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二叉树上的动态规划"/>
    <w:p>
      <w:pPr>
        <w:pStyle w:val="Heading1"/>
      </w:pPr>
      <w:r>
        <w:t xml:space="preserve">二叉树上的动态规划</w:t>
      </w:r>
    </w:p>
    <w:bookmarkStart w:id="26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228458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2100155757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07452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2100161196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30" w:name="题目分析"/>
    <w:p>
      <w:pPr>
        <w:pStyle w:val="Heading2"/>
      </w:pPr>
      <w:r>
        <w:t xml:space="preserve">题目分析：</w:t>
      </w:r>
    </w:p>
    <w:p>
      <w:pPr>
        <w:numPr>
          <w:ilvl w:val="0"/>
          <w:numId w:val="1001"/>
        </w:numPr>
      </w:pPr>
      <w:r>
        <w:t xml:space="preserve">我一开始认为这道题就是简单的</w:t>
      </w:r>
      <w:r>
        <w:rPr>
          <w:bCs/>
          <w:b/>
        </w:rPr>
        <w:t xml:space="preserve">深度优先算法+贪心算法</w:t>
      </w:r>
      <w:r>
        <w:t xml:space="preserve">，后面才发现还是我太天真了，这道题用贪心是通过不了的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二叉树自带递归的属性</w:t>
      </w:r>
      <w:r>
        <w:t xml:space="preserve">；</w:t>
      </w:r>
    </w:p>
    <w:p>
      <w:pPr>
        <w:numPr>
          <w:ilvl w:val="0"/>
          <w:numId w:val="1001"/>
        </w:numPr>
      </w:pPr>
      <w:r>
        <w:t xml:space="preserve">动态规划的分析：</w:t>
      </w:r>
    </w:p>
    <w:p>
      <w:pPr>
        <w:pStyle w:val="CaptionedFigure"/>
      </w:pPr>
      <w:r>
        <w:drawing>
          <wp:inline>
            <wp:extent cx="5334000" cy="428869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2100194061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Start w:id="31" w:name="代码分析"/>
    <w:p>
      <w:pPr>
        <w:pStyle w:val="Heading2"/>
      </w:pPr>
      <w:r>
        <w:t xml:space="preserve">代码分析：</w:t>
      </w:r>
    </w:p>
    <w:p>
      <w:pPr>
        <w:pStyle w:val="FirstParagraph"/>
      </w:pPr>
      <w:r>
        <w:rPr>
          <w:bCs/>
          <w:b/>
        </w:rPr>
        <w:t xml:space="preserve">注意后序遍历的优势性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unordered_map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//leetcode-cn.com/problems/house-robber-iii/solution/da-jia-jie-she-iii-by-leetcode-solution/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pStyle w:val="FirstParagraph"/>
      </w:pP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2022-02-09T14:16:40Z</dcterms:created>
  <dcterms:modified xsi:type="dcterms:W3CDTF">2022-02-09T14:16:40Z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