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动态规划-永远的神好的动态规划速度很快"/>
    <w:p>
      <w:pPr>
        <w:pStyle w:val="Heading1"/>
      </w:pPr>
      <w:r>
        <w:t xml:space="preserve">动态规划-永远的神！好的动态规划速度很快。</w:t>
      </w:r>
    </w:p>
    <w:bookmarkStart w:id="23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433007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17161949633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0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3"/>
    <w:bookmarkStart w:id="24" w:name="回溯算法超时"/>
    <w:p>
      <w:pPr>
        <w:pStyle w:val="Heading2"/>
      </w:pPr>
      <w:r>
        <w:t xml:space="preserve">回溯算法超时：</w:t>
      </w:r>
    </w:p>
    <w:p>
      <w:pPr>
        <w:pStyle w:val="SourceCode"/>
      </w:pPr>
      <w:r>
        <w:rPr>
          <w:rStyle w:val="ErrorTok"/>
        </w:rPr>
        <w:t xml:space="preserve">```</w:t>
      </w:r>
      <w:r>
        <w:br/>
      </w:r>
      <w:r>
        <w:rPr>
          <w:rStyle w:val="CommentTok"/>
        </w:rPr>
        <w:t xml:space="preserve">//注意，"06" 不能映射为 "F" ，因为 "6" 和 "06" 不同。</w:t>
      </w:r>
      <w:r>
        <w:br/>
      </w:r>
      <w:r>
        <w:rPr>
          <w:rStyle w:val="CommentTok"/>
        </w:rPr>
        <w:t xml:space="preserve">//要 解码 已编码的消息，所有数字必须基于上述映射的方法，反向映射回字母（可能有多种方法）。</w:t>
      </w:r>
      <w:r>
        <w:br/>
      </w:r>
      <w:r>
        <w:br/>
      </w:r>
      <w:r>
        <w:rPr>
          <w:rStyle w:val="CommentTok"/>
        </w:rPr>
        <w:t xml:space="preserve">//用例提示：</w:t>
      </w:r>
      <w:r>
        <w:br/>
      </w:r>
      <w:r>
        <w:rPr>
          <w:rStyle w:val="CommentTok"/>
        </w:rPr>
        <w:t xml:space="preserve">//1：字符串以0开头无映射</w:t>
      </w:r>
      <w:r>
        <w:br/>
      </w:r>
      <w:r>
        <w:rPr>
          <w:rStyle w:val="CommentTok"/>
        </w:rPr>
        <w:t xml:space="preserve">//2：题目数据保证答案肯定是一个 32 位 的整数。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//回溯算法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change_type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startIndex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*=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ans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]-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26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startIndex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//终止条件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())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change_type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)){</w:t>
      </w:r>
      <w:r>
        <w:br/>
      </w:r>
      <w:r>
        <w:rPr>
          <w:rStyle w:val="NormalTok"/>
        </w:rPr>
        <w:t xml:space="preserve">               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startIndex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numDecodings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backtracking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ErrorTok"/>
        </w:rPr>
        <w:t xml:space="preserve">```</w:t>
      </w:r>
    </w:p>
    <w:bookmarkEnd w:id="24"/>
    <w:bookmarkStart w:id="28" w:name="动态规划尽量降低动态数组的维度"/>
    <w:p>
      <w:pPr>
        <w:pStyle w:val="Heading2"/>
      </w:pPr>
      <w:r>
        <w:t xml:space="preserve">动态规划：尽量降低动态数组的维度</w:t>
      </w:r>
    </w:p>
    <w:p>
      <w:pPr>
        <w:pStyle w:val="CaptionedFigure"/>
      </w:pPr>
      <w:r>
        <w:drawing>
          <wp:inline>
            <wp:extent cx="5334000" cy="2479322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1716214613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CommentTok"/>
        </w:rPr>
        <w:t xml:space="preserve">//回溯超时，转向动态规划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numDecodings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'1'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'2'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cur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'1'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'2'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]&lt;=</w:t>
      </w:r>
      <w:r>
        <w:rPr>
          <w:rStyle w:val="CharTok"/>
        </w:rPr>
        <w:t xml:space="preserve">'6'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]&gt;=</w:t>
      </w:r>
      <w:r>
        <w:rPr>
          <w:rStyle w:val="CharTok"/>
        </w:rPr>
        <w:t xml:space="preserve">'1'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cur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pre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          pre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temp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2022-02-09T14:16:22Z</dcterms:created>
  <dcterms:modified xsi:type="dcterms:W3CDTF">2022-02-09T14:16:22Z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