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3"/>
        <w:spacing w:line="240" w:lineRule="auto" w:before="0" w:after="0"/>
      </w:pPr>
      <w:bookmarkStart w:name="8843-1573405258821" w:id="1"/>
      <w:bookmarkEnd w:id="1"/>
      <w:r>
        <w:rPr>
          <w:rFonts w:ascii="微软雅黑" w:hAnsi="微软雅黑" w:cs="微软雅黑" w:eastAsia="微软雅黑"/>
          <w:b w:val="true"/>
          <w:sz w:val="24"/>
        </w:rPr>
        <w:t>情况1：两个发送方和一台具有无穷大缓存的路由器</w:t>
      </w:r>
    </w:p>
    <w:p>
      <w:pPr/>
      <w:bookmarkStart w:name="8395-1573406408556" w:id="2"/>
      <w:bookmarkEnd w:id="2"/>
      <w:r>
        <w:rPr/>
        <w:t>主机A向路由器提供流量速率是 λi 字节/秒。B也一样。</w:t>
      </w:r>
    </w:p>
    <w:p>
      <w:pPr/>
      <w:bookmarkStart w:name="4652-1573406533670" w:id="3"/>
      <w:bookmarkEnd w:id="3"/>
      <w:r>
        <w:rPr/>
        <w:t>在一台容量为R的共享输出链路上传输。</w:t>
      </w:r>
    </w:p>
    <w:p>
      <w:pPr/>
      <w:bookmarkStart w:name="1746-1573406589430" w:id="4"/>
      <w:bookmarkEnd w:id="4"/>
      <w:r>
        <w:rPr/>
        <w:t>路由器缓存空间：当分组到达速率超过输出链路容量时储存”入分组“。</w:t>
      </w:r>
    </w:p>
    <w:p>
      <w:pPr/>
      <w:bookmarkStart w:name="4910-1573406905782" w:id="5"/>
      <w:bookmarkEnd w:id="5"/>
      <w:r>
        <w:rPr/>
        <w:t>这第一种情况下，假设路由器有无限缓存空间，所以没有重传机制</w:t>
      </w:r>
    </w:p>
    <w:p>
      <w:pPr/>
      <w:bookmarkStart w:name="2965-1573406950297" w:id="6"/>
      <w:bookmarkEnd w:id="6"/>
      <w:r>
        <w:drawing>
          <wp:inline distT="0" distR="0" distB="0" distL="0">
            <wp:extent cx="5267325" cy="1787241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8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984-1573406950277" w:id="7"/>
      <w:bookmarkEnd w:id="7"/>
    </w:p>
    <w:p>
      <w:pPr>
        <w:pStyle w:val="3"/>
        <w:spacing w:line="240" w:lineRule="auto" w:before="0" w:after="0"/>
      </w:pPr>
      <w:bookmarkStart w:name="4542-1573407005676" w:id="8"/>
      <w:bookmarkEnd w:id="8"/>
      <w:r>
        <w:rPr>
          <w:rFonts w:ascii="微软雅黑" w:hAnsi="微软雅黑" w:cs="微软雅黑" w:eastAsia="微软雅黑"/>
          <w:b w:val="true"/>
          <w:sz w:val="24"/>
        </w:rPr>
        <w:t>情况2：两个发送方和一台具有有限缓存的路由器</w:t>
      </w:r>
    </w:p>
    <w:p>
      <w:pPr/>
      <w:bookmarkStart w:name="2487-1573407021270" w:id="9"/>
      <w:bookmarkEnd w:id="9"/>
      <w:r>
        <w:rPr/>
        <w:t>路由器缓存空间有限，当分组到达已满的路由器时，会被丢弃。</w:t>
      </w:r>
    </w:p>
    <w:p>
      <w:pPr/>
      <w:bookmarkStart w:name="5250-1573407069176" w:id="10"/>
      <w:bookmarkEnd w:id="10"/>
      <w:r>
        <w:rPr/>
        <w:t>如果被丢弃，分组会重传。</w:t>
      </w:r>
    </w:p>
    <w:p>
      <w:pPr/>
      <w:bookmarkStart w:name="2340-1573407228553" w:id="11"/>
      <w:bookmarkEnd w:id="11"/>
      <w:r>
        <w:rPr/>
        <w:t>程序将初始数据发送到套接字的速率是λi字节/秒，运输层向网络中发送报文段的速率是λ'i字节/秒</w:t>
      </w:r>
    </w:p>
    <w:p>
      <w:pPr/>
      <w:bookmarkStart w:name="3690-1573407294284" w:id="12"/>
      <w:bookmarkEnd w:id="12"/>
      <w:r>
        <w:rPr/>
        <w:t>λ'i 有时被称为网络的</w:t>
      </w:r>
      <w:r>
        <w:rPr>
          <w:b w:val="true"/>
        </w:rPr>
        <w:t>供给载荷</w:t>
      </w:r>
      <w:r>
        <w:rPr/>
        <w:t>（offered load）</w:t>
      </w:r>
    </w:p>
    <w:p>
      <w:pPr/>
      <w:bookmarkStart w:name="5531-1573407356185" w:id="13"/>
      <w:bookmarkEnd w:id="13"/>
    </w:p>
    <w:p>
      <w:pPr/>
      <w:bookmarkStart w:name="6072-1573407979926" w:id="14"/>
      <w:bookmarkEnd w:id="14"/>
      <w:r>
        <w:rPr/>
        <w:t>可能发送方在确定一个分组已经丢失时才重传，则在最大的主机发送速率R/2中，可能仅有R/3是发送初始数据的，还有R/6用于重传</w:t>
      </w:r>
    </w:p>
    <w:p>
      <w:pPr/>
      <w:bookmarkStart w:name="3000-1573407976638" w:id="15"/>
      <w:bookmarkEnd w:id="15"/>
    </w:p>
    <w:p>
      <w:pPr/>
      <w:bookmarkStart w:name="5165-1573407981226" w:id="16"/>
      <w:bookmarkEnd w:id="16"/>
      <w:r>
        <w:rPr/>
        <w:t>可能提前发生超时，并重传在队列中推迟但还未丢失的分组。</w:t>
      </w:r>
    </w:p>
    <w:p>
      <w:pPr/>
      <w:bookmarkStart w:name="8910-1573407977884" w:id="17"/>
      <w:bookmarkEnd w:id="17"/>
    </w:p>
    <w:p>
      <w:pPr/>
      <w:bookmarkStart w:name="3865-1573408660397" w:id="18"/>
      <w:bookmarkEnd w:id="18"/>
    </w:p>
    <w:p>
      <w:pPr>
        <w:pStyle w:val="3"/>
        <w:spacing w:line="240" w:lineRule="auto" w:before="0" w:after="0"/>
      </w:pPr>
      <w:bookmarkStart w:name="3039-1573408660748" w:id="19"/>
      <w:bookmarkEnd w:id="19"/>
      <w:r>
        <w:rPr>
          <w:rFonts w:ascii="微软雅黑" w:hAnsi="微软雅黑" w:cs="微软雅黑" w:eastAsia="微软雅黑"/>
          <w:b w:val="true"/>
          <w:sz w:val="24"/>
        </w:rPr>
        <w:t>情况3：四个发送方和具有有限缓存的多台路由器及多条路径</w:t>
      </w:r>
    </w:p>
    <w:p>
      <w:pPr/>
      <w:bookmarkStart w:name="4414-1573409677618" w:id="20"/>
      <w:bookmarkEnd w:id="20"/>
      <w:r>
        <w:drawing>
          <wp:inline distT="0" distR="0" distB="0" distL="0">
            <wp:extent cx="5267325" cy="3174348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7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246-1573407849544" w:id="21"/>
      <w:bookmarkEnd w:id="2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2020-02-08T09:14:33Z</dcterms:created>
  <dc:creator>Apache POI</dc:creator>
</cp:coreProperties>
</file>