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5859-1578075914558" w:id="1"/>
      <w:bookmarkEnd w:id="1"/>
      <w:r>
        <w:rPr>
          <w:rFonts w:ascii="微软雅黑" w:hAnsi="微软雅黑" w:cs="微软雅黑" w:eastAsia="微软雅黑"/>
          <w:b w:val="true"/>
          <w:sz w:val="30"/>
        </w:rPr>
        <w:t>有线链路和无线链路之间的区别：</w:t>
      </w:r>
    </w:p>
    <w:p>
      <w:pPr>
        <w:numPr>
          <w:ilvl w:val="0"/>
          <w:numId w:val="1"/>
        </w:numPr>
      </w:pPr>
      <w:bookmarkStart w:name="9481-1578076087878" w:id="2"/>
      <w:bookmarkEnd w:id="2"/>
      <w:r>
        <w:rPr/>
        <w:t>递减的信号强度</w:t>
      </w:r>
    </w:p>
    <w:p>
      <w:pPr>
        <w:numPr>
          <w:ilvl w:val="0"/>
          <w:numId w:val="1"/>
        </w:numPr>
      </w:pPr>
      <w:bookmarkStart w:name="8044-1578076094153" w:id="3"/>
      <w:bookmarkEnd w:id="3"/>
      <w:r>
        <w:rPr/>
        <w:t>来自其他源的干扰</w:t>
      </w:r>
    </w:p>
    <w:p>
      <w:pPr>
        <w:numPr>
          <w:ilvl w:val="0"/>
          <w:numId w:val="1"/>
        </w:numPr>
      </w:pPr>
      <w:bookmarkStart w:name="1555-1578076106789" w:id="4"/>
      <w:bookmarkEnd w:id="4"/>
      <w:r>
        <w:rPr/>
        <w:t>多路径传播：电磁波的一部分受物体和地面反射，在发送方和接收方之间走了不同的路径</w:t>
      </w:r>
    </w:p>
    <w:p>
      <w:pPr/>
      <w:bookmarkStart w:name="1422-1578076154487" w:id="5"/>
      <w:bookmarkEnd w:id="5"/>
    </w:p>
    <w:p>
      <w:pPr>
        <w:pStyle w:val="2"/>
        <w:spacing w:line="240" w:lineRule="auto" w:before="0" w:after="0"/>
      </w:pPr>
      <w:bookmarkStart w:name="3218-1578076322767" w:id="6"/>
      <w:bookmarkEnd w:id="6"/>
      <w:r>
        <w:rPr>
          <w:rFonts w:ascii="微软雅黑" w:hAnsi="微软雅黑" w:cs="微软雅黑" w:eastAsia="微软雅黑"/>
          <w:b w:val="true"/>
          <w:sz w:val="30"/>
        </w:rPr>
        <w:t>信噪比（Signal-to-Noise Ratio, SNR）:</w:t>
      </w:r>
    </w:p>
    <w:p>
      <w:pPr>
        <w:numPr>
          <w:ilvl w:val="0"/>
          <w:numId w:val="2"/>
        </w:numPr>
      </w:pPr>
      <w:bookmarkStart w:name="2635-1578076472942" w:id="7"/>
      <w:bookmarkEnd w:id="7"/>
      <w:r>
        <w:rPr/>
        <w:t>所收到的信号和噪声强度的相对测量</w:t>
      </w:r>
    </w:p>
    <w:p>
      <w:pPr>
        <w:numPr>
          <w:ilvl w:val="0"/>
          <w:numId w:val="2"/>
        </w:numPr>
      </w:pPr>
      <w:bookmarkStart w:name="5281-1578076492637" w:id="8"/>
      <w:bookmarkEnd w:id="8"/>
      <w:r>
        <w:rPr/>
        <w:t>度量单位：分贝（dB）</w:t>
      </w:r>
    </w:p>
    <w:p>
      <w:pPr>
        <w:numPr>
          <w:ilvl w:val="0"/>
          <w:numId w:val="2"/>
        </w:numPr>
      </w:pPr>
      <w:bookmarkStart w:name="7257-1578076508698" w:id="9"/>
      <w:bookmarkEnd w:id="9"/>
      <w:r>
        <w:rPr/>
        <w:t>BER（比特差错率）：接收方收到有错传输的概率</w:t>
      </w:r>
    </w:p>
    <w:p>
      <w:pPr/>
      <w:bookmarkStart w:name="5420-1578076759240" w:id="10"/>
      <w:bookmarkEnd w:id="10"/>
    </w:p>
    <w:p>
      <w:pPr>
        <w:pStyle w:val="3"/>
        <w:spacing w:line="240" w:lineRule="auto" w:before="0" w:after="0"/>
      </w:pPr>
      <w:bookmarkStart w:name="8391-1578076747633" w:id="11"/>
      <w:bookmarkEnd w:id="11"/>
      <w:r>
        <w:rPr>
          <w:rFonts w:ascii="微软雅黑" w:hAnsi="微软雅黑" w:cs="微软雅黑" w:eastAsia="微软雅黑"/>
          <w:b w:val="true"/>
          <w:sz w:val="24"/>
        </w:rPr>
        <w:t>SNR versus BER tradeoffs</w:t>
      </w:r>
    </w:p>
    <w:p>
      <w:pPr/>
      <w:bookmarkStart w:name="7169-1578076846075" w:id="12"/>
      <w:bookmarkEnd w:id="12"/>
      <w:r>
        <w:rPr/>
        <w:t>given physical layer：</w:t>
      </w:r>
    </w:p>
    <w:p>
      <w:pPr>
        <w:numPr>
          <w:ilvl w:val="0"/>
          <w:numId w:val="3"/>
        </w:numPr>
      </w:pPr>
      <w:bookmarkStart w:name="9591-1578076974871" w:id="13"/>
      <w:bookmarkEnd w:id="13"/>
      <w:r>
        <w:rPr/>
        <w:t>能耗越大</w:t>
      </w:r>
    </w:p>
    <w:p>
      <w:pPr>
        <w:numPr>
          <w:ilvl w:val="0"/>
          <w:numId w:val="3"/>
        </w:numPr>
      </w:pPr>
      <w:bookmarkStart w:name="8592-1578076983041" w:id="14"/>
      <w:bookmarkEnd w:id="14"/>
      <w:r>
        <w:rPr/>
        <w:t>SNR越大</w:t>
      </w:r>
    </w:p>
    <w:p>
      <w:pPr>
        <w:numPr>
          <w:ilvl w:val="0"/>
          <w:numId w:val="3"/>
        </w:numPr>
      </w:pPr>
      <w:bookmarkStart w:name="8311-1578076988305" w:id="15"/>
      <w:bookmarkEnd w:id="15"/>
      <w:r>
        <w:rPr/>
        <w:t>BER越小</w:t>
      </w:r>
    </w:p>
    <w:p>
      <w:pPr/>
      <w:bookmarkStart w:name="7131-1578076852814" w:id="16"/>
      <w:bookmarkEnd w:id="16"/>
      <w:r>
        <w:rPr/>
        <w:t>given SNR:</w:t>
      </w:r>
    </w:p>
    <w:p>
      <w:pPr>
        <w:numPr>
          <w:ilvl w:val="0"/>
          <w:numId w:val="4"/>
        </w:numPr>
      </w:pPr>
      <w:bookmarkStart w:name="7749-1578076998821" w:id="17"/>
      <w:bookmarkEnd w:id="17"/>
      <w:r>
        <w:rPr/>
        <w:t>given physical layer that meets BER requirement,that meets BER requirement,</w:t>
      </w:r>
    </w:p>
    <w:p>
      <w:pPr>
        <w:numPr>
          <w:ilvl w:val="1"/>
          <w:numId w:val="4"/>
        </w:numPr>
      </w:pPr>
      <w:bookmarkStart w:name="5547-1578077041445" w:id="18"/>
      <w:bookmarkEnd w:id="18"/>
      <w:r>
        <w:rPr/>
        <w:t>SNR 因移动性会由于环境中的改变而改变。</w:t>
      </w:r>
    </w:p>
    <w:p>
      <w:pPr/>
      <w:bookmarkStart w:name="8374-1578077077930" w:id="19"/>
      <w:bookmarkEnd w:id="19"/>
    </w:p>
    <w:p>
      <w:pPr>
        <w:pStyle w:val="2"/>
        <w:spacing w:line="240" w:lineRule="auto" w:before="0" w:after="0"/>
      </w:pPr>
      <w:bookmarkStart w:name="3828-1578077116006" w:id="20"/>
      <w:bookmarkEnd w:id="20"/>
      <w:r>
        <w:rPr>
          <w:rFonts w:ascii="微软雅黑" w:hAnsi="微软雅黑" w:cs="微软雅黑" w:eastAsia="微软雅黑"/>
          <w:b w:val="true"/>
          <w:sz w:val="30"/>
        </w:rPr>
        <w:t>隐藏终端问题（hidden terminal problem）</w:t>
      </w:r>
    </w:p>
    <w:p>
      <w:pPr/>
      <w:bookmarkStart w:name="9450-1578077612088" w:id="21"/>
      <w:bookmarkEnd w:id="21"/>
      <w:r>
        <w:drawing>
          <wp:inline distT="0" distR="0" distB="0" distL="0">
            <wp:extent cx="2463800" cy="261251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6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4582-1578077612088" w:id="22"/>
      <w:bookmarkEnd w:id="22"/>
      <w:r>
        <w:rPr>
          <w:rFonts w:ascii="微软雅黑" w:hAnsi="微软雅黑" w:cs="微软雅黑" w:eastAsia="微软雅黑"/>
          <w:b w:val="true"/>
          <w:sz w:val="30"/>
        </w:rPr>
        <w:t>Signal attenuation(信号衰减)</w:t>
      </w:r>
    </w:p>
    <w:p>
      <w:pPr/>
      <w:bookmarkStart w:name="3923-1578077739535" w:id="23"/>
      <w:bookmarkEnd w:id="23"/>
      <w:r>
        <w:drawing>
          <wp:inline distT="0" distR="0" distB="0" distL="0">
            <wp:extent cx="2781300" cy="294167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4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8916-1578077739535" w:id="24"/>
      <w:bookmarkEnd w:id="24"/>
      <w:r>
        <w:rPr>
          <w:rFonts w:ascii="微软雅黑" w:hAnsi="微软雅黑" w:cs="微软雅黑" w:eastAsia="微软雅黑"/>
          <w:b w:val="true"/>
          <w:sz w:val="30"/>
        </w:rPr>
        <w:t>Code Division Multiple Access (CDMA) 码分多址</w:t>
      </w:r>
    </w:p>
    <w:p>
      <w:pPr/>
      <w:bookmarkStart w:name="1169-1578078563669" w:id="25"/>
      <w:bookmarkEnd w:id="25"/>
    </w:p>
    <w:p>
      <w:pPr/>
      <w:bookmarkStart w:name="3842-1578078444541" w:id="26"/>
      <w:bookmarkEnd w:id="26"/>
      <w:r>
        <w:drawing>
          <wp:inline distT="0" distR="0" distB="0" distL="0">
            <wp:extent cx="5267325" cy="296670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88-1578078614784" w:id="27"/>
      <w:bookmarkEnd w:id="27"/>
    </w:p>
    <w:p>
      <w:pPr/>
      <w:bookmarkStart w:name="8060-1578078614784" w:id="28"/>
      <w:bookmarkEnd w:id="28"/>
      <w:r>
        <w:drawing>
          <wp:inline distT="0" distR="0" distB="0" distL="0">
            <wp:extent cx="5267325" cy="331841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12-1578078614784" w:id="29"/>
      <w:bookmarkEnd w:id="2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2020-02-08T09:32:32Z</dcterms:created>
  <dc:creator>Apache POI</dc:creator>
</cp:coreProperties>
</file>