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Single-use / Disposable Ureteroscope 文献检索、筛选与评价报告</w:t>
      </w:r>
    </w:p>
    <w:p>
      <w:pPr>
        <w:jc w:val="center"/>
      </w:pPr>
      <w:r>
        <w:rPr>
          <w:rFonts w:ascii="Calibri" w:hAnsi="Calibri"/>
          <w:color w:val="4B5563"/>
          <w:sz w:val="20"/>
        </w:rPr>
        <w:t>基于本地Cochrane、Google Scholar、PubMed及二次搜索文献 | 生成日期：2026-06-14</w:t>
      </w:r>
    </w:p>
    <w:p/>
    <w:p>
      <w:pPr>
        <w:pStyle w:val="Heading1"/>
      </w:pPr>
      <w:r>
        <w:t>1. Executive Summary / 摘要</w:t>
      </w:r>
    </w:p>
    <w:p>
      <w:r>
        <w:t>本报告按照一次性/可抛弃输尿管镜主题口径，对本地Cochrane、Google Scholar、PubMed及二次搜索下载文献进行去重、筛选、数据集分层、适应性评估和安全性/性能证据摘录。</w:t>
      </w:r>
    </w:p>
    <w:p>
      <w:r>
        <w:t>筛选过程中复用既有PDF文本和PubMed题录缓存，并采用保守题录匹配策略：低置信题录匹配时优先依据PDF文件名和PDF文本，不强行套用PubMed题录。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缓存PDF总数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产品文献排除PDF数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实际进入筛选PDF数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去重后筛选记录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198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纳入 / 排除 / 待确认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15 / 159 / 24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相似器械临床数据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SOTA数据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技术支持数据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经济/资源证据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病例支持证据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待确认分层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24</w:t>
            </w:r>
          </w:p>
        </w:tc>
      </w:tr>
    </w:tbl>
    <w:p/>
    <w:p>
      <w:pPr>
        <w:pStyle w:val="Heading1"/>
      </w:pPr>
      <w:r>
        <w:t>2. Literature Search Scope and Source / 检索范围和来源</w:t>
      </w:r>
    </w:p>
    <w:p>
      <w:pPr>
        <w:pStyle w:val="ListBullet"/>
      </w:pPr>
      <w:r>
        <w:t>纳入本地Cochrane、Google Scholar、PubMed、文献2次搜索(24-26.6)中的PDF和PubMed TXT题录缓存。</w:t>
      </w:r>
    </w:p>
    <w:p>
      <w:pPr>
        <w:pStyle w:val="ListBullet"/>
      </w:pPr>
      <w:r>
        <w:t>路径或检索文件夹含“产品”的记录在输入阶段排除，不进入筛选总表。</w:t>
      </w:r>
    </w:p>
    <w:p>
      <w:pPr>
        <w:pStyle w:val="ListBullet"/>
      </w:pPr>
      <w:r>
        <w:t>PubMed TXT题录用于补充题名、作者、期刊、年份、DOI、PMID和摘要；低置信匹配不强行合并。</w:t>
      </w:r>
    </w:p>
    <w:p>
      <w:pPr>
        <w:pStyle w:val="ListBullet"/>
      </w:pPr>
      <w:r>
        <w:t>筛选.docx和已完成UAS流程仅作为流程、表格和报告结构参考，主题标准已改写为一次性输尿管镜。</w:t>
      </w:r>
    </w:p>
    <w:p>
      <w:pPr>
        <w:pStyle w:val="Heading1"/>
      </w:pPr>
      <w:r>
        <w:t>3. Screening Criteria and Process / 筛选标准和流程</w:t>
      </w:r>
    </w:p>
    <w:p>
      <w:r>
        <w:t>纳入条件：题名或摘要显示single-use ureteroscope、disposable ureteroscope、single-use/disposable flexible ureteroscope、single-use/disposable ureterorenoscope、reusable vs single-use ureteroscope、digital disposable ureteroscope或中文同义词为研究对象、干预、对照、器械、技术平台或主要临床问题，并报告安全性、性能、有效性、资源或经济学相关结局。</w:t>
      </w:r>
    </w:p>
    <w:p>
      <w:r>
        <w:t>排除条件：仅研究UAS、激光、PCNL、ESWL、取石篮、支架、药物、影像预测模型等，且一次性输尿管镜不是核心主题；或一次性输尿管镜仅作为方法中顺带使用的器械而非研究问题。无法可靠判断者进入待人工确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流程步骤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缓存PDF识别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208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已有缓存中的PDF总数。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产品文献排除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路径或检索文件夹含“产品”的PDF，按本轮范围不纳入筛选。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进入筛选PDF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204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Cochrane、Google Scholar、PubMed及二次搜索文件夹内实际筛选PDF数，不含产品文献。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去重后进入筛选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198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按题名/DOI/PMID/保守PubMed匹配去重后的记录数。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重复记录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12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6个重复组，共12条重复来源行。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纳入一次性输尿管镜证据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题名或摘要显示一次性/可抛弃输尿管镜为研究对象、干预、对照、器械、技术平台或主要临床问题。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排除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159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无一次性输尿管镜主题、仅背景提及、主要研究对象为其他器械/术式或缺少相关结局。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待人工确认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24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主题权重、研究类型、报告质量或证据用途需人工复核。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PubMed未匹配但潜在一次性输尿管镜题录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题录提示一次性输尿管镜相关，但未匹配到本地PDF；单独列出，不混入PDF筛选总表。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来源：Cochrane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12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来源：Google Scholar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65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来源：PubMed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121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</w:tbl>
    <w:p/>
    <w:p>
      <w:pPr>
        <w:pStyle w:val="Heading1"/>
      </w:pPr>
      <w:r>
        <w:t>4. Dataset Assignment / SOTA与相似器械分层</w:t>
      </w:r>
    </w:p>
    <w:p>
      <w:r>
        <w:t>本报告将一次性输尿管镜证据分为以下数据集，便于后续临床评价、SOTA论证、技术支持和经济资源分析。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数据集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Similar device clinical dataset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直接评价一次性输尿管镜或相似一次性软镜的临床安全性/性能。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SOTA dataset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系统综述、Meta、指南、专家共识或叙述综述，用于技术现状和总体背景。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Technical supportive data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体外、工程、成像、弯曲、灌注、可用性和性能测试等非临床数据。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Economic/resource evidence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一次性/可重复使用成本、维修、灭菌、流程、资源利用或环境影响。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Supportive case evidence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病例或特殊场景补充证据。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Pending confirmation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主题权重或证据用途需人工复核。</w:t>
            </w:r>
          </w:p>
        </w:tc>
      </w:tr>
    </w:tbl>
    <w:p/>
    <w:p>
      <w:pPr>
        <w:pStyle w:val="Heading1"/>
      </w:pPr>
      <w:r>
        <w:t>5. Suitability and Contribution Appraisal / 适应性和贡献评价</w:t>
      </w:r>
    </w:p>
    <w:p>
      <w:r>
        <w:t>适应性评估采用一次性输尿管镜改写版D/A/P/R/T/O/S/C框架，分别评价器械相关性、用途一致性、患者适用性、报告质量、证据类型、结局相关性、统计支持和临床意义。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综合评价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解释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高/核心证据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器械、用途、人群、报告和结局均与一次性输尿管镜临床评价高度匹配。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中等/可作为支持证据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主题相关，但研究类型、人群、报告质量或统计/临床意义存在限制。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低/仅支持性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主题或可审计性存在明显限制，仅作背景或支持性资料。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待确认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24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需人工复核后决定是否纳入正式证据包。</w:t>
            </w:r>
          </w:p>
        </w:tc>
      </w:tr>
    </w:tbl>
    <w:p/>
    <w:p>
      <w:pPr>
        <w:pStyle w:val="Heading1"/>
      </w:pPr>
      <w:r>
        <w:t>6. Safety and Performance Evidence Summary / 安全性和性能证据总结</w:t>
      </w:r>
    </w:p>
    <w:p>
      <w:r>
        <w:t>自动数据摘录显示，一次性输尿管镜相关文献主要围绕结石清除率、并发症、感染/发热/脓毒症/SIRS、手术或操作时间、镜体故障、弯曲、灌注、图像质量、可用性、维修/灭菌/污染、成本、资源利用、环境影响、住院和再入院等维度报告安全性、性能或资源结局。详细逐篇摘录见Excel工作簿“安全性能数据提取”shee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题名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设计/样本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主要自动摘录结局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SUU0034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flexibl...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randomized controlled trial / 238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flexible ureteroscope to treat 2-4 cm renal stones. | Vol.:(0123456789) Inter...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SUU0083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comparative study of single-use and reusable digital flexible ureteroscopy for the treatment of lowe...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retrospective case-controlled study / 135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BMC Urology Clinical comparative study of single-use and reusable digital flexible ureteroscopy for the treatment of lower pole stones: a retrospective case-controlled study Qiang...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SUU0102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Tub...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retrospective cohort / 270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Tubeless-mini Percutaneous Nephrolithotomy for the Treatment of 3-2 cm Re...</w:t>
            </w:r>
          </w:p>
        </w:tc>
      </w:tr>
    </w:tbl>
    <w:p/>
    <w:p>
      <w:r>
        <w:t>注：安全性/性能数据为自动抽取，核心证据正式提交前建议全文核对。</w:t>
      </w:r>
    </w:p>
    <w:p>
      <w:pPr>
        <w:pStyle w:val="Heading1"/>
      </w:pPr>
      <w:r>
        <w:t>7. Included Evidence List / 纳入文献列表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题名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研究类型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综合评价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建议用途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SUU0028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Feasibility and safety of 6.3 Fr vs. 7.5 Fr digital disposable ureteroscopes in retrograde intrarenal surgery: a prospective rand...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一次性输尿管镜支持性临床证据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SUU0029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Cost of reusable vs. single-use ureteroscopes in complex renal surgeries: a randomized cohort study.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一次性/可重复使用输尿管镜经济学、资源或环境证据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SUU0034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flexible ureteroscope to tr...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SUU0038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Single-Use Ureteroscopy and Environmental Footprint: Review of Current Evidence.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Guideline / Recommendation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一次性/可重复使用输尿管镜经济学、资源或环境证据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SUU0064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Microdamage analysis of single-use flexible ureteroscope immediately after lithotripsy use.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一次性输尿管镜支持性临床证据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SUU0067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Post-operative infection with a single-use ureteroscope with real-time intrarenal pressure monitoring vs. all other single-use ur...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一次性/可重复使用输尿管镜经济学、资源或环境证据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SUU0076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In vitro Comparison of the Mechanical and Optical Characteristics of 5 Disposable Flexible Ureteroscopes.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一次性输尿管镜技术性能支持数据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SUU0077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Ureteral stent encrustation in an HIV patient treated with disposable flexible ureteroscope: a case report.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Case report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特殊场景或病例支持证据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SUU0079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 novel bendable suction sheath in flexible ureteroscopy for renal calculi.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一次性/可重复使用输尿管镜经济学、资源或环境证据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SUU0083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comparative study of single-use and reusable digital flexible ureteroscopy for the treatment of lower pole stones: a ret...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SUU0092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Ureterolithiasis in Human Immunodeficiency Virus (HIV) Patients Treated with Single-Use Ureteroscope: A Case Report.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Case report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特殊场景或病例支持证据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SUU0094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Successful Treatment with a 6.3-Fr Disposable Digital Flexible Ureteroscope and Holmium Laser Lithotripsy in a 50-Year-Old Man wi...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Case report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特殊场景或病例支持证据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SUU0102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Tubeless-mini Percutane...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SUU0141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Direct in-scope suction: an in vitro evaluation of a single use flexible ureteroscope with integrated suction capability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一次性输尿管镜技术性能支持数据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SUU0198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vol48n03_2022.indb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Narrative review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一次性输尿管镜SOTA/二级证据背景支持</w:t>
            </w:r>
          </w:p>
        </w:tc>
      </w:tr>
    </w:tbl>
    <w:p/>
    <w:p>
      <w:pPr>
        <w:pStyle w:val="Heading1"/>
      </w:pPr>
      <w:r>
        <w:t>8. Pending Confirmation and Limitations / 待确认和局限</w:t>
      </w:r>
    </w:p>
    <w:p>
      <w:pPr>
        <w:pStyle w:val="ListBullet"/>
      </w:pPr>
      <w:r>
        <w:t>本轮待人工确认记录数为 24，主要由于题名主题较宽、仅全文提示相关、结局指标自动抽取不充分或报告质量需复核。</w:t>
      </w:r>
    </w:p>
    <w:p>
      <w:pPr>
        <w:pStyle w:val="ListBullet"/>
      </w:pPr>
      <w:r>
        <w:t>PubMed未匹配但潜在一次性输尿管镜题录数为 5，已在Excel中单独列出，后续可决定是否补下载全文。</w:t>
      </w:r>
    </w:p>
    <w:p>
      <w:pPr>
        <w:pStyle w:val="ListBullet"/>
      </w:pPr>
      <w:r>
        <w:t>自动筛选依赖PDF前若干页文本和题录摘要，若核心证据用于正式提交，应逐篇核对全文、表格和不良事件定义。</w:t>
      </w:r>
    </w:p>
    <w:p>
      <w:pPr>
        <w:pStyle w:val="ListBullet"/>
      </w:pPr>
      <w:r>
        <w:t>产品目录文献已按范围排除；若后续需要产品性能横向比较，可另建独立产品证据包。</w:t>
      </w:r>
    </w:p>
    <w:p>
      <w:pPr>
        <w:pStyle w:val="Heading1"/>
      </w:pPr>
      <w:r>
        <w:t>9. Conclusion / 结论</w:t>
      </w:r>
    </w:p>
    <w:p>
      <w:r>
        <w:t>本轮筛选形成了一个以一次性/可抛弃输尿管镜为核心的证据包：3条相似器械临床数据、1条SOTA数据、4条技术支持数据、4条经济/资源证据、3条病例支持证据，以及24条待确认记录。整体证据可用于支持一次性输尿管镜在URS/RIRS/FURS及上尿路结石诊疗中的安全性、性能、临床价值、资源利用和技术现状论证，但核心结论在正式提交前仍需全文核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Single-use ureteroscope literature screening report - generated from local screening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