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6491" w:rsidRDefault="004D2283">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pt;margin-top:-31.85pt;width:107.65pt;height:107.65pt;z-index:251659264;mso-position-horizontal-relative:text;mso-position-vertical-relative:text">
            <v:imagedata r:id="rId8" o:title="768px-Logo_IUT_Vannes.svg"/>
          </v:shape>
        </w:pict>
      </w:r>
      <w:r>
        <w:tab/>
      </w:r>
      <w:r>
        <w:tab/>
      </w:r>
      <w:r>
        <w:tab/>
      </w:r>
    </w:p>
    <w:p w:rsidR="004D2283" w:rsidRPr="00EC746F" w:rsidRDefault="004D2283" w:rsidP="004D2283">
      <w:pPr>
        <w:jc w:val="right"/>
        <w:rPr>
          <w:sz w:val="32"/>
          <w:szCs w:val="32"/>
        </w:rPr>
      </w:pPr>
      <w:r w:rsidRPr="00EC746F">
        <w:rPr>
          <w:sz w:val="32"/>
          <w:szCs w:val="32"/>
        </w:rPr>
        <w:t>LEBOUL FLORIAN</w:t>
      </w:r>
    </w:p>
    <w:p w:rsidR="004D2283" w:rsidRPr="00EC746F" w:rsidRDefault="004D2283" w:rsidP="00EC746F">
      <w:pPr>
        <w:jc w:val="right"/>
        <w:rPr>
          <w:sz w:val="32"/>
          <w:szCs w:val="32"/>
        </w:rPr>
      </w:pPr>
      <w:r w:rsidRPr="00EC746F">
        <w:rPr>
          <w:sz w:val="32"/>
          <w:szCs w:val="32"/>
        </w:rPr>
        <w:t>Année universitaire 2016-2017</w:t>
      </w:r>
    </w:p>
    <w:p w:rsidR="004D2283" w:rsidRPr="00EC746F" w:rsidRDefault="004D2283" w:rsidP="004D2283">
      <w:pPr>
        <w:pStyle w:val="NoSpacing"/>
        <w:rPr>
          <w:sz w:val="32"/>
          <w:szCs w:val="32"/>
        </w:rPr>
      </w:pPr>
      <w:r w:rsidRPr="00EC746F">
        <w:rPr>
          <w:sz w:val="32"/>
          <w:szCs w:val="32"/>
        </w:rPr>
        <w:t>DEPARTEMENT INFORMATIQUE</w:t>
      </w:r>
    </w:p>
    <w:p w:rsidR="004D2283" w:rsidRPr="00EC746F" w:rsidRDefault="004D2283" w:rsidP="004D2283">
      <w:pPr>
        <w:pStyle w:val="NoSpacing"/>
        <w:rPr>
          <w:sz w:val="32"/>
          <w:szCs w:val="32"/>
        </w:rPr>
      </w:pPr>
      <w:r w:rsidRPr="00EC746F">
        <w:rPr>
          <w:sz w:val="32"/>
          <w:szCs w:val="32"/>
        </w:rPr>
        <w:t>Institut Universitaire de Technologie</w:t>
      </w:r>
    </w:p>
    <w:p w:rsidR="004D2283" w:rsidRPr="00EC746F" w:rsidRDefault="004D2283" w:rsidP="004D2283">
      <w:pPr>
        <w:pStyle w:val="NoSpacing"/>
        <w:rPr>
          <w:sz w:val="32"/>
          <w:szCs w:val="32"/>
        </w:rPr>
      </w:pPr>
      <w:r w:rsidRPr="00EC746F">
        <w:rPr>
          <w:sz w:val="32"/>
          <w:szCs w:val="32"/>
        </w:rPr>
        <w:t>8, rue Montaigne</w:t>
      </w:r>
    </w:p>
    <w:p w:rsidR="004D2283" w:rsidRPr="00EC746F" w:rsidRDefault="004D2283" w:rsidP="004D2283">
      <w:pPr>
        <w:pStyle w:val="NoSpacing"/>
        <w:rPr>
          <w:sz w:val="32"/>
          <w:szCs w:val="32"/>
        </w:rPr>
      </w:pPr>
      <w:r w:rsidRPr="00EC746F">
        <w:rPr>
          <w:noProof/>
          <w:sz w:val="32"/>
          <w:szCs w:val="32"/>
        </w:rPr>
        <w:pict>
          <v:shape id="_x0000_s1027" type="#_x0000_t75" style="position:absolute;margin-left:-.35pt;margin-top:7.45pt;width:144.75pt;height:144.75pt;z-index:-251655168;mso-position-horizontal-relative:text;mso-position-vertical-relative:text">
            <v:imagedata r:id="rId9" o:title="tBC5z4Y9"/>
          </v:shape>
        </w:pict>
      </w:r>
      <w:r w:rsidRPr="00EC746F">
        <w:rPr>
          <w:sz w:val="32"/>
          <w:szCs w:val="32"/>
        </w:rPr>
        <w:t>PBXXX</w:t>
      </w:r>
    </w:p>
    <w:p w:rsidR="004D2283" w:rsidRDefault="004D2283" w:rsidP="004D2283">
      <w:pPr>
        <w:pStyle w:val="NoSpacing"/>
      </w:pPr>
      <w:r w:rsidRPr="00EC746F">
        <w:rPr>
          <w:sz w:val="32"/>
          <w:szCs w:val="32"/>
        </w:rPr>
        <w:t>56000 Vannes Cedex</w:t>
      </w:r>
    </w:p>
    <w:p w:rsidR="004D2283" w:rsidRDefault="004D2283" w:rsidP="004D2283">
      <w:pPr>
        <w:pStyle w:val="NoSpacing"/>
      </w:pPr>
    </w:p>
    <w:p w:rsidR="004D2283" w:rsidRPr="00EC746F" w:rsidRDefault="004D2283" w:rsidP="004D2283">
      <w:pPr>
        <w:pStyle w:val="NoSpacing"/>
        <w:jc w:val="right"/>
        <w:rPr>
          <w:b/>
          <w:sz w:val="48"/>
          <w:szCs w:val="48"/>
        </w:rPr>
      </w:pPr>
      <w:r w:rsidRPr="004D2283">
        <w:tab/>
      </w:r>
      <w:r w:rsidRPr="004D2283">
        <w:tab/>
      </w:r>
      <w:r w:rsidRPr="004D2283">
        <w:tab/>
      </w:r>
      <w:r w:rsidRPr="004D2283">
        <w:tab/>
      </w:r>
      <w:r w:rsidRPr="00EC746F">
        <w:rPr>
          <w:b/>
          <w:sz w:val="48"/>
          <w:szCs w:val="48"/>
        </w:rPr>
        <w:t xml:space="preserve">Rapport de début de </w:t>
      </w:r>
    </w:p>
    <w:p w:rsidR="004D2283" w:rsidRDefault="004D2283" w:rsidP="004D2283">
      <w:pPr>
        <w:pStyle w:val="NoSpacing"/>
        <w:jc w:val="right"/>
        <w:rPr>
          <w:b/>
          <w:sz w:val="40"/>
          <w:szCs w:val="40"/>
        </w:rPr>
      </w:pPr>
      <w:r w:rsidRPr="00EC746F">
        <w:rPr>
          <w:b/>
          <w:sz w:val="48"/>
          <w:szCs w:val="48"/>
        </w:rPr>
        <w:t>stage de fin d’études</w:t>
      </w:r>
    </w:p>
    <w:p w:rsidR="004D2283" w:rsidRDefault="004D2283" w:rsidP="004D2283">
      <w:pPr>
        <w:pStyle w:val="NoSpacing"/>
        <w:jc w:val="right"/>
        <w:rPr>
          <w:b/>
          <w:sz w:val="40"/>
          <w:szCs w:val="40"/>
        </w:rPr>
      </w:pPr>
    </w:p>
    <w:p w:rsidR="004D2283" w:rsidRDefault="004D2283" w:rsidP="004D2283">
      <w:pPr>
        <w:pStyle w:val="NoSpacing"/>
        <w:rPr>
          <w:b/>
          <w:sz w:val="40"/>
          <w:szCs w:val="40"/>
        </w:rPr>
      </w:pPr>
    </w:p>
    <w:tbl>
      <w:tblPr>
        <w:tblStyle w:val="TableGrid"/>
        <w:tblW w:w="0" w:type="auto"/>
        <w:tblLook w:val="04A0" w:firstRow="1" w:lastRow="0" w:firstColumn="1" w:lastColumn="0" w:noHBand="0" w:noVBand="1"/>
      </w:tblPr>
      <w:tblGrid>
        <w:gridCol w:w="9736"/>
      </w:tblGrid>
      <w:tr w:rsidR="004D2283" w:rsidTr="00EC746F">
        <w:trPr>
          <w:trHeight w:val="6019"/>
        </w:trPr>
        <w:tc>
          <w:tcPr>
            <w:tcW w:w="9736" w:type="dxa"/>
          </w:tcPr>
          <w:p w:rsidR="004D2283" w:rsidRDefault="004D2283" w:rsidP="004D2283">
            <w:pPr>
              <w:pStyle w:val="NoSpacing"/>
              <w:jc w:val="center"/>
              <w:rPr>
                <w:b/>
                <w:sz w:val="40"/>
                <w:szCs w:val="40"/>
              </w:rPr>
            </w:pPr>
            <w:r>
              <w:rPr>
                <w:b/>
                <w:sz w:val="40"/>
                <w:szCs w:val="40"/>
              </w:rPr>
              <w:t>« Interfaçage d’un fluorimètre avec</w:t>
            </w:r>
          </w:p>
          <w:p w:rsidR="004D2283" w:rsidRDefault="004D2283" w:rsidP="004D2283">
            <w:pPr>
              <w:pStyle w:val="NoSpacing"/>
              <w:jc w:val="center"/>
              <w:rPr>
                <w:b/>
                <w:sz w:val="40"/>
                <w:szCs w:val="40"/>
              </w:rPr>
            </w:pPr>
            <w:r>
              <w:rPr>
                <w:b/>
                <w:sz w:val="40"/>
                <w:szCs w:val="40"/>
              </w:rPr>
              <w:t>une machine récente »</w:t>
            </w:r>
          </w:p>
          <w:p w:rsidR="004D2283" w:rsidRDefault="004D2283" w:rsidP="00EC746F">
            <w:pPr>
              <w:pStyle w:val="NoSpacing"/>
              <w:rPr>
                <w:b/>
                <w:sz w:val="40"/>
                <w:szCs w:val="40"/>
              </w:rPr>
            </w:pPr>
          </w:p>
          <w:p w:rsidR="004D2283" w:rsidRDefault="00EC746F" w:rsidP="004D2283">
            <w:pPr>
              <w:pStyle w:val="NoSpacing"/>
              <w:jc w:val="center"/>
              <w:rPr>
                <w:b/>
                <w:sz w:val="40"/>
                <w:szCs w:val="40"/>
              </w:rPr>
            </w:pPr>
            <w:r>
              <w:rPr>
                <w:noProof/>
                <w:lang w:eastAsia="fr-FR"/>
              </w:rPr>
              <w:drawing>
                <wp:anchor distT="0" distB="0" distL="114300" distR="114300" simplePos="0" relativeHeight="251662336" behindDoc="1" locked="0" layoutInCell="1" allowOverlap="1" wp14:anchorId="3F708D3E" wp14:editId="5BE7648E">
                  <wp:simplePos x="0" y="0"/>
                  <wp:positionH relativeFrom="column">
                    <wp:posOffset>1990725</wp:posOffset>
                  </wp:positionH>
                  <wp:positionV relativeFrom="paragraph">
                    <wp:posOffset>287020</wp:posOffset>
                  </wp:positionV>
                  <wp:extent cx="1838325" cy="1838325"/>
                  <wp:effectExtent l="0" t="0" r="9525" b="9525"/>
                  <wp:wrapNone/>
                  <wp:docPr id="1" name="Picture 1" descr="C:\Users\Florian\AppData\Local\Microsoft\Windows\INetCache\Content.Word\tBC5z4Y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lorian\AppData\Local\Microsoft\Windows\INetCache\Content.Word\tBC5z4Y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14:sizeRelH relativeFrom="page">
                    <wp14:pctWidth>0</wp14:pctWidth>
                  </wp14:sizeRelH>
                  <wp14:sizeRelV relativeFrom="page">
                    <wp14:pctHeight>0</wp14:pctHeight>
                  </wp14:sizeRelV>
                </wp:anchor>
              </w:drawing>
            </w:r>
            <w:r w:rsidR="004D2283">
              <w:rPr>
                <w:b/>
                <w:sz w:val="40"/>
                <w:szCs w:val="40"/>
              </w:rPr>
              <w:t xml:space="preserve">Stage effectué au sein du département Sciences de la Matière et de la Vie à l’Université Bretagne Sud </w:t>
            </w:r>
          </w:p>
          <w:p w:rsidR="00EC746F" w:rsidRDefault="00EC746F" w:rsidP="004D2283">
            <w:pPr>
              <w:pStyle w:val="NoSpacing"/>
              <w:jc w:val="center"/>
              <w:rPr>
                <w:b/>
                <w:sz w:val="40"/>
                <w:szCs w:val="40"/>
              </w:rPr>
            </w:pPr>
          </w:p>
          <w:p w:rsidR="00EC746F" w:rsidRDefault="00EC746F" w:rsidP="004D2283">
            <w:pPr>
              <w:pStyle w:val="NoSpacing"/>
              <w:jc w:val="center"/>
              <w:rPr>
                <w:b/>
                <w:sz w:val="40"/>
                <w:szCs w:val="40"/>
              </w:rPr>
            </w:pPr>
          </w:p>
          <w:p w:rsidR="00EC746F" w:rsidRDefault="00EC746F" w:rsidP="004D2283">
            <w:pPr>
              <w:pStyle w:val="NoSpacing"/>
              <w:jc w:val="center"/>
              <w:rPr>
                <w:b/>
                <w:sz w:val="40"/>
                <w:szCs w:val="40"/>
              </w:rPr>
            </w:pPr>
          </w:p>
          <w:p w:rsidR="00EC746F" w:rsidRDefault="00EC746F" w:rsidP="004D2283">
            <w:pPr>
              <w:pStyle w:val="NoSpacing"/>
              <w:jc w:val="center"/>
              <w:rPr>
                <w:b/>
                <w:sz w:val="40"/>
                <w:szCs w:val="40"/>
              </w:rPr>
            </w:pPr>
          </w:p>
          <w:p w:rsidR="00EC746F" w:rsidRDefault="00EC746F" w:rsidP="004D2283">
            <w:pPr>
              <w:pStyle w:val="NoSpacing"/>
              <w:jc w:val="center"/>
              <w:rPr>
                <w:b/>
                <w:sz w:val="40"/>
                <w:szCs w:val="40"/>
              </w:rPr>
            </w:pPr>
          </w:p>
          <w:p w:rsidR="00EC746F" w:rsidRDefault="00EC746F" w:rsidP="004D2283">
            <w:pPr>
              <w:pStyle w:val="NoSpacing"/>
              <w:jc w:val="center"/>
              <w:rPr>
                <w:b/>
                <w:sz w:val="40"/>
                <w:szCs w:val="40"/>
              </w:rPr>
            </w:pPr>
            <w:r>
              <w:rPr>
                <w:b/>
                <w:sz w:val="40"/>
                <w:szCs w:val="40"/>
              </w:rPr>
              <w:t>Du 10 avril au 16 juin 2017</w:t>
            </w:r>
          </w:p>
        </w:tc>
      </w:tr>
    </w:tbl>
    <w:p w:rsidR="004D2283" w:rsidRDefault="004D2283" w:rsidP="004D2283">
      <w:pPr>
        <w:pStyle w:val="NoSpacing"/>
        <w:rPr>
          <w:b/>
          <w:sz w:val="40"/>
          <w:szCs w:val="40"/>
        </w:rPr>
      </w:pPr>
    </w:p>
    <w:p w:rsidR="00EC746F" w:rsidRPr="00EC746F" w:rsidRDefault="00EC746F" w:rsidP="004D2283">
      <w:pPr>
        <w:pStyle w:val="NoSpacing"/>
        <w:rPr>
          <w:b/>
          <w:sz w:val="32"/>
          <w:szCs w:val="32"/>
        </w:rPr>
      </w:pPr>
      <w:r w:rsidRPr="00EC746F">
        <w:rPr>
          <w:b/>
          <w:sz w:val="36"/>
          <w:szCs w:val="36"/>
        </w:rPr>
        <w:t>Maître de stage :</w:t>
      </w:r>
      <w:r>
        <w:rPr>
          <w:b/>
          <w:sz w:val="40"/>
          <w:szCs w:val="40"/>
        </w:rPr>
        <w:t xml:space="preserve"> </w:t>
      </w:r>
      <w:r w:rsidRPr="00EC746F">
        <w:rPr>
          <w:sz w:val="32"/>
          <w:szCs w:val="32"/>
        </w:rPr>
        <w:t>M Olivier SIRE</w:t>
      </w:r>
    </w:p>
    <w:p w:rsidR="00EC746F" w:rsidRPr="00EC746F" w:rsidRDefault="00EC746F" w:rsidP="004D2283">
      <w:pPr>
        <w:pStyle w:val="NoSpacing"/>
        <w:rPr>
          <w:sz w:val="40"/>
          <w:szCs w:val="40"/>
        </w:rPr>
      </w:pPr>
      <w:r w:rsidRPr="00EC746F">
        <w:rPr>
          <w:b/>
          <w:sz w:val="36"/>
          <w:szCs w:val="36"/>
        </w:rPr>
        <w:t>Université Bretagne Sud :</w:t>
      </w:r>
      <w:r>
        <w:rPr>
          <w:b/>
          <w:sz w:val="40"/>
          <w:szCs w:val="40"/>
        </w:rPr>
        <w:t xml:space="preserve"> </w:t>
      </w:r>
      <w:r w:rsidRPr="00EC746F">
        <w:rPr>
          <w:sz w:val="32"/>
          <w:szCs w:val="32"/>
        </w:rPr>
        <w:t>rue André Lwoff, 56000 Vannes</w:t>
      </w:r>
    </w:p>
    <w:p w:rsidR="00EC746F" w:rsidRDefault="00EC746F" w:rsidP="004D2283">
      <w:pPr>
        <w:pStyle w:val="NoSpacing"/>
        <w:rPr>
          <w:sz w:val="32"/>
          <w:szCs w:val="32"/>
        </w:rPr>
      </w:pPr>
      <w:r w:rsidRPr="00EC746F">
        <w:rPr>
          <w:b/>
          <w:sz w:val="36"/>
          <w:szCs w:val="36"/>
        </w:rPr>
        <w:t>Enseignant tuteur, IUT de Vannes :</w:t>
      </w:r>
      <w:r>
        <w:rPr>
          <w:b/>
          <w:sz w:val="40"/>
          <w:szCs w:val="40"/>
        </w:rPr>
        <w:t xml:space="preserve"> </w:t>
      </w:r>
      <w:r w:rsidRPr="00EC746F">
        <w:rPr>
          <w:sz w:val="32"/>
          <w:szCs w:val="32"/>
        </w:rPr>
        <w:t>M Régis Fleurquin</w:t>
      </w:r>
    </w:p>
    <w:sdt>
      <w:sdtPr>
        <w:id w:val="184405777"/>
        <w:docPartObj>
          <w:docPartGallery w:val="Table of Contents"/>
          <w:docPartUnique/>
        </w:docPartObj>
      </w:sdtPr>
      <w:sdtEndPr>
        <w:rPr>
          <w:rFonts w:asciiTheme="minorHAnsi" w:eastAsiaTheme="minorHAnsi" w:hAnsiTheme="minorHAnsi" w:cstheme="minorBidi"/>
          <w:b/>
          <w:bCs/>
          <w:noProof/>
          <w:color w:val="auto"/>
          <w:sz w:val="22"/>
          <w:szCs w:val="22"/>
          <w:lang w:val="fr-FR"/>
        </w:rPr>
      </w:sdtEndPr>
      <w:sdtContent>
        <w:p w:rsidR="00EC746F" w:rsidRDefault="00EC746F">
          <w:pPr>
            <w:pStyle w:val="TOCHeading"/>
          </w:pPr>
          <w:r>
            <w:t>Contents</w:t>
          </w:r>
        </w:p>
        <w:p w:rsidR="00EC746F" w:rsidRPr="00EC746F" w:rsidRDefault="00EC746F">
          <w:pPr>
            <w:rPr>
              <w:lang w:val="en-US"/>
            </w:rPr>
          </w:pPr>
          <w:r>
            <w:fldChar w:fldCharType="begin"/>
          </w:r>
          <w:r w:rsidRPr="00EC746F">
            <w:rPr>
              <w:lang w:val="en-US"/>
            </w:rPr>
            <w:instrText xml:space="preserve"> TOC \o "1-3" \h \z \u </w:instrText>
          </w:r>
          <w:r>
            <w:fldChar w:fldCharType="separate"/>
          </w:r>
          <w:r>
            <w:rPr>
              <w:b/>
              <w:bCs/>
              <w:noProof/>
              <w:lang w:val="en-US"/>
            </w:rPr>
            <w:t>No table of contents entries found.</w:t>
          </w:r>
          <w:r>
            <w:rPr>
              <w:b/>
              <w:bCs/>
              <w:noProof/>
            </w:rPr>
            <w:fldChar w:fldCharType="end"/>
          </w:r>
        </w:p>
      </w:sdtContent>
    </w:sdt>
    <w:p w:rsidR="00EC746F" w:rsidRDefault="00EC746F" w:rsidP="004D2283">
      <w:pPr>
        <w:pStyle w:val="NoSpacing"/>
        <w:rPr>
          <w:sz w:val="32"/>
          <w:szCs w:val="32"/>
          <w:lang w:val="en-US"/>
        </w:rPr>
      </w:pPr>
    </w:p>
    <w:p w:rsidR="00EC746F" w:rsidRDefault="00EC746F" w:rsidP="004D2283">
      <w:pPr>
        <w:pStyle w:val="NoSpacing"/>
        <w:rPr>
          <w:sz w:val="32"/>
          <w:szCs w:val="32"/>
          <w:lang w:val="en-US"/>
        </w:rPr>
      </w:pPr>
    </w:p>
    <w:p w:rsidR="00EC746F" w:rsidRDefault="00EC746F" w:rsidP="004D2283">
      <w:pPr>
        <w:pStyle w:val="NoSpacing"/>
        <w:rPr>
          <w:sz w:val="32"/>
          <w:szCs w:val="32"/>
          <w:lang w:val="en-US"/>
        </w:rPr>
      </w:pPr>
    </w:p>
    <w:p w:rsidR="00EC746F" w:rsidRDefault="00EC746F" w:rsidP="004D2283">
      <w:pPr>
        <w:pStyle w:val="NoSpacing"/>
        <w:rPr>
          <w:sz w:val="32"/>
          <w:szCs w:val="32"/>
          <w:lang w:val="en-US"/>
        </w:rPr>
      </w:pPr>
    </w:p>
    <w:p w:rsidR="00EC746F" w:rsidRDefault="00EC746F" w:rsidP="004D2283">
      <w:pPr>
        <w:pStyle w:val="NoSpacing"/>
        <w:rPr>
          <w:sz w:val="32"/>
          <w:szCs w:val="32"/>
          <w:lang w:val="en-US"/>
        </w:rPr>
      </w:pPr>
    </w:p>
    <w:p w:rsidR="00EC746F" w:rsidRDefault="00EC746F" w:rsidP="004D2283">
      <w:pPr>
        <w:pStyle w:val="NoSpacing"/>
        <w:rPr>
          <w:sz w:val="32"/>
          <w:szCs w:val="32"/>
          <w:lang w:val="en-US"/>
        </w:rPr>
      </w:pPr>
    </w:p>
    <w:p w:rsidR="00EC746F" w:rsidRDefault="00EC746F" w:rsidP="004D2283">
      <w:pPr>
        <w:pStyle w:val="NoSpacing"/>
        <w:rPr>
          <w:sz w:val="32"/>
          <w:szCs w:val="32"/>
          <w:lang w:val="en-US"/>
        </w:rPr>
      </w:pPr>
    </w:p>
    <w:p w:rsidR="00EC746F" w:rsidRDefault="00EC746F" w:rsidP="004D2283">
      <w:pPr>
        <w:pStyle w:val="NoSpacing"/>
        <w:rPr>
          <w:sz w:val="32"/>
          <w:szCs w:val="32"/>
          <w:lang w:val="en-US"/>
        </w:rPr>
      </w:pPr>
    </w:p>
    <w:p w:rsidR="00EC746F" w:rsidRDefault="00EC746F" w:rsidP="004D2283">
      <w:pPr>
        <w:pStyle w:val="NoSpacing"/>
        <w:rPr>
          <w:sz w:val="32"/>
          <w:szCs w:val="32"/>
          <w:lang w:val="en-US"/>
        </w:rPr>
      </w:pPr>
    </w:p>
    <w:p w:rsidR="00EC746F" w:rsidRDefault="00EC746F" w:rsidP="004D2283">
      <w:pPr>
        <w:pStyle w:val="NoSpacing"/>
        <w:rPr>
          <w:sz w:val="32"/>
          <w:szCs w:val="32"/>
          <w:lang w:val="en-US"/>
        </w:rPr>
      </w:pPr>
    </w:p>
    <w:p w:rsidR="00EC746F" w:rsidRDefault="00EC746F" w:rsidP="004D2283">
      <w:pPr>
        <w:pStyle w:val="NoSpacing"/>
        <w:rPr>
          <w:sz w:val="32"/>
          <w:szCs w:val="32"/>
          <w:lang w:val="en-US"/>
        </w:rPr>
      </w:pPr>
    </w:p>
    <w:p w:rsidR="00EC746F" w:rsidRDefault="00EC746F" w:rsidP="004D2283">
      <w:pPr>
        <w:pStyle w:val="NoSpacing"/>
        <w:rPr>
          <w:sz w:val="32"/>
          <w:szCs w:val="32"/>
          <w:lang w:val="en-US"/>
        </w:rPr>
      </w:pPr>
    </w:p>
    <w:p w:rsidR="00EC746F" w:rsidRDefault="00EC746F" w:rsidP="004D2283">
      <w:pPr>
        <w:pStyle w:val="NoSpacing"/>
        <w:rPr>
          <w:sz w:val="32"/>
          <w:szCs w:val="32"/>
          <w:lang w:val="en-US"/>
        </w:rPr>
      </w:pPr>
    </w:p>
    <w:p w:rsidR="00EC746F" w:rsidRDefault="00EC746F" w:rsidP="004D2283">
      <w:pPr>
        <w:pStyle w:val="NoSpacing"/>
        <w:rPr>
          <w:sz w:val="32"/>
          <w:szCs w:val="32"/>
          <w:lang w:val="en-US"/>
        </w:rPr>
      </w:pPr>
    </w:p>
    <w:p w:rsidR="00EC746F" w:rsidRDefault="00EC746F" w:rsidP="004D2283">
      <w:pPr>
        <w:pStyle w:val="NoSpacing"/>
        <w:rPr>
          <w:sz w:val="32"/>
          <w:szCs w:val="32"/>
          <w:lang w:val="en-US"/>
        </w:rPr>
      </w:pPr>
    </w:p>
    <w:p w:rsidR="00EC746F" w:rsidRDefault="00EC746F" w:rsidP="004D2283">
      <w:pPr>
        <w:pStyle w:val="NoSpacing"/>
        <w:rPr>
          <w:sz w:val="32"/>
          <w:szCs w:val="32"/>
          <w:lang w:val="en-US"/>
        </w:rPr>
      </w:pPr>
    </w:p>
    <w:p w:rsidR="00EC746F" w:rsidRDefault="00EC746F" w:rsidP="004D2283">
      <w:pPr>
        <w:pStyle w:val="NoSpacing"/>
        <w:rPr>
          <w:sz w:val="32"/>
          <w:szCs w:val="32"/>
          <w:lang w:val="en-US"/>
        </w:rPr>
      </w:pPr>
    </w:p>
    <w:p w:rsidR="00EC746F" w:rsidRDefault="00EC746F" w:rsidP="004D2283">
      <w:pPr>
        <w:pStyle w:val="NoSpacing"/>
        <w:rPr>
          <w:sz w:val="32"/>
          <w:szCs w:val="32"/>
          <w:lang w:val="en-US"/>
        </w:rPr>
      </w:pPr>
    </w:p>
    <w:p w:rsidR="00EC746F" w:rsidRDefault="00EC746F" w:rsidP="004D2283">
      <w:pPr>
        <w:pStyle w:val="NoSpacing"/>
        <w:rPr>
          <w:sz w:val="32"/>
          <w:szCs w:val="32"/>
          <w:lang w:val="en-US"/>
        </w:rPr>
      </w:pPr>
    </w:p>
    <w:p w:rsidR="00EC746F" w:rsidRDefault="00EC746F" w:rsidP="004D2283">
      <w:pPr>
        <w:pStyle w:val="NoSpacing"/>
        <w:rPr>
          <w:sz w:val="32"/>
          <w:szCs w:val="32"/>
          <w:lang w:val="en-US"/>
        </w:rPr>
      </w:pPr>
    </w:p>
    <w:p w:rsidR="00EC746F" w:rsidRDefault="00EC746F" w:rsidP="004D2283">
      <w:pPr>
        <w:pStyle w:val="NoSpacing"/>
        <w:rPr>
          <w:sz w:val="32"/>
          <w:szCs w:val="32"/>
          <w:lang w:val="en-US"/>
        </w:rPr>
      </w:pPr>
    </w:p>
    <w:p w:rsidR="00EC746F" w:rsidRDefault="00EC746F" w:rsidP="004D2283">
      <w:pPr>
        <w:pStyle w:val="NoSpacing"/>
        <w:rPr>
          <w:sz w:val="32"/>
          <w:szCs w:val="32"/>
          <w:lang w:val="en-US"/>
        </w:rPr>
      </w:pPr>
    </w:p>
    <w:p w:rsidR="00EC746F" w:rsidRDefault="00EC746F" w:rsidP="004D2283">
      <w:pPr>
        <w:pStyle w:val="NoSpacing"/>
        <w:rPr>
          <w:sz w:val="32"/>
          <w:szCs w:val="32"/>
          <w:lang w:val="en-US"/>
        </w:rPr>
      </w:pPr>
    </w:p>
    <w:p w:rsidR="00EC746F" w:rsidRDefault="00EC746F" w:rsidP="004D2283">
      <w:pPr>
        <w:pStyle w:val="NoSpacing"/>
        <w:rPr>
          <w:sz w:val="32"/>
          <w:szCs w:val="32"/>
          <w:lang w:val="en-US"/>
        </w:rPr>
      </w:pPr>
    </w:p>
    <w:p w:rsidR="00EC746F" w:rsidRDefault="00EC746F" w:rsidP="004D2283">
      <w:pPr>
        <w:pStyle w:val="NoSpacing"/>
        <w:rPr>
          <w:sz w:val="32"/>
          <w:szCs w:val="32"/>
          <w:lang w:val="en-US"/>
        </w:rPr>
      </w:pPr>
    </w:p>
    <w:p w:rsidR="00EC746F" w:rsidRDefault="00EC746F" w:rsidP="004D2283">
      <w:pPr>
        <w:pStyle w:val="NoSpacing"/>
        <w:rPr>
          <w:sz w:val="32"/>
          <w:szCs w:val="32"/>
          <w:lang w:val="en-US"/>
        </w:rPr>
      </w:pPr>
    </w:p>
    <w:p w:rsidR="00EC746F" w:rsidRDefault="00EC746F" w:rsidP="004D2283">
      <w:pPr>
        <w:pStyle w:val="NoSpacing"/>
        <w:rPr>
          <w:sz w:val="32"/>
          <w:szCs w:val="32"/>
          <w:lang w:val="en-US"/>
        </w:rPr>
      </w:pPr>
    </w:p>
    <w:p w:rsidR="00EC746F" w:rsidRDefault="00EC746F" w:rsidP="004D2283">
      <w:pPr>
        <w:pStyle w:val="NoSpacing"/>
        <w:rPr>
          <w:sz w:val="32"/>
          <w:szCs w:val="32"/>
          <w:lang w:val="en-US"/>
        </w:rPr>
      </w:pPr>
    </w:p>
    <w:p w:rsidR="00EC746F" w:rsidRDefault="00EC746F" w:rsidP="004D2283">
      <w:pPr>
        <w:pStyle w:val="NoSpacing"/>
        <w:rPr>
          <w:sz w:val="32"/>
          <w:szCs w:val="32"/>
          <w:lang w:val="en-US"/>
        </w:rPr>
      </w:pPr>
    </w:p>
    <w:p w:rsidR="00EC746F" w:rsidRDefault="00EC746F" w:rsidP="004D2283">
      <w:pPr>
        <w:pStyle w:val="NoSpacing"/>
        <w:rPr>
          <w:sz w:val="32"/>
          <w:szCs w:val="32"/>
          <w:lang w:val="en-US"/>
        </w:rPr>
      </w:pPr>
    </w:p>
    <w:p w:rsidR="00EC746F" w:rsidRDefault="00EC746F" w:rsidP="004D2283">
      <w:pPr>
        <w:pStyle w:val="NoSpacing"/>
        <w:rPr>
          <w:sz w:val="32"/>
          <w:szCs w:val="32"/>
          <w:lang w:val="en-US"/>
        </w:rPr>
      </w:pPr>
    </w:p>
    <w:p w:rsidR="00EC746F" w:rsidRDefault="00EC746F" w:rsidP="004D2283">
      <w:pPr>
        <w:pStyle w:val="NoSpacing"/>
        <w:rPr>
          <w:sz w:val="32"/>
          <w:szCs w:val="32"/>
          <w:lang w:val="en-US"/>
        </w:rPr>
      </w:pPr>
    </w:p>
    <w:p w:rsidR="00EC746F" w:rsidRDefault="00EC746F" w:rsidP="004D2283">
      <w:pPr>
        <w:pStyle w:val="NoSpacing"/>
        <w:rPr>
          <w:sz w:val="32"/>
          <w:szCs w:val="32"/>
          <w:lang w:val="en-US"/>
        </w:rPr>
      </w:pPr>
    </w:p>
    <w:p w:rsidR="00CD5311" w:rsidRDefault="00CD5311" w:rsidP="00CD5311">
      <w:pPr>
        <w:pStyle w:val="NoSpacing"/>
        <w:numPr>
          <w:ilvl w:val="0"/>
          <w:numId w:val="1"/>
        </w:numPr>
        <w:rPr>
          <w:sz w:val="32"/>
          <w:szCs w:val="32"/>
          <w:lang w:val="en-US"/>
        </w:rPr>
      </w:pPr>
      <w:r>
        <w:rPr>
          <w:sz w:val="32"/>
          <w:szCs w:val="32"/>
          <w:lang w:val="en-US"/>
        </w:rPr>
        <w:lastRenderedPageBreak/>
        <w:t>Présentation de l’entreprise</w:t>
      </w:r>
    </w:p>
    <w:p w:rsidR="00CD5311" w:rsidRDefault="00CD5311" w:rsidP="00CD5311">
      <w:pPr>
        <w:pStyle w:val="NoSpacing"/>
        <w:numPr>
          <w:ilvl w:val="0"/>
          <w:numId w:val="1"/>
        </w:numPr>
        <w:rPr>
          <w:sz w:val="32"/>
          <w:szCs w:val="32"/>
          <w:lang w:val="en-US"/>
        </w:rPr>
      </w:pPr>
      <w:r>
        <w:rPr>
          <w:sz w:val="32"/>
          <w:szCs w:val="32"/>
          <w:lang w:val="en-US"/>
        </w:rPr>
        <w:t>Plan d’accès et coordonnées</w:t>
      </w:r>
    </w:p>
    <w:p w:rsidR="00CD5311" w:rsidRDefault="00CD5311" w:rsidP="00CD5311">
      <w:pPr>
        <w:pStyle w:val="NoSpacing"/>
        <w:ind w:left="1080"/>
        <w:rPr>
          <w:sz w:val="32"/>
          <w:szCs w:val="32"/>
          <w:lang w:val="en-US"/>
        </w:rPr>
      </w:pPr>
    </w:p>
    <w:p w:rsidR="00CD5311" w:rsidRDefault="00CD5311" w:rsidP="00CD5311">
      <w:pPr>
        <w:pStyle w:val="NoSpacing"/>
        <w:rPr>
          <w:sz w:val="32"/>
          <w:szCs w:val="32"/>
        </w:rPr>
      </w:pPr>
      <w:r w:rsidRPr="00CD5311">
        <w:rPr>
          <w:sz w:val="32"/>
          <w:szCs w:val="32"/>
        </w:rPr>
        <w:t>Ad</w:t>
      </w:r>
      <w:r>
        <w:rPr>
          <w:sz w:val="32"/>
          <w:szCs w:val="32"/>
        </w:rPr>
        <w:t xml:space="preserve">resse : </w:t>
      </w:r>
    </w:p>
    <w:p w:rsidR="00CD5311" w:rsidRDefault="00CD5311" w:rsidP="00CD5311">
      <w:pPr>
        <w:pStyle w:val="NoSpacing"/>
        <w:ind w:firstLine="708"/>
        <w:rPr>
          <w:sz w:val="32"/>
          <w:szCs w:val="32"/>
        </w:rPr>
      </w:pPr>
      <w:r>
        <w:rPr>
          <w:sz w:val="32"/>
          <w:szCs w:val="32"/>
        </w:rPr>
        <w:t>Université Bretagne Sud</w:t>
      </w:r>
      <w:r w:rsidR="00781109">
        <w:rPr>
          <w:sz w:val="32"/>
          <w:szCs w:val="32"/>
        </w:rPr>
        <w:t>, Bâtiment Yves Coppens, Aile F, salle F091</w:t>
      </w:r>
    </w:p>
    <w:p w:rsidR="00CD5311" w:rsidRDefault="00CD5311" w:rsidP="00CD5311">
      <w:pPr>
        <w:pStyle w:val="NoSpacing"/>
        <w:ind w:firstLine="708"/>
        <w:rPr>
          <w:sz w:val="32"/>
          <w:szCs w:val="32"/>
        </w:rPr>
      </w:pPr>
      <w:r>
        <w:rPr>
          <w:sz w:val="32"/>
          <w:szCs w:val="32"/>
        </w:rPr>
        <w:t>rue André Lwoff</w:t>
      </w:r>
    </w:p>
    <w:p w:rsidR="00CD5311" w:rsidRPr="00EC746F" w:rsidRDefault="006A54BD" w:rsidP="00CD5311">
      <w:pPr>
        <w:pStyle w:val="NoSpacing"/>
        <w:ind w:firstLine="708"/>
        <w:rPr>
          <w:sz w:val="40"/>
          <w:szCs w:val="40"/>
        </w:rPr>
      </w:pPr>
      <w:r>
        <w:rPr>
          <w:noProof/>
        </w:rPr>
        <w:pict>
          <v:shape id="_x0000_s1029" type="#_x0000_t75" style="position:absolute;left:0;text-align:left;margin-left:-.15pt;margin-top:18pt;width:486.75pt;height:310.5pt;z-index:-251652096;mso-position-horizontal-relative:text;mso-position-vertical-relative:text">
            <v:imagedata r:id="rId11" o:title="plan1"/>
          </v:shape>
        </w:pict>
      </w:r>
      <w:r w:rsidR="00CD5311" w:rsidRPr="00EC746F">
        <w:rPr>
          <w:sz w:val="32"/>
          <w:szCs w:val="32"/>
        </w:rPr>
        <w:t>56000 Vannes</w:t>
      </w:r>
    </w:p>
    <w:p w:rsidR="00CD5311" w:rsidRDefault="00781109" w:rsidP="00CD5311">
      <w:pPr>
        <w:pStyle w:val="NoSpacing"/>
        <w:ind w:left="1080"/>
        <w:rPr>
          <w:sz w:val="32"/>
          <w:szCs w:val="32"/>
        </w:rPr>
      </w:pPr>
      <w:r>
        <w:rPr>
          <w:noProof/>
          <w:lang w:eastAsia="fr-FR"/>
        </w:rPr>
        <mc:AlternateContent>
          <mc:Choice Requires="wps">
            <w:drawing>
              <wp:anchor distT="0" distB="0" distL="114300" distR="114300" simplePos="0" relativeHeight="251667456" behindDoc="0" locked="0" layoutInCell="1" allowOverlap="1">
                <wp:simplePos x="0" y="0"/>
                <wp:positionH relativeFrom="column">
                  <wp:posOffset>4533265</wp:posOffset>
                </wp:positionH>
                <wp:positionV relativeFrom="paragraph">
                  <wp:posOffset>1835785</wp:posOffset>
                </wp:positionV>
                <wp:extent cx="1044000" cy="2448000"/>
                <wp:effectExtent l="57150" t="19050" r="22860" b="47625"/>
                <wp:wrapNone/>
                <wp:docPr id="8" name="Straight Arrow Connector 8"/>
                <wp:cNvGraphicFramePr/>
                <a:graphic xmlns:a="http://schemas.openxmlformats.org/drawingml/2006/main">
                  <a:graphicData uri="http://schemas.microsoft.com/office/word/2010/wordprocessingShape">
                    <wps:wsp>
                      <wps:cNvCnPr/>
                      <wps:spPr>
                        <a:xfrm flipH="1">
                          <a:off x="0" y="0"/>
                          <a:ext cx="1044000" cy="244800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7732D0" id="_x0000_t32" coordsize="21600,21600" o:spt="32" o:oned="t" path="m,l21600,21600e" filled="f">
                <v:path arrowok="t" fillok="f" o:connecttype="none"/>
                <o:lock v:ext="edit" shapetype="t"/>
              </v:shapetype>
              <v:shape id="Straight Arrow Connector 8" o:spid="_x0000_s1026" type="#_x0000_t32" style="position:absolute;margin-left:356.95pt;margin-top:144.55pt;width:82.2pt;height:192.7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" strokecolor="black [3213]" strokeweight="3pt">
                <v:stroke endarrow="block" joinstyle="miter"/>
              </v:shape>
            </w:pict>
          </mc:Fallback>
        </mc:AlternateContent>
      </w:r>
      <w:r w:rsidR="006A54BD">
        <w:rPr>
          <w:noProof/>
        </w:rPr>
        <w:pict>
          <v:shape id="_x0000_s1030" type="#_x0000_t75" style="position:absolute;left:0;text-align:left;margin-left:.6pt;margin-top:337.4pt;width:486.75pt;height:250.5pt;z-index:-251650048;mso-position-horizontal-relative:text;mso-position-vertical-relative:text">
            <v:imagedata r:id="rId12" o:title="plan2"/>
          </v:shape>
        </w:pict>
      </w:r>
      <w:r w:rsidR="00DF1F30">
        <w:rPr>
          <w:sz w:val="32"/>
          <w:szCs w:val="32"/>
        </w:rPr>
        <w:tab/>
      </w:r>
    </w:p>
    <w:p w:rsidR="00DF1F30" w:rsidRDefault="00DF1F30" w:rsidP="00CD5311">
      <w:pPr>
        <w:pStyle w:val="NoSpacing"/>
        <w:ind w:left="1080"/>
        <w:rPr>
          <w:sz w:val="32"/>
          <w:szCs w:val="32"/>
        </w:rPr>
      </w:pPr>
    </w:p>
    <w:p w:rsidR="00DF1F30" w:rsidRDefault="00DF1F30" w:rsidP="00CD5311">
      <w:pPr>
        <w:pStyle w:val="NoSpacing"/>
        <w:ind w:left="1080"/>
        <w:rPr>
          <w:sz w:val="32"/>
          <w:szCs w:val="32"/>
        </w:rPr>
      </w:pPr>
    </w:p>
    <w:p w:rsidR="00DF1F30" w:rsidRDefault="00DF1F30" w:rsidP="00CD5311">
      <w:pPr>
        <w:pStyle w:val="NoSpacing"/>
        <w:ind w:left="1080"/>
        <w:rPr>
          <w:sz w:val="32"/>
          <w:szCs w:val="32"/>
        </w:rPr>
      </w:pPr>
    </w:p>
    <w:p w:rsidR="00DF1F30" w:rsidRDefault="00DF1F30" w:rsidP="00CD5311">
      <w:pPr>
        <w:pStyle w:val="NoSpacing"/>
        <w:ind w:left="1080"/>
        <w:rPr>
          <w:sz w:val="32"/>
          <w:szCs w:val="32"/>
        </w:rPr>
      </w:pPr>
    </w:p>
    <w:p w:rsidR="00DF1F30" w:rsidRDefault="00DF1F30" w:rsidP="00CD5311">
      <w:pPr>
        <w:pStyle w:val="NoSpacing"/>
        <w:ind w:left="1080"/>
        <w:rPr>
          <w:sz w:val="32"/>
          <w:szCs w:val="32"/>
        </w:rPr>
      </w:pPr>
    </w:p>
    <w:p w:rsidR="00DF1F30" w:rsidRDefault="00DF1F30" w:rsidP="00CD5311">
      <w:pPr>
        <w:pStyle w:val="NoSpacing"/>
        <w:ind w:left="1080"/>
        <w:rPr>
          <w:sz w:val="32"/>
          <w:szCs w:val="32"/>
        </w:rPr>
      </w:pPr>
    </w:p>
    <w:p w:rsidR="00DF1F30" w:rsidRDefault="00DF1F30" w:rsidP="00CD5311">
      <w:pPr>
        <w:pStyle w:val="NoSpacing"/>
        <w:ind w:left="1080"/>
        <w:rPr>
          <w:sz w:val="32"/>
          <w:szCs w:val="32"/>
        </w:rPr>
      </w:pPr>
    </w:p>
    <w:p w:rsidR="00DF1F30" w:rsidRDefault="00DF1F30" w:rsidP="00CD5311">
      <w:pPr>
        <w:pStyle w:val="NoSpacing"/>
        <w:ind w:left="1080"/>
        <w:rPr>
          <w:sz w:val="32"/>
          <w:szCs w:val="32"/>
        </w:rPr>
      </w:pPr>
    </w:p>
    <w:p w:rsidR="00DF1F30" w:rsidRDefault="00DF1F30" w:rsidP="00CD5311">
      <w:pPr>
        <w:pStyle w:val="NoSpacing"/>
        <w:ind w:left="1080"/>
        <w:rPr>
          <w:sz w:val="32"/>
          <w:szCs w:val="32"/>
        </w:rPr>
      </w:pPr>
    </w:p>
    <w:p w:rsidR="00DF1F30" w:rsidRDefault="00DF1F30" w:rsidP="00CD5311">
      <w:pPr>
        <w:pStyle w:val="NoSpacing"/>
        <w:ind w:left="1080"/>
        <w:rPr>
          <w:sz w:val="32"/>
          <w:szCs w:val="32"/>
        </w:rPr>
      </w:pPr>
    </w:p>
    <w:p w:rsidR="00DF1F30" w:rsidRDefault="00DF1F30" w:rsidP="00CD5311">
      <w:pPr>
        <w:pStyle w:val="NoSpacing"/>
        <w:ind w:left="1080"/>
        <w:rPr>
          <w:sz w:val="32"/>
          <w:szCs w:val="32"/>
        </w:rPr>
      </w:pPr>
    </w:p>
    <w:p w:rsidR="00DF1F30" w:rsidRDefault="00DF1F30" w:rsidP="00CD5311">
      <w:pPr>
        <w:pStyle w:val="NoSpacing"/>
        <w:ind w:left="1080"/>
        <w:rPr>
          <w:sz w:val="32"/>
          <w:szCs w:val="32"/>
        </w:rPr>
      </w:pPr>
    </w:p>
    <w:p w:rsidR="00DF1F30" w:rsidRDefault="00DF1F30" w:rsidP="00CD5311">
      <w:pPr>
        <w:pStyle w:val="NoSpacing"/>
        <w:ind w:left="1080"/>
        <w:rPr>
          <w:sz w:val="32"/>
          <w:szCs w:val="32"/>
        </w:rPr>
      </w:pPr>
    </w:p>
    <w:p w:rsidR="00DF1F30" w:rsidRDefault="00DF1F30" w:rsidP="00CD5311">
      <w:pPr>
        <w:pStyle w:val="NoSpacing"/>
        <w:ind w:left="1080"/>
        <w:rPr>
          <w:sz w:val="32"/>
          <w:szCs w:val="32"/>
        </w:rPr>
      </w:pPr>
    </w:p>
    <w:p w:rsidR="00DF1F30" w:rsidRDefault="00DF1F30" w:rsidP="00CD5311">
      <w:pPr>
        <w:pStyle w:val="NoSpacing"/>
        <w:ind w:left="1080"/>
        <w:rPr>
          <w:sz w:val="32"/>
          <w:szCs w:val="32"/>
        </w:rPr>
      </w:pPr>
    </w:p>
    <w:p w:rsidR="00DF1F30" w:rsidRDefault="00DF1F30" w:rsidP="00CD5311">
      <w:pPr>
        <w:pStyle w:val="NoSpacing"/>
        <w:ind w:left="1080"/>
        <w:rPr>
          <w:sz w:val="32"/>
          <w:szCs w:val="32"/>
        </w:rPr>
      </w:pPr>
    </w:p>
    <w:p w:rsidR="00DF1F30" w:rsidRDefault="00DF1F30" w:rsidP="00CD5311">
      <w:pPr>
        <w:pStyle w:val="NoSpacing"/>
        <w:ind w:left="1080"/>
        <w:rPr>
          <w:sz w:val="32"/>
          <w:szCs w:val="32"/>
        </w:rPr>
      </w:pPr>
    </w:p>
    <w:p w:rsidR="00DF1F30" w:rsidRDefault="00DF1F30" w:rsidP="00CD5311">
      <w:pPr>
        <w:pStyle w:val="NoSpacing"/>
        <w:ind w:left="1080"/>
        <w:rPr>
          <w:sz w:val="32"/>
          <w:szCs w:val="32"/>
        </w:rPr>
      </w:pPr>
    </w:p>
    <w:p w:rsidR="00DF1F30" w:rsidRDefault="00DF1F30" w:rsidP="00CD5311">
      <w:pPr>
        <w:pStyle w:val="NoSpacing"/>
        <w:ind w:left="1080"/>
        <w:rPr>
          <w:sz w:val="32"/>
          <w:szCs w:val="32"/>
        </w:rPr>
      </w:pPr>
    </w:p>
    <w:p w:rsidR="00DF1F30" w:rsidRDefault="00DF1F30" w:rsidP="00CD5311">
      <w:pPr>
        <w:pStyle w:val="NoSpacing"/>
        <w:ind w:left="1080"/>
        <w:rPr>
          <w:sz w:val="32"/>
          <w:szCs w:val="32"/>
        </w:rPr>
      </w:pPr>
    </w:p>
    <w:p w:rsidR="00DF1F30" w:rsidRDefault="00DF1F30" w:rsidP="00CD5311">
      <w:pPr>
        <w:pStyle w:val="NoSpacing"/>
        <w:ind w:left="1080"/>
        <w:rPr>
          <w:sz w:val="32"/>
          <w:szCs w:val="32"/>
        </w:rPr>
      </w:pPr>
    </w:p>
    <w:p w:rsidR="00DF1F30" w:rsidRDefault="00DF1F30" w:rsidP="00CD5311">
      <w:pPr>
        <w:pStyle w:val="NoSpacing"/>
        <w:ind w:left="1080"/>
        <w:rPr>
          <w:sz w:val="32"/>
          <w:szCs w:val="32"/>
        </w:rPr>
      </w:pPr>
    </w:p>
    <w:p w:rsidR="00DF1F30" w:rsidRDefault="00DF1F30" w:rsidP="00CD5311">
      <w:pPr>
        <w:pStyle w:val="NoSpacing"/>
        <w:ind w:left="1080"/>
        <w:rPr>
          <w:sz w:val="32"/>
          <w:szCs w:val="32"/>
        </w:rPr>
      </w:pPr>
    </w:p>
    <w:p w:rsidR="00DF1F30" w:rsidRDefault="00DF1F30" w:rsidP="00CD5311">
      <w:pPr>
        <w:pStyle w:val="NoSpacing"/>
        <w:ind w:left="1080"/>
        <w:rPr>
          <w:sz w:val="32"/>
          <w:szCs w:val="32"/>
        </w:rPr>
      </w:pPr>
    </w:p>
    <w:p w:rsidR="00DF1F30" w:rsidRDefault="00DF1F30" w:rsidP="00CD5311">
      <w:pPr>
        <w:pStyle w:val="NoSpacing"/>
        <w:ind w:left="1080"/>
        <w:rPr>
          <w:sz w:val="32"/>
          <w:szCs w:val="32"/>
        </w:rPr>
      </w:pPr>
    </w:p>
    <w:p w:rsidR="00DF1F30" w:rsidRDefault="00DF1F30" w:rsidP="00CD5311">
      <w:pPr>
        <w:pStyle w:val="NoSpacing"/>
        <w:ind w:left="1080"/>
        <w:rPr>
          <w:sz w:val="32"/>
          <w:szCs w:val="32"/>
        </w:rPr>
      </w:pPr>
    </w:p>
    <w:p w:rsidR="00DF1F30" w:rsidRDefault="00DF1F30" w:rsidP="00CD5311">
      <w:pPr>
        <w:pStyle w:val="NoSpacing"/>
        <w:ind w:left="1080"/>
        <w:rPr>
          <w:sz w:val="32"/>
          <w:szCs w:val="32"/>
        </w:rPr>
      </w:pPr>
    </w:p>
    <w:p w:rsidR="00DF1F30" w:rsidRDefault="00DF1F30" w:rsidP="00DF1F30">
      <w:pPr>
        <w:pStyle w:val="NoSpacing"/>
        <w:numPr>
          <w:ilvl w:val="0"/>
          <w:numId w:val="1"/>
        </w:numPr>
        <w:rPr>
          <w:sz w:val="32"/>
          <w:szCs w:val="32"/>
        </w:rPr>
      </w:pPr>
      <w:r>
        <w:rPr>
          <w:sz w:val="32"/>
          <w:szCs w:val="32"/>
        </w:rPr>
        <w:lastRenderedPageBreak/>
        <w:t>Cahier des Charges</w:t>
      </w:r>
    </w:p>
    <w:p w:rsidR="00CD7BC5" w:rsidRDefault="00CD7BC5" w:rsidP="00CD7BC5">
      <w:pPr>
        <w:pStyle w:val="NoSpacing"/>
        <w:ind w:left="360"/>
        <w:rPr>
          <w:sz w:val="32"/>
          <w:szCs w:val="32"/>
        </w:rPr>
      </w:pPr>
    </w:p>
    <w:p w:rsidR="00CD7BC5" w:rsidRDefault="00DF1F30" w:rsidP="00CD7BC5">
      <w:pPr>
        <w:pStyle w:val="NoSpacing"/>
        <w:rPr>
          <w:sz w:val="32"/>
          <w:szCs w:val="32"/>
        </w:rPr>
      </w:pPr>
      <w:r>
        <w:rPr>
          <w:sz w:val="32"/>
          <w:szCs w:val="32"/>
        </w:rPr>
        <w:t xml:space="preserve">Sujet : </w:t>
      </w:r>
    </w:p>
    <w:p w:rsidR="00DF1F30" w:rsidRDefault="00DF1F30" w:rsidP="00CD7BC5">
      <w:pPr>
        <w:pStyle w:val="NoSpacing"/>
        <w:ind w:left="360" w:firstLine="348"/>
        <w:rPr>
          <w:sz w:val="32"/>
          <w:szCs w:val="32"/>
        </w:rPr>
      </w:pPr>
      <w:r>
        <w:rPr>
          <w:sz w:val="32"/>
          <w:szCs w:val="32"/>
        </w:rPr>
        <w:t>Récupérer les informations envoyées par une ancien fluorimètre sur un port DB25 sous le protocole RS232, puis les retransmettre sur l’écran de l’ordinateur en « temps réel ». La machine servant à tracer une courbe mettant en relation une longueur d’onde et une intensité lumineuse.</w:t>
      </w:r>
    </w:p>
    <w:p w:rsidR="00CD7BC5" w:rsidRDefault="00CD7BC5" w:rsidP="00DF1F30">
      <w:pPr>
        <w:pStyle w:val="NoSpacing"/>
        <w:ind w:left="1080"/>
        <w:rPr>
          <w:sz w:val="32"/>
          <w:szCs w:val="32"/>
        </w:rPr>
      </w:pPr>
    </w:p>
    <w:p w:rsidR="00DF1F30" w:rsidRDefault="00DF1F30" w:rsidP="00CD7BC5">
      <w:pPr>
        <w:pStyle w:val="NoSpacing"/>
        <w:rPr>
          <w:sz w:val="32"/>
          <w:szCs w:val="32"/>
        </w:rPr>
      </w:pPr>
      <w:r>
        <w:rPr>
          <w:sz w:val="32"/>
          <w:szCs w:val="32"/>
        </w:rPr>
        <w:t xml:space="preserve">Après discussion avec M SIRE, il en est résulté un cahier des charges simple. </w:t>
      </w:r>
    </w:p>
    <w:p w:rsidR="00DF1F30" w:rsidRDefault="00DF1F30" w:rsidP="00DF1F30">
      <w:pPr>
        <w:pStyle w:val="NoSpacing"/>
        <w:numPr>
          <w:ilvl w:val="0"/>
          <w:numId w:val="3"/>
        </w:numPr>
        <w:rPr>
          <w:sz w:val="32"/>
          <w:szCs w:val="32"/>
        </w:rPr>
      </w:pPr>
      <w:r>
        <w:rPr>
          <w:sz w:val="32"/>
          <w:szCs w:val="32"/>
        </w:rPr>
        <w:t>Aucune contrainte sur la récupération et le traitement de l’information</w:t>
      </w:r>
    </w:p>
    <w:p w:rsidR="00DF1F30" w:rsidRDefault="00DF1F30" w:rsidP="00DF1F30">
      <w:pPr>
        <w:pStyle w:val="NoSpacing"/>
        <w:numPr>
          <w:ilvl w:val="0"/>
          <w:numId w:val="3"/>
        </w:numPr>
        <w:rPr>
          <w:sz w:val="32"/>
          <w:szCs w:val="32"/>
        </w:rPr>
      </w:pPr>
      <w:r>
        <w:rPr>
          <w:sz w:val="32"/>
          <w:szCs w:val="32"/>
        </w:rPr>
        <w:t>Doivent obligatoirement être visibles en temps réel le graphique représentant l’intensité lumineuse en fonction de la longueur d’onde, les intensités des deux capteurs (référence et observation), le rapport entre les deux, et les longueurs d’ondes d’émission et d’excitation actuelles</w:t>
      </w:r>
    </w:p>
    <w:p w:rsidR="00DF1F30" w:rsidRDefault="00DF1F30" w:rsidP="00DF1F30">
      <w:pPr>
        <w:pStyle w:val="NoSpacing"/>
        <w:numPr>
          <w:ilvl w:val="0"/>
          <w:numId w:val="3"/>
        </w:numPr>
        <w:rPr>
          <w:sz w:val="32"/>
          <w:szCs w:val="32"/>
        </w:rPr>
      </w:pPr>
      <w:r>
        <w:rPr>
          <w:sz w:val="32"/>
          <w:szCs w:val="32"/>
        </w:rPr>
        <w:t>Doit obligatoirement être présente la fonctionnalité de sauvegarde dans différents formats u</w:t>
      </w:r>
      <w:r w:rsidR="00CD7BC5">
        <w:rPr>
          <w:sz w:val="32"/>
          <w:szCs w:val="32"/>
        </w:rPr>
        <w:t>niversels</w:t>
      </w:r>
    </w:p>
    <w:p w:rsidR="00CD7BC5" w:rsidRDefault="00CD7BC5" w:rsidP="00DF1F30">
      <w:pPr>
        <w:pStyle w:val="NoSpacing"/>
        <w:numPr>
          <w:ilvl w:val="0"/>
          <w:numId w:val="3"/>
        </w:numPr>
        <w:rPr>
          <w:sz w:val="32"/>
          <w:szCs w:val="32"/>
        </w:rPr>
      </w:pPr>
      <w:r>
        <w:rPr>
          <w:sz w:val="32"/>
          <w:szCs w:val="32"/>
        </w:rPr>
        <w:t>L’application doit fonctionner sous Windows</w:t>
      </w:r>
    </w:p>
    <w:p w:rsidR="00CD7BC5" w:rsidRDefault="00CD7BC5" w:rsidP="00CD7BC5">
      <w:pPr>
        <w:pStyle w:val="NoSpacing"/>
        <w:rPr>
          <w:sz w:val="32"/>
          <w:szCs w:val="32"/>
        </w:rPr>
      </w:pPr>
    </w:p>
    <w:p w:rsidR="00CD7BC5" w:rsidRDefault="00CD7BC5" w:rsidP="00CD7BC5">
      <w:pPr>
        <w:pStyle w:val="NoSpacing"/>
        <w:rPr>
          <w:sz w:val="32"/>
          <w:szCs w:val="32"/>
        </w:rPr>
      </w:pPr>
      <w:r>
        <w:rPr>
          <w:sz w:val="32"/>
          <w:szCs w:val="32"/>
        </w:rPr>
        <w:t>La solution retenue est donc divisée en</w:t>
      </w:r>
      <w:r w:rsidR="004656E3">
        <w:rPr>
          <w:sz w:val="32"/>
          <w:szCs w:val="32"/>
        </w:rPr>
        <w:t xml:space="preserve"> 3</w:t>
      </w:r>
      <w:r>
        <w:rPr>
          <w:sz w:val="32"/>
          <w:szCs w:val="32"/>
        </w:rPr>
        <w:t xml:space="preserve"> parties :</w:t>
      </w:r>
    </w:p>
    <w:p w:rsidR="004656E3" w:rsidRDefault="004656E3" w:rsidP="00CD7BC5">
      <w:pPr>
        <w:pStyle w:val="NoSpacing"/>
        <w:rPr>
          <w:sz w:val="32"/>
          <w:szCs w:val="32"/>
        </w:rPr>
      </w:pPr>
    </w:p>
    <w:p w:rsidR="00CD7BC5" w:rsidRDefault="00CD7BC5" w:rsidP="00CD7BC5">
      <w:pPr>
        <w:pStyle w:val="NoSpacing"/>
        <w:numPr>
          <w:ilvl w:val="0"/>
          <w:numId w:val="4"/>
        </w:numPr>
        <w:rPr>
          <w:sz w:val="32"/>
          <w:szCs w:val="32"/>
        </w:rPr>
      </w:pPr>
      <w:r>
        <w:rPr>
          <w:sz w:val="32"/>
          <w:szCs w:val="32"/>
        </w:rPr>
        <w:t>Récupérer les informations</w:t>
      </w:r>
    </w:p>
    <w:p w:rsidR="00CD7BC5" w:rsidRDefault="00CD7BC5" w:rsidP="00CD7BC5">
      <w:pPr>
        <w:pStyle w:val="NoSpacing"/>
        <w:ind w:left="1068"/>
        <w:rPr>
          <w:sz w:val="32"/>
          <w:szCs w:val="32"/>
        </w:rPr>
      </w:pPr>
    </w:p>
    <w:p w:rsidR="00CD7BC5" w:rsidRDefault="00CD7BC5" w:rsidP="00CD7BC5">
      <w:pPr>
        <w:pStyle w:val="NoSpacing"/>
        <w:ind w:left="1068"/>
        <w:rPr>
          <w:sz w:val="32"/>
          <w:szCs w:val="32"/>
        </w:rPr>
      </w:pPr>
      <w:r>
        <w:rPr>
          <w:sz w:val="32"/>
          <w:szCs w:val="32"/>
        </w:rPr>
        <w:t xml:space="preserve">La problématique était de pouvoir récupérer les informations du fluorimètre, mais aussi des photodiodes (capteurs de luminosité), afin de les synchroniser. La solution retenue consiste donc à utiliser un microcontrôleur type Arduino, permettant par un système de pont diviseur de tension (pour ne pas endommager la carte à cause de tensions trop fortes) de récupérer les valeurs des photodiodes, ainsi qu’à l’aide d’un convertisseur RS232-TTL (Liaison série ordinateur vers liaison série microcontrôleur) de récupérer les informations du fluorimètre. Le principe est donc </w:t>
      </w:r>
      <w:r>
        <w:rPr>
          <w:sz w:val="32"/>
          <w:szCs w:val="32"/>
        </w:rPr>
        <w:lastRenderedPageBreak/>
        <w:t>d’envoyer un message à l’arduino, qui se chargera de lire les valeurs à l’instant T pour les retransmettre</w:t>
      </w:r>
      <w:r w:rsidR="004656E3">
        <w:rPr>
          <w:sz w:val="32"/>
          <w:szCs w:val="32"/>
        </w:rPr>
        <w:t>. L’avantage de cette solution reste son faible coût.</w:t>
      </w:r>
    </w:p>
    <w:p w:rsidR="00CD7BC5" w:rsidRDefault="00CD7BC5" w:rsidP="00CD7BC5">
      <w:pPr>
        <w:pStyle w:val="NoSpacing"/>
        <w:ind w:left="1068"/>
        <w:rPr>
          <w:sz w:val="32"/>
          <w:szCs w:val="32"/>
        </w:rPr>
      </w:pPr>
    </w:p>
    <w:p w:rsidR="00CD7BC5" w:rsidRDefault="00CD7BC5" w:rsidP="00CD7BC5">
      <w:pPr>
        <w:pStyle w:val="NoSpacing"/>
        <w:numPr>
          <w:ilvl w:val="0"/>
          <w:numId w:val="4"/>
        </w:numPr>
        <w:rPr>
          <w:sz w:val="32"/>
          <w:szCs w:val="32"/>
        </w:rPr>
      </w:pPr>
      <w:r>
        <w:rPr>
          <w:sz w:val="32"/>
          <w:szCs w:val="32"/>
        </w:rPr>
        <w:t>Transmettre les Informations</w:t>
      </w:r>
    </w:p>
    <w:p w:rsidR="00CD7BC5" w:rsidRDefault="00CD7BC5" w:rsidP="00CD7BC5">
      <w:pPr>
        <w:pStyle w:val="NoSpacing"/>
        <w:ind w:left="1068"/>
        <w:rPr>
          <w:sz w:val="32"/>
          <w:szCs w:val="32"/>
        </w:rPr>
      </w:pPr>
    </w:p>
    <w:p w:rsidR="00CD7BC5" w:rsidRDefault="00CD7BC5" w:rsidP="00CD7BC5">
      <w:pPr>
        <w:pStyle w:val="NoSpacing"/>
        <w:ind w:left="1068"/>
        <w:rPr>
          <w:sz w:val="32"/>
          <w:szCs w:val="32"/>
        </w:rPr>
      </w:pPr>
      <w:r>
        <w:rPr>
          <w:sz w:val="32"/>
          <w:szCs w:val="32"/>
        </w:rPr>
        <w:t>Sur la transmission des informations, deux solutions semblaient réalisables. La première consiste à simplement brancher l’arduino au PC. La seconde, plus intéressante au niveau compatibilité, et enrichissement des connaissances, consiste à relier notre arduino au réseau Ethernet, afin d’en faire un mini serveur capable de ne répondre qu’à une requête, la demande d’information. Cette solution permettant de développer une application web, disposant d’une compatibilité multi-systè</w:t>
      </w:r>
      <w:r w:rsidR="004656E3">
        <w:rPr>
          <w:sz w:val="32"/>
          <w:szCs w:val="32"/>
        </w:rPr>
        <w:t>mes, elle a été retenue. Bin que retenue, les deux solutions seront développées, branchement USB en premier, dans la mesure où des ralentissements réseau pourraient faire perdre de l’utilité à l’application en lui enlevant sa caractéristique « temps réel »</w:t>
      </w:r>
    </w:p>
    <w:p w:rsidR="004656E3" w:rsidRDefault="004656E3" w:rsidP="00CD7BC5">
      <w:pPr>
        <w:pStyle w:val="NoSpacing"/>
        <w:ind w:left="1068"/>
        <w:rPr>
          <w:sz w:val="32"/>
          <w:szCs w:val="32"/>
        </w:rPr>
      </w:pPr>
    </w:p>
    <w:p w:rsidR="004656E3" w:rsidRDefault="004656E3" w:rsidP="004656E3">
      <w:pPr>
        <w:pStyle w:val="NoSpacing"/>
        <w:numPr>
          <w:ilvl w:val="0"/>
          <w:numId w:val="4"/>
        </w:numPr>
        <w:rPr>
          <w:sz w:val="32"/>
          <w:szCs w:val="32"/>
        </w:rPr>
      </w:pPr>
      <w:r>
        <w:rPr>
          <w:sz w:val="32"/>
          <w:szCs w:val="32"/>
        </w:rPr>
        <w:t>Communiquer les Informations</w:t>
      </w:r>
    </w:p>
    <w:p w:rsidR="004656E3" w:rsidRDefault="004656E3" w:rsidP="004656E3">
      <w:pPr>
        <w:pStyle w:val="NoSpacing"/>
        <w:ind w:left="1068"/>
        <w:rPr>
          <w:sz w:val="32"/>
          <w:szCs w:val="32"/>
        </w:rPr>
      </w:pPr>
    </w:p>
    <w:p w:rsidR="004656E3" w:rsidRDefault="004656E3" w:rsidP="004656E3">
      <w:pPr>
        <w:pStyle w:val="NoSpacing"/>
        <w:ind w:left="1068"/>
        <w:rPr>
          <w:sz w:val="32"/>
          <w:szCs w:val="32"/>
        </w:rPr>
      </w:pPr>
      <w:r>
        <w:rPr>
          <w:sz w:val="32"/>
          <w:szCs w:val="32"/>
        </w:rPr>
        <w:t>Vu les précédentes solutions retenues, la communication avec l’utilisateur se fera via une interface web, offrant un multiple choix de systèmes d’exploitations. L’application devra donc pouvoir répondre au cahier des charges demandé. Le principal avantage est la simplicité d’utilisation. Pas besoin de la moindre installation, pas de problème de compatibilité entre versions de systèmes.</w:t>
      </w:r>
    </w:p>
    <w:p w:rsidR="00941BA3" w:rsidRDefault="00941BA3" w:rsidP="004656E3">
      <w:pPr>
        <w:pStyle w:val="NoSpacing"/>
        <w:ind w:left="1068"/>
        <w:rPr>
          <w:sz w:val="32"/>
          <w:szCs w:val="32"/>
        </w:rPr>
      </w:pPr>
    </w:p>
    <w:p w:rsidR="00941BA3" w:rsidRDefault="00941BA3" w:rsidP="004656E3">
      <w:pPr>
        <w:pStyle w:val="NoSpacing"/>
        <w:ind w:left="1068"/>
        <w:rPr>
          <w:sz w:val="32"/>
          <w:szCs w:val="32"/>
        </w:rPr>
      </w:pPr>
    </w:p>
    <w:p w:rsidR="00941BA3" w:rsidRDefault="00941BA3" w:rsidP="00941BA3">
      <w:pPr>
        <w:pStyle w:val="NoSpacing"/>
        <w:numPr>
          <w:ilvl w:val="0"/>
          <w:numId w:val="1"/>
        </w:numPr>
        <w:rPr>
          <w:sz w:val="32"/>
          <w:szCs w:val="32"/>
        </w:rPr>
      </w:pPr>
      <w:r>
        <w:rPr>
          <w:sz w:val="32"/>
          <w:szCs w:val="32"/>
        </w:rPr>
        <w:t>Démarche et plannig prévisionnel</w:t>
      </w:r>
    </w:p>
    <w:p w:rsidR="00941BA3" w:rsidRDefault="00941BA3" w:rsidP="00941BA3">
      <w:pPr>
        <w:pStyle w:val="NoSpacing"/>
        <w:numPr>
          <w:ilvl w:val="0"/>
          <w:numId w:val="1"/>
        </w:numPr>
        <w:rPr>
          <w:sz w:val="32"/>
          <w:szCs w:val="32"/>
        </w:rPr>
      </w:pPr>
      <w:r>
        <w:rPr>
          <w:sz w:val="32"/>
          <w:szCs w:val="32"/>
        </w:rPr>
        <w:t>Outils et environnement de développement</w:t>
      </w:r>
    </w:p>
    <w:p w:rsidR="00941BA3" w:rsidRDefault="00941BA3" w:rsidP="00941BA3">
      <w:pPr>
        <w:pStyle w:val="NoSpacing"/>
        <w:ind w:left="1080"/>
        <w:rPr>
          <w:sz w:val="32"/>
          <w:szCs w:val="32"/>
        </w:rPr>
      </w:pPr>
    </w:p>
    <w:p w:rsidR="00941BA3" w:rsidRPr="00CD7BC5" w:rsidRDefault="00941BA3" w:rsidP="00941BA3">
      <w:pPr>
        <w:pStyle w:val="NoSpacing"/>
        <w:ind w:left="1080"/>
        <w:rPr>
          <w:sz w:val="32"/>
          <w:szCs w:val="32"/>
        </w:rPr>
      </w:pPr>
      <w:r>
        <w:rPr>
          <w:sz w:val="32"/>
          <w:szCs w:val="32"/>
        </w:rPr>
        <w:t xml:space="preserve">Pour programmer le microcontrôleur, l’utilisation de l’environnement de la marque (Ardunio) semble le plus adéquat. En ce qui concerne l’application Web, elle sera codée sur un </w:t>
      </w:r>
      <w:r>
        <w:rPr>
          <w:sz w:val="32"/>
          <w:szCs w:val="32"/>
        </w:rPr>
        <w:lastRenderedPageBreak/>
        <w:t xml:space="preserve">éditeur de texte standard. Actuellement, pour la partie web, sont utilisés node pour l’installation, jquery pour les requêtes et le framework css, angular pour l’utilisation des modules et contrôleurs, et matérialize pour un aspect mieux fini. </w:t>
      </w:r>
      <w:bookmarkStart w:id="0" w:name="_GoBack"/>
      <w:bookmarkEnd w:id="0"/>
    </w:p>
    <w:sectPr w:rsidR="00941BA3" w:rsidRPr="00CD7BC5" w:rsidSect="004D2283">
      <w:footerReference w:type="default" r:id="rId13"/>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2B2B" w:rsidRDefault="00D62B2B" w:rsidP="00EC746F">
      <w:pPr>
        <w:spacing w:after="0" w:line="240" w:lineRule="auto"/>
      </w:pPr>
      <w:r>
        <w:separator/>
      </w:r>
    </w:p>
  </w:endnote>
  <w:endnote w:type="continuationSeparator" w:id="0">
    <w:p w:rsidR="00D62B2B" w:rsidRDefault="00D62B2B" w:rsidP="00EC74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746F" w:rsidRDefault="00EC74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2B2B" w:rsidRDefault="00D62B2B" w:rsidP="00EC746F">
      <w:pPr>
        <w:spacing w:after="0" w:line="240" w:lineRule="auto"/>
      </w:pPr>
      <w:r>
        <w:separator/>
      </w:r>
    </w:p>
  </w:footnote>
  <w:footnote w:type="continuationSeparator" w:id="0">
    <w:p w:rsidR="00D62B2B" w:rsidRDefault="00D62B2B" w:rsidP="00EC746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2419B1"/>
    <w:multiLevelType w:val="hybridMultilevel"/>
    <w:tmpl w:val="106A3964"/>
    <w:lvl w:ilvl="0" w:tplc="E8D82A24">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nsid w:val="3282616D"/>
    <w:multiLevelType w:val="hybridMultilevel"/>
    <w:tmpl w:val="BD3AD5D0"/>
    <w:lvl w:ilvl="0" w:tplc="9C2E0358">
      <w:start w:val="1"/>
      <w:numFmt w:val="bullet"/>
      <w:lvlText w:val="-"/>
      <w:lvlJc w:val="left"/>
      <w:pPr>
        <w:ind w:left="1776" w:hanging="360"/>
      </w:pPr>
      <w:rPr>
        <w:rFonts w:ascii="Calibri" w:eastAsiaTheme="minorHAnsi" w:hAnsi="Calibri" w:cs="Calibr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nsid w:val="3C013421"/>
    <w:multiLevelType w:val="hybridMultilevel"/>
    <w:tmpl w:val="72A49A0C"/>
    <w:lvl w:ilvl="0" w:tplc="80F6CFAC">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nsid w:val="7D9A616C"/>
    <w:multiLevelType w:val="hybridMultilevel"/>
    <w:tmpl w:val="5A361DEC"/>
    <w:lvl w:ilvl="0" w:tplc="1B3C4BB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2283"/>
    <w:rsid w:val="004656E3"/>
    <w:rsid w:val="004D2283"/>
    <w:rsid w:val="006A54BD"/>
    <w:rsid w:val="007560BE"/>
    <w:rsid w:val="00781109"/>
    <w:rsid w:val="00941BA3"/>
    <w:rsid w:val="00CD5311"/>
    <w:rsid w:val="00CD7BC5"/>
    <w:rsid w:val="00D62B2B"/>
    <w:rsid w:val="00DF1F30"/>
    <w:rsid w:val="00EC746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1FD3484-9CAC-42FE-9617-970D1C9B6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C74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2283"/>
    <w:rPr>
      <w:color w:val="0563C1" w:themeColor="hyperlink"/>
      <w:u w:val="single"/>
    </w:rPr>
  </w:style>
  <w:style w:type="paragraph" w:styleId="NoSpacing">
    <w:name w:val="No Spacing"/>
    <w:uiPriority w:val="1"/>
    <w:qFormat/>
    <w:rsid w:val="004D2283"/>
    <w:pPr>
      <w:spacing w:after="0" w:line="240" w:lineRule="auto"/>
    </w:pPr>
  </w:style>
  <w:style w:type="table" w:styleId="TableGrid">
    <w:name w:val="Table Grid"/>
    <w:basedOn w:val="TableNormal"/>
    <w:uiPriority w:val="39"/>
    <w:rsid w:val="004D22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xbe">
    <w:name w:val="_xbe"/>
    <w:basedOn w:val="DefaultParagraphFont"/>
    <w:rsid w:val="00EC746F"/>
  </w:style>
  <w:style w:type="character" w:customStyle="1" w:styleId="Heading1Char">
    <w:name w:val="Heading 1 Char"/>
    <w:basedOn w:val="DefaultParagraphFont"/>
    <w:link w:val="Heading1"/>
    <w:uiPriority w:val="9"/>
    <w:rsid w:val="00EC746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C746F"/>
    <w:pPr>
      <w:outlineLvl w:val="9"/>
    </w:pPr>
    <w:rPr>
      <w:lang w:val="en-US"/>
    </w:rPr>
  </w:style>
  <w:style w:type="paragraph" w:styleId="FootnoteText">
    <w:name w:val="footnote text"/>
    <w:basedOn w:val="Normal"/>
    <w:link w:val="FootnoteTextChar"/>
    <w:uiPriority w:val="99"/>
    <w:semiHidden/>
    <w:unhideWhenUsed/>
    <w:rsid w:val="00EC746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C746F"/>
    <w:rPr>
      <w:sz w:val="20"/>
      <w:szCs w:val="20"/>
    </w:rPr>
  </w:style>
  <w:style w:type="character" w:styleId="FootnoteReference">
    <w:name w:val="footnote reference"/>
    <w:basedOn w:val="DefaultParagraphFont"/>
    <w:uiPriority w:val="99"/>
    <w:semiHidden/>
    <w:unhideWhenUsed/>
    <w:rsid w:val="00EC746F"/>
    <w:rPr>
      <w:vertAlign w:val="superscript"/>
    </w:rPr>
  </w:style>
  <w:style w:type="paragraph" w:styleId="Header">
    <w:name w:val="header"/>
    <w:basedOn w:val="Normal"/>
    <w:link w:val="HeaderChar"/>
    <w:uiPriority w:val="99"/>
    <w:unhideWhenUsed/>
    <w:rsid w:val="00EC746F"/>
    <w:pPr>
      <w:tabs>
        <w:tab w:val="center" w:pos="4536"/>
        <w:tab w:val="right" w:pos="9072"/>
      </w:tabs>
      <w:spacing w:after="0" w:line="240" w:lineRule="auto"/>
    </w:pPr>
  </w:style>
  <w:style w:type="character" w:customStyle="1" w:styleId="HeaderChar">
    <w:name w:val="Header Char"/>
    <w:basedOn w:val="DefaultParagraphFont"/>
    <w:link w:val="Header"/>
    <w:uiPriority w:val="99"/>
    <w:rsid w:val="00EC746F"/>
  </w:style>
  <w:style w:type="paragraph" w:styleId="Footer">
    <w:name w:val="footer"/>
    <w:basedOn w:val="Normal"/>
    <w:link w:val="FooterChar"/>
    <w:uiPriority w:val="99"/>
    <w:unhideWhenUsed/>
    <w:rsid w:val="00EC746F"/>
    <w:pPr>
      <w:tabs>
        <w:tab w:val="center" w:pos="4536"/>
        <w:tab w:val="right" w:pos="9072"/>
      </w:tabs>
      <w:spacing w:after="0" w:line="240" w:lineRule="auto"/>
    </w:pPr>
  </w:style>
  <w:style w:type="character" w:customStyle="1" w:styleId="FooterChar">
    <w:name w:val="Footer Char"/>
    <w:basedOn w:val="DefaultParagraphFont"/>
    <w:link w:val="Footer"/>
    <w:uiPriority w:val="99"/>
    <w:rsid w:val="00EC74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89D604-D474-4A22-A82E-B15542E30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6</Pages>
  <Words>653</Words>
  <Characters>3593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cp:revision>
  <dcterms:created xsi:type="dcterms:W3CDTF">2017-04-21T10:28:00Z</dcterms:created>
  <dcterms:modified xsi:type="dcterms:W3CDTF">2017-04-21T11:29:00Z</dcterms:modified>
</cp:coreProperties>
</file>