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 xml:space="preserve">Instituto Politecnico Nacional </w:t>
        <w:br/>
      </w:r>
    </w:p>
    <w:p>
      <w:pPr>
        <w:pStyle w:val="Heading2"/>
        <w:jc w:val="center"/>
      </w:pPr>
      <w:r>
        <w:t>UPIICSA</w:t>
        <w:br/>
      </w:r>
    </w:p>
    <w:p>
      <w:pPr>
        <w:pStyle w:val="Heading2"/>
        <w:jc w:val="center"/>
      </w:pPr>
      <w:r>
        <w:t>un texto sustituto</w:t>
        <w:br/>
      </w:r>
    </w:p>
    <w:p>
      <w:pPr>
        <w:pStyle w:val="Heading2"/>
        <w:jc w:val="center"/>
      </w:pPr>
      <w:r>
        <w:t>un texto sustituto</w:t>
        <w:br/>
      </w:r>
    </w:p>
    <w:p>
      <w:pPr>
        <w:pStyle w:val="Heading2"/>
        <w:jc w:val="center"/>
      </w:pPr>
      <w:r>
        <w:t>un texto sustituto</w:t>
        <w:br/>
      </w:r>
    </w:p>
    <w:p>
      <w:pPr>
        <w:pStyle w:val="Heading2"/>
        <w:jc w:val="center"/>
      </w:pPr>
      <w:r>
        <w:t>Gudiño Alanis Cesar</w:t>
        <w:br/>
      </w:r>
    </w:p>
    <w:p>
      <w:pPr>
        <w:pStyle w:val="Heading2"/>
        <w:jc w:val="center"/>
      </w:pPr>
      <w:r>
        <w:t>un texto sustituto</w:t>
        <w:br/>
      </w:r>
    </w:p>
    <w:p>
      <w:pPr>
        <w:pStyle w:val="Heading2"/>
        <w:jc w:val="center"/>
      </w:pPr>
      <w:r>
        <w:t>2021601757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 w:eastAsia="Arial"/>
      <w:b w:val="0"/>
      <w:bCs/>
      <w:color w:val="0000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