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378BB" w14:textId="2703CAB7" w:rsidR="0089121F" w:rsidRDefault="0089121F" w:rsidP="0089121F">
      <w:pPr>
        <w:ind w:hanging="900"/>
        <w:jc w:val="center"/>
      </w:pPr>
      <w:r w:rsidRPr="0089121F">
        <w:t>2-2 Activity: SQL Injection Coding</w:t>
      </w:r>
    </w:p>
    <w:p w14:paraId="6DADB491" w14:textId="67FF86CE" w:rsidR="00D4735E" w:rsidRDefault="0089121F" w:rsidP="0089121F">
      <w:pPr>
        <w:ind w:hanging="900"/>
      </w:pPr>
      <w:r>
        <w:rPr>
          <w:noProof/>
        </w:rPr>
        <w:drawing>
          <wp:inline distT="0" distB="0" distL="0" distR="0" wp14:anchorId="78DEE704" wp14:editId="2933EE7C">
            <wp:extent cx="7112473" cy="3686175"/>
            <wp:effectExtent l="0" t="0" r="0" b="0"/>
            <wp:docPr id="163661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1322" name="Picture 1" descr="A screenshot of a computer&#10;&#10;AI-generated content may be incorrect."/>
                    <pic:cNvPicPr/>
                  </pic:nvPicPr>
                  <pic:blipFill>
                    <a:blip r:embed="rId4"/>
                    <a:stretch>
                      <a:fillRect/>
                    </a:stretch>
                  </pic:blipFill>
                  <pic:spPr>
                    <a:xfrm>
                      <a:off x="0" y="0"/>
                      <a:ext cx="7138339" cy="3699580"/>
                    </a:xfrm>
                    <a:prstGeom prst="rect">
                      <a:avLst/>
                    </a:prstGeom>
                  </pic:spPr>
                </pic:pic>
              </a:graphicData>
            </a:graphic>
          </wp:inline>
        </w:drawing>
      </w:r>
    </w:p>
    <w:p w14:paraId="2794C418" w14:textId="77777777" w:rsidR="0089121F" w:rsidRDefault="0089121F" w:rsidP="0089121F">
      <w:pPr>
        <w:ind w:hanging="900"/>
      </w:pPr>
    </w:p>
    <w:p w14:paraId="032B08EA" w14:textId="353CEBDF" w:rsidR="0089121F" w:rsidRPr="0089121F" w:rsidRDefault="0089121F" w:rsidP="0089121F">
      <w:pPr>
        <w:spacing w:line="480" w:lineRule="auto"/>
        <w:ind w:left="-907"/>
        <w:rPr>
          <w:rFonts w:ascii="Times New Roman" w:hAnsi="Times New Roman" w:cs="Times New Roman"/>
        </w:rPr>
      </w:pPr>
      <w:r w:rsidRPr="0089121F">
        <w:rPr>
          <w:rFonts w:ascii="Times New Roman" w:hAnsi="Times New Roman" w:cs="Times New Roman"/>
        </w:rPr>
        <w:t xml:space="preserve">To improve the security of the </w:t>
      </w:r>
      <w:proofErr w:type="spellStart"/>
      <w:r w:rsidRPr="0089121F">
        <w:rPr>
          <w:rFonts w:ascii="Times New Roman" w:hAnsi="Times New Roman" w:cs="Times New Roman"/>
        </w:rPr>
        <w:t>run_query</w:t>
      </w:r>
      <w:proofErr w:type="spellEnd"/>
      <w:r w:rsidRPr="0089121F">
        <w:rPr>
          <w:rFonts w:ascii="Times New Roman" w:hAnsi="Times New Roman" w:cs="Times New Roman"/>
        </w:rPr>
        <w:t xml:space="preserve"> function, I focused on preventing SQL injection attacks. Originally, the function directly inserted user input into SQL queries, which could be exploited by attackers to manipulate the query. To fix this, I used prepared statements in SQLite, which separate SQL code from user input, making it impossible for attackers to alter the query structure. I also added a check for suspicious patterns, such as semicolons and SQL comments, which are commonly used in SQL injection attempts. When preparing the query, I made sure that no dangerous characters were present before executing it. If the input is safe, the query runs, and the results are collected. If </w:t>
      </w:r>
      <w:proofErr w:type="gramStart"/>
      <w:r w:rsidRPr="0089121F">
        <w:rPr>
          <w:rFonts w:ascii="Times New Roman" w:hAnsi="Times New Roman" w:cs="Times New Roman"/>
        </w:rPr>
        <w:t>anything</w:t>
      </w:r>
      <w:proofErr w:type="gramEnd"/>
      <w:r w:rsidRPr="0089121F">
        <w:rPr>
          <w:rFonts w:ascii="Times New Roman" w:hAnsi="Times New Roman" w:cs="Times New Roman"/>
        </w:rPr>
        <w:t xml:space="preserve"> unusual is detected, the function stops and returns an error message. This update makes the function more secure, ensuring that user input is handled safely and preventing potential SQL injection attacks.</w:t>
      </w:r>
    </w:p>
    <w:sectPr w:rsidR="0089121F" w:rsidRPr="00891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1F"/>
    <w:rsid w:val="00380512"/>
    <w:rsid w:val="003A4DFA"/>
    <w:rsid w:val="0089121F"/>
    <w:rsid w:val="00D4735E"/>
    <w:rsid w:val="00D86803"/>
    <w:rsid w:val="00F81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01C45"/>
  <w15:chartTrackingRefBased/>
  <w15:docId w15:val="{2C186FB8-9BE3-4D76-B11E-BD3CC47D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21F"/>
    <w:rPr>
      <w:rFonts w:eastAsiaTheme="majorEastAsia" w:cstheme="majorBidi"/>
      <w:color w:val="272727" w:themeColor="text1" w:themeTint="D8"/>
    </w:rPr>
  </w:style>
  <w:style w:type="paragraph" w:styleId="Title">
    <w:name w:val="Title"/>
    <w:basedOn w:val="Normal"/>
    <w:next w:val="Normal"/>
    <w:link w:val="TitleChar"/>
    <w:uiPriority w:val="10"/>
    <w:qFormat/>
    <w:rsid w:val="00891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21F"/>
    <w:pPr>
      <w:spacing w:before="160"/>
      <w:jc w:val="center"/>
    </w:pPr>
    <w:rPr>
      <w:i/>
      <w:iCs/>
      <w:color w:val="404040" w:themeColor="text1" w:themeTint="BF"/>
    </w:rPr>
  </w:style>
  <w:style w:type="character" w:customStyle="1" w:styleId="QuoteChar">
    <w:name w:val="Quote Char"/>
    <w:basedOn w:val="DefaultParagraphFont"/>
    <w:link w:val="Quote"/>
    <w:uiPriority w:val="29"/>
    <w:rsid w:val="0089121F"/>
    <w:rPr>
      <w:i/>
      <w:iCs/>
      <w:color w:val="404040" w:themeColor="text1" w:themeTint="BF"/>
    </w:rPr>
  </w:style>
  <w:style w:type="paragraph" w:styleId="ListParagraph">
    <w:name w:val="List Paragraph"/>
    <w:basedOn w:val="Normal"/>
    <w:uiPriority w:val="34"/>
    <w:qFormat/>
    <w:rsid w:val="0089121F"/>
    <w:pPr>
      <w:ind w:left="720"/>
      <w:contextualSpacing/>
    </w:pPr>
  </w:style>
  <w:style w:type="character" w:styleId="IntenseEmphasis">
    <w:name w:val="Intense Emphasis"/>
    <w:basedOn w:val="DefaultParagraphFont"/>
    <w:uiPriority w:val="21"/>
    <w:qFormat/>
    <w:rsid w:val="0089121F"/>
    <w:rPr>
      <w:i/>
      <w:iCs/>
      <w:color w:val="0F4761" w:themeColor="accent1" w:themeShade="BF"/>
    </w:rPr>
  </w:style>
  <w:style w:type="paragraph" w:styleId="IntenseQuote">
    <w:name w:val="Intense Quote"/>
    <w:basedOn w:val="Normal"/>
    <w:next w:val="Normal"/>
    <w:link w:val="IntenseQuoteChar"/>
    <w:uiPriority w:val="30"/>
    <w:qFormat/>
    <w:rsid w:val="00891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21F"/>
    <w:rPr>
      <w:i/>
      <w:iCs/>
      <w:color w:val="0F4761" w:themeColor="accent1" w:themeShade="BF"/>
    </w:rPr>
  </w:style>
  <w:style w:type="character" w:styleId="IntenseReference">
    <w:name w:val="Intense Reference"/>
    <w:basedOn w:val="DefaultParagraphFont"/>
    <w:uiPriority w:val="32"/>
    <w:qFormat/>
    <w:rsid w:val="00891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78852">
      <w:bodyDiv w:val="1"/>
      <w:marLeft w:val="0"/>
      <w:marRight w:val="0"/>
      <w:marTop w:val="0"/>
      <w:marBottom w:val="0"/>
      <w:divBdr>
        <w:top w:val="none" w:sz="0" w:space="0" w:color="auto"/>
        <w:left w:val="none" w:sz="0" w:space="0" w:color="auto"/>
        <w:bottom w:val="none" w:sz="0" w:space="0" w:color="auto"/>
        <w:right w:val="none" w:sz="0" w:space="0" w:color="auto"/>
      </w:divBdr>
    </w:div>
    <w:div w:id="17827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2025-05-14T05:22:00Z</dcterms:created>
  <dcterms:modified xsi:type="dcterms:W3CDTF">2025-05-14T05:32:00Z</dcterms:modified>
</cp:coreProperties>
</file>