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3719D" w14:textId="44FE93F4" w:rsidR="00177915" w:rsidRPr="007D553D" w:rsidRDefault="00BA25B9" w:rsidP="007D553D">
      <w:pPr>
        <w:pStyle w:val="Heading1"/>
      </w:pPr>
      <w:r w:rsidRPr="007D553D">
        <w:t>CS 405 Project Two Script</w:t>
      </w:r>
    </w:p>
    <w:p w14:paraId="1D8A85EE" w14:textId="77777777" w:rsid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p w14:paraId="6640B288" w14:textId="77777777" w:rsidR="007D553D" w:rsidRPr="007D553D" w:rsidRDefault="007D553D" w:rsidP="007D553D">
      <w:pPr>
        <w:suppressAutoHyphens/>
        <w:spacing w:after="0" w:line="240" w:lineRule="auto"/>
        <w:rPr>
          <w:b/>
        </w:rPr>
      </w:pPr>
      <w:r w:rsidRPr="007D553D">
        <w:rPr>
          <w:color w:val="000000"/>
        </w:rPr>
        <w:t>Complete this template by replacing the bracketed text with the relevant information.</w:t>
      </w:r>
    </w:p>
    <w:p w14:paraId="5B0DF8A6" w14:textId="77777777"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455"/>
      </w:tblGrid>
      <w:tr w:rsidR="00177915" w:rsidRPr="007D553D" w14:paraId="35AE1259" w14:textId="77777777" w:rsidTr="007D553D">
        <w:trPr>
          <w:trHeight w:val="1373"/>
          <w:tblHeader/>
        </w:trPr>
        <w:tc>
          <w:tcPr>
            <w:tcW w:w="2115" w:type="dxa"/>
            <w:vAlign w:val="center"/>
          </w:tcPr>
          <w:p w14:paraId="4208F21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6C3B300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1C716D72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202B4C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3963B2BA" w14:textId="1C76BC52" w:rsidR="000C5DE2" w:rsidRPr="000C5DE2" w:rsidRDefault="000C5DE2" w:rsidP="007D553D">
            <w:pPr>
              <w:suppressAutoHyphens/>
              <w:rPr>
                <w:b/>
                <w:bCs/>
              </w:rPr>
            </w:pPr>
            <w:r w:rsidRPr="000C5DE2">
              <w:rPr>
                <w:b/>
                <w:bCs/>
              </w:rPr>
              <w:t>Title Slide</w:t>
            </w:r>
          </w:p>
          <w:p w14:paraId="6CDE04F7" w14:textId="042C7A7D" w:rsidR="00177915" w:rsidRPr="007D553D" w:rsidRDefault="00C96EB0" w:rsidP="007D553D">
            <w:pPr>
              <w:suppressAutoHyphens/>
            </w:pPr>
            <w:r w:rsidRPr="00C96EB0">
              <w:t>Hello, my name is Darrell Walker, and this is my security policy presentation for Green Pace. Today, I’ll be walking you through our</w:t>
            </w:r>
            <w:r w:rsidR="009D1A64">
              <w:t xml:space="preserve"> </w:t>
            </w:r>
            <w:r w:rsidRPr="00C96EB0">
              <w:t xml:space="preserve"> team’s coding policies, external testing methods, and recommendations to strengthen security for both development and architecture moving forward.</w:t>
            </w:r>
          </w:p>
        </w:tc>
      </w:tr>
      <w:tr w:rsidR="00177915" w:rsidRPr="007D553D" w14:paraId="389ED8C6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46806FA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4FF66C8D" w14:textId="5A54FD4D" w:rsidR="000C5DE2" w:rsidRPr="000C5DE2" w:rsidRDefault="000C5DE2" w:rsidP="007D553D">
            <w:pPr>
              <w:suppressAutoHyphens/>
              <w:rPr>
                <w:b/>
                <w:bCs/>
              </w:rPr>
            </w:pPr>
            <w:r w:rsidRPr="000C5DE2">
              <w:rPr>
                <w:b/>
                <w:bCs/>
              </w:rPr>
              <w:t>Overview – Defense in Depth</w:t>
            </w:r>
          </w:p>
          <w:p w14:paraId="37DB5F5F" w14:textId="77777777" w:rsidR="00E30691" w:rsidRDefault="00E30691" w:rsidP="00E30691">
            <w:pPr>
              <w:suppressAutoHyphens/>
            </w:pPr>
            <w:r w:rsidRPr="00E30691">
              <w:t>Our security policy follows a Defense in Depth strategy.</w:t>
            </w:r>
          </w:p>
          <w:p w14:paraId="7BF9E5EA" w14:textId="15995EED" w:rsidR="00E30691" w:rsidRDefault="00E30691" w:rsidP="00E30691">
            <w:pPr>
              <w:suppressAutoHyphens/>
            </w:pPr>
            <w:r w:rsidRPr="00E30691">
              <w:br/>
              <w:t>Instead of relying on one barrier like a firewall, we layer protections across every level — physical, cloud, network, applications, and user access.</w:t>
            </w:r>
            <w:r w:rsidRPr="00E30691">
              <w:br/>
              <w:t>This way, even if one control fails, others are still in place to protect our systems and data.</w:t>
            </w:r>
          </w:p>
          <w:p w14:paraId="2B6D79AB" w14:textId="77777777" w:rsidR="00E30691" w:rsidRPr="00E30691" w:rsidRDefault="00E30691" w:rsidP="00E30691">
            <w:pPr>
              <w:suppressAutoHyphens/>
            </w:pPr>
          </w:p>
          <w:p w14:paraId="6008E96F" w14:textId="77777777" w:rsidR="00E30691" w:rsidRDefault="00E30691" w:rsidP="007D553D">
            <w:pPr>
              <w:suppressAutoHyphens/>
            </w:pPr>
            <w:r w:rsidRPr="00E30691">
              <w:t>We also enforce strict standards, encryption, automation, and secure coding to reduce vulnerabilities as our systems grow.</w:t>
            </w:r>
          </w:p>
          <w:p w14:paraId="484921B4" w14:textId="21E16C6A" w:rsidR="00025979" w:rsidRPr="007D553D" w:rsidRDefault="00E30691" w:rsidP="007D553D">
            <w:pPr>
              <w:suppressAutoHyphens/>
            </w:pPr>
            <w:r w:rsidRPr="00E30691">
              <w:br/>
              <w:t xml:space="preserve">By taking this layered approach, we support long-term resilience, compliance, and safe development across </w:t>
            </w:r>
            <w:proofErr w:type="gramStart"/>
            <w:r w:rsidRPr="00E30691">
              <w:t>all of</w:t>
            </w:r>
            <w:proofErr w:type="gramEnd"/>
            <w:r w:rsidRPr="00E30691">
              <w:t xml:space="preserve"> Green Pace.</w:t>
            </w:r>
          </w:p>
        </w:tc>
      </w:tr>
      <w:tr w:rsidR="00177915" w:rsidRPr="007D553D" w14:paraId="60921BDE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0EEEA5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4D10B967" w14:textId="04578A14" w:rsidR="00B4663F" w:rsidRPr="00B4663F" w:rsidRDefault="00B4663F" w:rsidP="007D553D">
            <w:pPr>
              <w:suppressAutoHyphens/>
              <w:rPr>
                <w:b/>
                <w:bCs/>
              </w:rPr>
            </w:pPr>
            <w:r w:rsidRPr="00B4663F">
              <w:rPr>
                <w:b/>
                <w:bCs/>
              </w:rPr>
              <w:t>Threats Matrix</w:t>
            </w:r>
          </w:p>
          <w:p w14:paraId="2AE3EF83" w14:textId="77777777" w:rsidR="00E30691" w:rsidRDefault="00E30691" w:rsidP="00E30691">
            <w:pPr>
              <w:suppressAutoHyphens/>
            </w:pPr>
            <w:r w:rsidRPr="00E30691">
              <w:t>Our Threats Matrix identifies the most serious vulnerabilities by how likely they are to happen and how much damage they could cause.</w:t>
            </w:r>
          </w:p>
          <w:p w14:paraId="0C2B73EE" w14:textId="77777777" w:rsidR="00E30691" w:rsidRDefault="00E30691" w:rsidP="00E30691">
            <w:pPr>
              <w:suppressAutoHyphens/>
            </w:pPr>
            <w:r w:rsidRPr="00E30691">
              <w:br/>
              <w:t>High-priority issues like buffer overflows and improper input validation need to be fixed as quickly as possible.</w:t>
            </w:r>
          </w:p>
          <w:p w14:paraId="3FD30956" w14:textId="056844FE" w:rsidR="00E30691" w:rsidRDefault="00E30691" w:rsidP="00E30691">
            <w:pPr>
              <w:suppressAutoHyphens/>
            </w:pPr>
            <w:r w:rsidRPr="00E30691">
              <w:br/>
              <w:t>Less-urgent threats, like unsafe logging or missing comments, are still tracked — but with lower priority.</w:t>
            </w:r>
          </w:p>
          <w:p w14:paraId="1B973A34" w14:textId="77777777" w:rsidR="00E30691" w:rsidRPr="00E30691" w:rsidRDefault="00E30691" w:rsidP="00E30691">
            <w:pPr>
              <w:suppressAutoHyphens/>
            </w:pPr>
          </w:p>
          <w:p w14:paraId="28A1C1BC" w14:textId="7F73B951" w:rsidR="00177915" w:rsidRPr="007D553D" w:rsidRDefault="00E30691" w:rsidP="007D553D">
            <w:pPr>
              <w:suppressAutoHyphens/>
            </w:pPr>
            <w:r w:rsidRPr="00E30691">
              <w:t>This approach keeps our team focused on the most critical risks first, while still watching all potential threats.</w:t>
            </w:r>
          </w:p>
        </w:tc>
      </w:tr>
      <w:tr w:rsidR="00177915" w:rsidRPr="007D553D" w14:paraId="3E69DF9E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6043F3EE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28226BD4" w14:textId="72FC259A" w:rsidR="00B4663F" w:rsidRPr="00B4663F" w:rsidRDefault="00B4663F" w:rsidP="007D553D">
            <w:pPr>
              <w:suppressAutoHyphens/>
              <w:rPr>
                <w:b/>
                <w:bCs/>
              </w:rPr>
            </w:pPr>
            <w:r w:rsidRPr="00B4663F">
              <w:rPr>
                <w:b/>
                <w:bCs/>
              </w:rPr>
              <w:t>10 Principles</w:t>
            </w:r>
          </w:p>
          <w:p w14:paraId="28F39E29" w14:textId="77777777" w:rsidR="00E30691" w:rsidRDefault="00E30691" w:rsidP="00E30691">
            <w:pPr>
              <w:suppressAutoHyphens/>
            </w:pPr>
            <w:r>
              <w:t>Our security policy is built on ten guiding principles that support secure software development.</w:t>
            </w:r>
          </w:p>
          <w:p w14:paraId="250748CA" w14:textId="77777777" w:rsidR="00E30691" w:rsidRDefault="00E30691" w:rsidP="00E30691">
            <w:pPr>
              <w:suppressAutoHyphens/>
            </w:pPr>
          </w:p>
          <w:p w14:paraId="23802236" w14:textId="77777777" w:rsidR="00E30691" w:rsidRDefault="00E30691" w:rsidP="00E30691">
            <w:pPr>
              <w:suppressAutoHyphens/>
            </w:pPr>
            <w:r>
              <w:t>The first is Defense in Depth, where we use multiple layers of security to protect our systems.</w:t>
            </w:r>
          </w:p>
          <w:p w14:paraId="05AD2745" w14:textId="77777777" w:rsidR="00E30691" w:rsidRDefault="00E30691" w:rsidP="00E30691">
            <w:pPr>
              <w:suppressAutoHyphens/>
            </w:pPr>
          </w:p>
          <w:p w14:paraId="5EC837A3" w14:textId="77777777" w:rsidR="00E30691" w:rsidRDefault="00E30691" w:rsidP="00E30691">
            <w:pPr>
              <w:suppressAutoHyphens/>
            </w:pPr>
            <w:r>
              <w:lastRenderedPageBreak/>
              <w:t>Fail-Safe Defaults means systems deny access by default unless explicitly allowed.</w:t>
            </w:r>
          </w:p>
          <w:p w14:paraId="420B638C" w14:textId="77777777" w:rsidR="00E30691" w:rsidRDefault="00E30691" w:rsidP="00E30691">
            <w:pPr>
              <w:suppressAutoHyphens/>
            </w:pPr>
          </w:p>
          <w:p w14:paraId="49F6CAF3" w14:textId="77777777" w:rsidR="00E30691" w:rsidRDefault="00E30691" w:rsidP="00E30691">
            <w:pPr>
              <w:suppressAutoHyphens/>
            </w:pPr>
            <w:r>
              <w:t xml:space="preserve">With Least Privilege, every user and process only </w:t>
            </w:r>
            <w:proofErr w:type="gramStart"/>
            <w:r>
              <w:t>gets</w:t>
            </w:r>
            <w:proofErr w:type="gramEnd"/>
            <w:r>
              <w:t xml:space="preserve"> the permissions they need — nothing more.</w:t>
            </w:r>
          </w:p>
          <w:p w14:paraId="1BD4A4FF" w14:textId="77777777" w:rsidR="00E30691" w:rsidRDefault="00E30691" w:rsidP="00E30691">
            <w:pPr>
              <w:suppressAutoHyphens/>
            </w:pPr>
          </w:p>
          <w:p w14:paraId="47CA8083" w14:textId="77777777" w:rsidR="00E30691" w:rsidRDefault="00E30691" w:rsidP="00E30691">
            <w:pPr>
              <w:suppressAutoHyphens/>
            </w:pPr>
            <w:r>
              <w:t>Economy of Mechanism reminds us to keep designs and code as simple as possible so they’re easier to secure.</w:t>
            </w:r>
          </w:p>
          <w:p w14:paraId="3EB0EC12" w14:textId="77777777" w:rsidR="00E30691" w:rsidRDefault="00E30691" w:rsidP="00E30691">
            <w:pPr>
              <w:suppressAutoHyphens/>
            </w:pPr>
          </w:p>
          <w:p w14:paraId="245D3726" w14:textId="77777777" w:rsidR="00E30691" w:rsidRDefault="00E30691" w:rsidP="00E30691">
            <w:pPr>
              <w:suppressAutoHyphens/>
            </w:pPr>
            <w:r>
              <w:t>Complete Mediation requires that every access attempt is checked against the security policy.</w:t>
            </w:r>
          </w:p>
          <w:p w14:paraId="271960A8" w14:textId="77777777" w:rsidR="00E30691" w:rsidRDefault="00E30691" w:rsidP="00E30691">
            <w:pPr>
              <w:suppressAutoHyphens/>
            </w:pPr>
          </w:p>
          <w:p w14:paraId="139DDB2F" w14:textId="77777777" w:rsidR="00E30691" w:rsidRDefault="00E30691" w:rsidP="00E30691">
            <w:pPr>
              <w:suppressAutoHyphens/>
            </w:pPr>
            <w:r>
              <w:t>Open Design tells us not to hide our security; we use strong, well-tested mechanisms.</w:t>
            </w:r>
          </w:p>
          <w:p w14:paraId="29EE5EDC" w14:textId="77777777" w:rsidR="00E30691" w:rsidRDefault="00E30691" w:rsidP="00E30691">
            <w:pPr>
              <w:suppressAutoHyphens/>
            </w:pPr>
          </w:p>
          <w:p w14:paraId="38B9EE05" w14:textId="77777777" w:rsidR="00E30691" w:rsidRDefault="00E30691" w:rsidP="00E30691">
            <w:pPr>
              <w:suppressAutoHyphens/>
            </w:pPr>
            <w:r>
              <w:t>Separation of Duties means critical tasks are split up to prevent errors and abuse.</w:t>
            </w:r>
          </w:p>
          <w:p w14:paraId="4FED1653" w14:textId="77777777" w:rsidR="00E30691" w:rsidRDefault="00E30691" w:rsidP="00E30691">
            <w:pPr>
              <w:suppressAutoHyphens/>
            </w:pPr>
          </w:p>
          <w:p w14:paraId="557E4631" w14:textId="77777777" w:rsidR="00E30691" w:rsidRDefault="00E30691" w:rsidP="00E30691">
            <w:pPr>
              <w:suppressAutoHyphens/>
            </w:pPr>
            <w:r>
              <w:t>Least Common Mechanism limits shared components to reduce cross-contamination between processes.</w:t>
            </w:r>
          </w:p>
          <w:p w14:paraId="6857B00C" w14:textId="77777777" w:rsidR="00E30691" w:rsidRDefault="00E30691" w:rsidP="00E30691">
            <w:pPr>
              <w:suppressAutoHyphens/>
            </w:pPr>
          </w:p>
          <w:p w14:paraId="0709ABEE" w14:textId="77777777" w:rsidR="00E30691" w:rsidRDefault="00E30691" w:rsidP="00E30691">
            <w:pPr>
              <w:suppressAutoHyphens/>
            </w:pPr>
            <w:r>
              <w:t>Psychological Acceptability reminds us that security must also be easy to use so people follow the rules.</w:t>
            </w:r>
          </w:p>
          <w:p w14:paraId="19158EB3" w14:textId="77777777" w:rsidR="00E30691" w:rsidRDefault="00E30691" w:rsidP="00E30691">
            <w:pPr>
              <w:suppressAutoHyphens/>
            </w:pPr>
          </w:p>
          <w:p w14:paraId="6B101635" w14:textId="77777777" w:rsidR="00E30691" w:rsidRDefault="00E30691" w:rsidP="00E30691">
            <w:pPr>
              <w:suppressAutoHyphens/>
            </w:pPr>
            <w:r>
              <w:t>And finally, Work Factor is about making it as difficult as possible for an attacker to succeed.</w:t>
            </w:r>
          </w:p>
          <w:p w14:paraId="6330DD66" w14:textId="77777777" w:rsidR="00E30691" w:rsidRDefault="00E30691" w:rsidP="00E30691">
            <w:pPr>
              <w:suppressAutoHyphens/>
            </w:pPr>
          </w:p>
          <w:p w14:paraId="29F1DAF6" w14:textId="64AA6C7E" w:rsidR="00177915" w:rsidRPr="007D553D" w:rsidRDefault="00E30691" w:rsidP="00E30691">
            <w:pPr>
              <w:suppressAutoHyphens/>
            </w:pPr>
            <w:r>
              <w:t xml:space="preserve">Together, these principles help us make sure that </w:t>
            </w:r>
            <w:proofErr w:type="gramStart"/>
            <w:r>
              <w:t>all of</w:t>
            </w:r>
            <w:proofErr w:type="gramEnd"/>
            <w:r>
              <w:t xml:space="preserve"> our coding standards support both safety and long-term resilience.</w:t>
            </w:r>
          </w:p>
        </w:tc>
      </w:tr>
      <w:tr w:rsidR="00177915" w:rsidRPr="007D553D" w14:paraId="58F717C1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EB4787A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5</w:t>
            </w:r>
          </w:p>
        </w:tc>
        <w:tc>
          <w:tcPr>
            <w:tcW w:w="7455" w:type="dxa"/>
          </w:tcPr>
          <w:p w14:paraId="5DE59228" w14:textId="25A65780" w:rsidR="00B4663F" w:rsidRPr="00B4663F" w:rsidRDefault="00B4663F" w:rsidP="007D553D">
            <w:pPr>
              <w:suppressAutoHyphens/>
              <w:rPr>
                <w:b/>
                <w:bCs/>
              </w:rPr>
            </w:pPr>
            <w:r w:rsidRPr="00B4663F">
              <w:rPr>
                <w:b/>
                <w:bCs/>
              </w:rPr>
              <w:t>Coding Standards</w:t>
            </w:r>
          </w:p>
          <w:p w14:paraId="057533A0" w14:textId="77777777" w:rsidR="00E30691" w:rsidRDefault="00E30691" w:rsidP="00E30691">
            <w:pPr>
              <w:suppressAutoHyphens/>
            </w:pPr>
            <w:r>
              <w:t>Our coding standards highlight the top 10 secure coding practices that we follow.</w:t>
            </w:r>
          </w:p>
          <w:p w14:paraId="7C4A38F1" w14:textId="77777777" w:rsidR="00E30691" w:rsidRDefault="00E30691" w:rsidP="00E30691">
            <w:pPr>
              <w:suppressAutoHyphens/>
            </w:pPr>
          </w:p>
          <w:p w14:paraId="4677821E" w14:textId="77777777" w:rsidR="00E30691" w:rsidRDefault="00E30691" w:rsidP="00E30691">
            <w:pPr>
              <w:suppressAutoHyphens/>
            </w:pPr>
            <w:r>
              <w:t>These standards are ranked by risk level — the most dangerous vulnerabilities come first.</w:t>
            </w:r>
          </w:p>
          <w:p w14:paraId="71C78972" w14:textId="77777777" w:rsidR="00E30691" w:rsidRDefault="00E30691" w:rsidP="00E30691">
            <w:pPr>
              <w:suppressAutoHyphens/>
            </w:pPr>
          </w:p>
          <w:p w14:paraId="0EF0BE5F" w14:textId="77777777" w:rsidR="00E30691" w:rsidRDefault="00E30691" w:rsidP="00E30691">
            <w:pPr>
              <w:suppressAutoHyphens/>
            </w:pPr>
            <w:r>
              <w:t>For example, buffer overflows are at the top because they’re both high-risk and easy for attackers to exploit.</w:t>
            </w:r>
          </w:p>
          <w:p w14:paraId="44C401FA" w14:textId="77777777" w:rsidR="00E30691" w:rsidRDefault="00E30691" w:rsidP="00E30691">
            <w:pPr>
              <w:suppressAutoHyphens/>
            </w:pPr>
          </w:p>
          <w:p w14:paraId="2E8CA7E4" w14:textId="77777777" w:rsidR="00E30691" w:rsidRDefault="00E30691" w:rsidP="00E30691">
            <w:pPr>
              <w:suppressAutoHyphens/>
            </w:pPr>
            <w:r>
              <w:t>Each standard also includes real examples of good and bad code, along with risk scores and tools we use to catch these issues early.</w:t>
            </w:r>
          </w:p>
          <w:p w14:paraId="6511A806" w14:textId="77777777" w:rsidR="00E30691" w:rsidRDefault="00E30691" w:rsidP="00E30691">
            <w:pPr>
              <w:suppressAutoHyphens/>
            </w:pPr>
          </w:p>
          <w:p w14:paraId="6C7ED67B" w14:textId="7167D1FB" w:rsidR="00177915" w:rsidRPr="007D553D" w:rsidRDefault="00E30691" w:rsidP="00E30691">
            <w:pPr>
              <w:suppressAutoHyphens/>
            </w:pPr>
            <w:r>
              <w:lastRenderedPageBreak/>
              <w:t>By using these standards, we focus on the most serious threats first and write safer, more secure code.</w:t>
            </w:r>
          </w:p>
        </w:tc>
      </w:tr>
      <w:tr w:rsidR="00177915" w:rsidRPr="007D553D" w14:paraId="1D6184BF" w14:textId="77777777" w:rsidTr="007D553D">
        <w:trPr>
          <w:trHeight w:val="1373"/>
        </w:trPr>
        <w:tc>
          <w:tcPr>
            <w:tcW w:w="2115" w:type="dxa"/>
            <w:vAlign w:val="center"/>
          </w:tcPr>
          <w:p w14:paraId="1A5736A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6</w:t>
            </w:r>
          </w:p>
        </w:tc>
        <w:tc>
          <w:tcPr>
            <w:tcW w:w="7455" w:type="dxa"/>
          </w:tcPr>
          <w:p w14:paraId="718A1579" w14:textId="12B9EFDB" w:rsidR="00B4663F" w:rsidRPr="00B4663F" w:rsidRDefault="00B4663F" w:rsidP="007D553D">
            <w:pPr>
              <w:suppressAutoHyphens/>
              <w:rPr>
                <w:b/>
                <w:bCs/>
              </w:rPr>
            </w:pPr>
            <w:r w:rsidRPr="00B4663F">
              <w:rPr>
                <w:b/>
                <w:bCs/>
              </w:rPr>
              <w:t>Encryption Policies</w:t>
            </w:r>
          </w:p>
          <w:p w14:paraId="365357B1" w14:textId="77777777" w:rsidR="00631924" w:rsidRDefault="00631924" w:rsidP="00631924">
            <w:pPr>
              <w:suppressAutoHyphens/>
            </w:pPr>
            <w:r>
              <w:t>Our encryption strategy protects data at every stage — in flight, at rest, and in use.</w:t>
            </w:r>
          </w:p>
          <w:p w14:paraId="3657E7CF" w14:textId="77777777" w:rsidR="00631924" w:rsidRDefault="00631924" w:rsidP="00631924">
            <w:pPr>
              <w:suppressAutoHyphens/>
            </w:pPr>
          </w:p>
          <w:p w14:paraId="6564C71D" w14:textId="77777777" w:rsidR="00631924" w:rsidRDefault="00631924" w:rsidP="00631924">
            <w:pPr>
              <w:suppressAutoHyphens/>
            </w:pPr>
            <w:r>
              <w:t>For data in transit, we use HTTPS with TLS 1.3 to keep data safe as it moves between clients and servers.</w:t>
            </w:r>
          </w:p>
          <w:p w14:paraId="66379859" w14:textId="77777777" w:rsidR="00631924" w:rsidRDefault="00631924" w:rsidP="00631924">
            <w:pPr>
              <w:suppressAutoHyphens/>
            </w:pPr>
          </w:p>
          <w:p w14:paraId="7DDC6EFC" w14:textId="77777777" w:rsidR="00631924" w:rsidRDefault="00631924" w:rsidP="00631924">
            <w:pPr>
              <w:suppressAutoHyphens/>
            </w:pPr>
            <w:r>
              <w:t>For data at rest, we encrypt files, databases, and backups with AES-256, a strong, industry-standard method.</w:t>
            </w:r>
          </w:p>
          <w:p w14:paraId="0C9AC5E4" w14:textId="77777777" w:rsidR="00631924" w:rsidRDefault="00631924" w:rsidP="00631924">
            <w:pPr>
              <w:suppressAutoHyphens/>
            </w:pPr>
          </w:p>
          <w:p w14:paraId="28A6778C" w14:textId="77777777" w:rsidR="00631924" w:rsidRDefault="00631924" w:rsidP="00631924">
            <w:pPr>
              <w:suppressAutoHyphens/>
            </w:pPr>
            <w:r>
              <w:t>And for data in use, we protect data in memory too, making sure it stays secure while it's being processed.</w:t>
            </w:r>
          </w:p>
          <w:p w14:paraId="154506C9" w14:textId="77777777" w:rsidR="00631924" w:rsidRDefault="00631924" w:rsidP="00631924">
            <w:pPr>
              <w:suppressAutoHyphens/>
            </w:pPr>
          </w:p>
          <w:p w14:paraId="1ED99CCF" w14:textId="14220718" w:rsidR="00177915" w:rsidRPr="007D553D" w:rsidRDefault="00631924" w:rsidP="00631924">
            <w:pPr>
              <w:suppressAutoHyphens/>
            </w:pPr>
            <w:r>
              <w:t>These practices help us meet data protection requirements and defend against threats, both inside and outside our systems.</w:t>
            </w:r>
          </w:p>
        </w:tc>
      </w:tr>
      <w:tr w:rsidR="00177915" w:rsidRPr="007D553D" w14:paraId="19E871C4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412E5B2B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7</w:t>
            </w:r>
          </w:p>
        </w:tc>
        <w:tc>
          <w:tcPr>
            <w:tcW w:w="7455" w:type="dxa"/>
          </w:tcPr>
          <w:p w14:paraId="3C962667" w14:textId="11732AEE" w:rsidR="00B4663F" w:rsidRPr="00B4663F" w:rsidRDefault="00B4663F" w:rsidP="007D553D">
            <w:pPr>
              <w:suppressAutoHyphens/>
              <w:rPr>
                <w:b/>
                <w:bCs/>
              </w:rPr>
            </w:pPr>
            <w:r w:rsidRPr="00B4663F">
              <w:rPr>
                <w:b/>
                <w:bCs/>
              </w:rPr>
              <w:t>Triple-A Policies</w:t>
            </w:r>
          </w:p>
          <w:p w14:paraId="7A073FAC" w14:textId="77777777" w:rsidR="00631924" w:rsidRDefault="00631924" w:rsidP="00631924">
            <w:pPr>
              <w:suppressAutoHyphens/>
            </w:pPr>
            <w:r>
              <w:t>Our security policy follows the Triple</w:t>
            </w:r>
            <w:r>
              <w:rPr>
                <w:rFonts w:ascii="Cambria Math" w:hAnsi="Cambria Math" w:cs="Cambria Math"/>
              </w:rPr>
              <w:t>‑</w:t>
            </w:r>
            <w:r>
              <w:t>A model — Authentication, Authorization, and Accounting.</w:t>
            </w:r>
          </w:p>
          <w:p w14:paraId="0322A81E" w14:textId="77777777" w:rsidR="00631924" w:rsidRDefault="00631924" w:rsidP="00631924">
            <w:pPr>
              <w:suppressAutoHyphens/>
            </w:pPr>
          </w:p>
          <w:p w14:paraId="63983979" w14:textId="77777777" w:rsidR="00631924" w:rsidRDefault="00631924" w:rsidP="00631924">
            <w:pPr>
              <w:suppressAutoHyphens/>
            </w:pPr>
            <w:r>
              <w:t>Authentication is where we verify who a user is, using strong methods like hashed passwords and multi</w:t>
            </w:r>
            <w:r>
              <w:rPr>
                <w:rFonts w:ascii="Cambria Math" w:hAnsi="Cambria Math" w:cs="Cambria Math"/>
              </w:rPr>
              <w:t>‑</w:t>
            </w:r>
            <w:r>
              <w:t>factor authentication.</w:t>
            </w:r>
          </w:p>
          <w:p w14:paraId="61E1C819" w14:textId="77777777" w:rsidR="00631924" w:rsidRDefault="00631924" w:rsidP="00631924">
            <w:pPr>
              <w:suppressAutoHyphens/>
            </w:pPr>
          </w:p>
          <w:p w14:paraId="2DC66291" w14:textId="77777777" w:rsidR="00631924" w:rsidRDefault="00631924" w:rsidP="00631924">
            <w:pPr>
              <w:suppressAutoHyphens/>
            </w:pPr>
            <w:r>
              <w:t xml:space="preserve">Authorization controls what each user can do — making sure they only have access to the data and systems they </w:t>
            </w:r>
            <w:proofErr w:type="gramStart"/>
            <w:r>
              <w:t>actually need</w:t>
            </w:r>
            <w:proofErr w:type="gramEnd"/>
            <w:r>
              <w:t>.</w:t>
            </w:r>
          </w:p>
          <w:p w14:paraId="2EC01557" w14:textId="77777777" w:rsidR="00631924" w:rsidRDefault="00631924" w:rsidP="00631924">
            <w:pPr>
              <w:suppressAutoHyphens/>
            </w:pPr>
          </w:p>
          <w:p w14:paraId="19FF7B15" w14:textId="77777777" w:rsidR="00631924" w:rsidRDefault="00631924" w:rsidP="00631924">
            <w:pPr>
              <w:suppressAutoHyphens/>
            </w:pPr>
            <w:r>
              <w:t>Accounting tracks every action in the system, creating logs that help us spot suspicious behavior and maintain compliance.</w:t>
            </w:r>
          </w:p>
          <w:p w14:paraId="79218B40" w14:textId="77777777" w:rsidR="00631924" w:rsidRDefault="00631924" w:rsidP="00631924">
            <w:pPr>
              <w:suppressAutoHyphens/>
            </w:pPr>
          </w:p>
          <w:p w14:paraId="16E8000D" w14:textId="77777777" w:rsidR="00631924" w:rsidRDefault="00631924" w:rsidP="00631924">
            <w:pPr>
              <w:suppressAutoHyphens/>
            </w:pPr>
            <w:r>
              <w:t>Together, these three elements protect our data and ensure that all access is properly controlled and fully traceable.</w:t>
            </w:r>
          </w:p>
          <w:p w14:paraId="2A6C5AE9" w14:textId="090E05F5" w:rsidR="00177915" w:rsidRPr="007D553D" w:rsidRDefault="00177915" w:rsidP="007D553D">
            <w:pPr>
              <w:suppressAutoHyphens/>
            </w:pPr>
          </w:p>
        </w:tc>
      </w:tr>
      <w:tr w:rsidR="00177915" w:rsidRPr="007D553D" w14:paraId="1CB4AF4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05612CD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8</w:t>
            </w:r>
          </w:p>
        </w:tc>
        <w:tc>
          <w:tcPr>
            <w:tcW w:w="7455" w:type="dxa"/>
          </w:tcPr>
          <w:p w14:paraId="26E9E426" w14:textId="7BFDBE78" w:rsidR="00250D5B" w:rsidRPr="00250D5B" w:rsidRDefault="00250D5B" w:rsidP="007D553D">
            <w:pPr>
              <w:suppressAutoHyphens/>
              <w:rPr>
                <w:b/>
                <w:bCs/>
              </w:rPr>
            </w:pPr>
            <w:r w:rsidRPr="00250D5B">
              <w:rPr>
                <w:b/>
                <w:bCs/>
              </w:rPr>
              <w:t>Unit Testing Vulnerability – Improper Input Validation</w:t>
            </w:r>
          </w:p>
          <w:p w14:paraId="21D37222" w14:textId="77777777" w:rsidR="00631924" w:rsidRDefault="00631924" w:rsidP="00631924">
            <w:pPr>
              <w:suppressAutoHyphens/>
            </w:pPr>
            <w:r>
              <w:t>For this unit test, we’re focusing on Improper Input Validation, which happens when an application doesn’t properly check or sanitize user input before using it.</w:t>
            </w:r>
          </w:p>
          <w:p w14:paraId="47CE4483" w14:textId="77777777" w:rsidR="00631924" w:rsidRDefault="00631924" w:rsidP="00631924">
            <w:pPr>
              <w:suppressAutoHyphens/>
            </w:pPr>
          </w:p>
          <w:p w14:paraId="2B6B507C" w14:textId="77777777" w:rsidR="00631924" w:rsidRDefault="00631924" w:rsidP="00631924">
            <w:pPr>
              <w:suppressAutoHyphens/>
            </w:pPr>
            <w:r>
              <w:t>This is dangerous because attackers can inject harmful commands — for example, SQL injection.</w:t>
            </w:r>
          </w:p>
          <w:p w14:paraId="475CFCA5" w14:textId="2F8F66E6" w:rsidR="00255C84" w:rsidRPr="00255C84" w:rsidRDefault="00255C84" w:rsidP="00631924">
            <w:pPr>
              <w:suppressAutoHyphens/>
              <w:rPr>
                <w:b/>
                <w:bCs/>
              </w:rPr>
            </w:pPr>
            <w:r w:rsidRPr="00255C84">
              <w:rPr>
                <w:b/>
                <w:bCs/>
              </w:rPr>
              <w:lastRenderedPageBreak/>
              <w:t>Test #1: Valid Input Should Pass</w:t>
            </w:r>
          </w:p>
          <w:p w14:paraId="3ACDC2AB" w14:textId="77777777" w:rsidR="00631924" w:rsidRDefault="00631924" w:rsidP="00631924">
            <w:pPr>
              <w:suppressAutoHyphens/>
            </w:pPr>
            <w:r w:rsidRPr="00631924">
              <w:t xml:space="preserve">In this test, we pass a string like "; DROP TABLE users;--" into a </w:t>
            </w:r>
            <w:proofErr w:type="spellStart"/>
            <w:r w:rsidRPr="00631924">
              <w:t>validateInput</w:t>
            </w:r>
            <w:proofErr w:type="spellEnd"/>
            <w:r w:rsidRPr="00631924">
              <w:t>() function.</w:t>
            </w:r>
            <w:r>
              <w:t xml:space="preserve"> </w:t>
            </w:r>
          </w:p>
          <w:p w14:paraId="7FA3F924" w14:textId="77777777" w:rsidR="00631924" w:rsidRDefault="00631924" w:rsidP="00631924">
            <w:pPr>
              <w:suppressAutoHyphens/>
            </w:pPr>
          </w:p>
          <w:p w14:paraId="588F61DD" w14:textId="02B1F22A" w:rsidR="00631924" w:rsidRDefault="00631924" w:rsidP="00631924">
            <w:pPr>
              <w:suppressAutoHyphens/>
            </w:pPr>
            <w:r>
              <w:t xml:space="preserve">The goal is for </w:t>
            </w:r>
            <w:proofErr w:type="spellStart"/>
            <w:r>
              <w:t>validateInput</w:t>
            </w:r>
            <w:proofErr w:type="spellEnd"/>
            <w:r>
              <w:t xml:space="preserve">() to return </w:t>
            </w:r>
            <w:proofErr w:type="gramStart"/>
            <w:r>
              <w:t>false</w:t>
            </w:r>
            <w:proofErr w:type="gramEnd"/>
            <w:r>
              <w:t xml:space="preserve"> so we know the dangerous input is blocked and logged.</w:t>
            </w:r>
          </w:p>
          <w:p w14:paraId="0FAA3581" w14:textId="77777777" w:rsidR="00631924" w:rsidRDefault="00631924" w:rsidP="00631924">
            <w:pPr>
              <w:suppressAutoHyphens/>
            </w:pPr>
          </w:p>
          <w:p w14:paraId="7C03111E" w14:textId="0FD33DA7" w:rsidR="00250D5B" w:rsidRPr="00250D5B" w:rsidRDefault="00631924" w:rsidP="00631924">
            <w:pPr>
              <w:suppressAutoHyphens/>
            </w:pPr>
            <w:r>
              <w:t>By testing this way, we make sure our system catches dangerous input and protects itself — stopping potential attacks before they do any harm.</w:t>
            </w:r>
          </w:p>
        </w:tc>
      </w:tr>
      <w:tr w:rsidR="00177915" w:rsidRPr="007D553D" w14:paraId="16627A85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AB3EDC2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9</w:t>
            </w:r>
          </w:p>
        </w:tc>
        <w:tc>
          <w:tcPr>
            <w:tcW w:w="7455" w:type="dxa"/>
          </w:tcPr>
          <w:p w14:paraId="6DAAB3E5" w14:textId="1EF04457" w:rsidR="00255C84" w:rsidRPr="00255C84" w:rsidRDefault="00255C84" w:rsidP="007D553D">
            <w:pPr>
              <w:suppressAutoHyphens/>
              <w:rPr>
                <w:b/>
                <w:bCs/>
              </w:rPr>
            </w:pPr>
            <w:r w:rsidRPr="00255C84">
              <w:rPr>
                <w:b/>
                <w:bCs/>
              </w:rPr>
              <w:t>Test #2 – Special Characters Should Be Rejected</w:t>
            </w:r>
          </w:p>
          <w:p w14:paraId="2A35683A" w14:textId="77777777" w:rsidR="007F6A26" w:rsidRDefault="007F6A26" w:rsidP="007F6A26">
            <w:pPr>
              <w:suppressAutoHyphens/>
            </w:pPr>
            <w:r>
              <w:t>In Test #2, we check whether the system rejects numeric-only input in a field that should contain text.</w:t>
            </w:r>
          </w:p>
          <w:p w14:paraId="5DEC329D" w14:textId="77777777" w:rsidR="007F6A26" w:rsidRDefault="007F6A26" w:rsidP="007F6A26">
            <w:pPr>
              <w:suppressAutoHyphens/>
            </w:pPr>
          </w:p>
          <w:p w14:paraId="0120DAC3" w14:textId="77777777" w:rsidR="00177915" w:rsidRDefault="007F6A26" w:rsidP="007F6A26">
            <w:pPr>
              <w:suppressAutoHyphens/>
            </w:pPr>
            <w:r>
              <w:t>For example, we pass the string "123456" into our validation function, where we’d normally expect a user’s name.</w:t>
            </w:r>
          </w:p>
          <w:p w14:paraId="7D3B2E09" w14:textId="77777777" w:rsidR="007F6A26" w:rsidRDefault="007F6A26" w:rsidP="007F6A26">
            <w:pPr>
              <w:suppressAutoHyphens/>
            </w:pPr>
          </w:p>
          <w:p w14:paraId="775D6F73" w14:textId="77777777" w:rsidR="007F6A26" w:rsidRDefault="007F6A26" w:rsidP="007F6A26">
            <w:pPr>
              <w:suppressAutoHyphens/>
            </w:pPr>
            <w:r>
              <w:t xml:space="preserve">The goal is </w:t>
            </w:r>
            <w:proofErr w:type="gramStart"/>
            <w:r>
              <w:t>for</w:t>
            </w:r>
            <w:proofErr w:type="gramEnd"/>
            <w:r>
              <w:t xml:space="preserve"> </w:t>
            </w:r>
            <w:proofErr w:type="spellStart"/>
            <w:r>
              <w:t>validateInput</w:t>
            </w:r>
            <w:proofErr w:type="spellEnd"/>
            <w:r>
              <w:t>() to return false, ensuring the system doesn’t accept numbers in a text-only field.</w:t>
            </w:r>
          </w:p>
          <w:p w14:paraId="568994C0" w14:textId="77777777" w:rsidR="007F6A26" w:rsidRDefault="007F6A26" w:rsidP="007F6A26">
            <w:pPr>
              <w:suppressAutoHyphens/>
            </w:pPr>
          </w:p>
          <w:p w14:paraId="43B51E91" w14:textId="771C5AE5" w:rsidR="007F6A26" w:rsidRPr="00255C84" w:rsidRDefault="007F6A26" w:rsidP="007F6A26">
            <w:pPr>
              <w:suppressAutoHyphens/>
            </w:pPr>
            <w:r>
              <w:t>By enforcing these validation rules, we make sure that the application only accepts proper data and stays secure against unexpected input.</w:t>
            </w:r>
          </w:p>
        </w:tc>
      </w:tr>
      <w:tr w:rsidR="00177915" w:rsidRPr="007D553D" w14:paraId="609CC02D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B02EBA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</w:tcPr>
          <w:p w14:paraId="7EB3BE93" w14:textId="77777777" w:rsidR="00255C84" w:rsidRPr="00255C84" w:rsidRDefault="00255C84" w:rsidP="00255C84">
            <w:pPr>
              <w:suppressAutoHyphens/>
              <w:rPr>
                <w:b/>
                <w:bCs/>
              </w:rPr>
            </w:pPr>
            <w:r w:rsidRPr="00255C84">
              <w:rPr>
                <w:b/>
                <w:bCs/>
              </w:rPr>
              <w:t>Test #3 – Numeric-Only Input Should Be Rejected</w:t>
            </w:r>
          </w:p>
          <w:p w14:paraId="76A8A5FF" w14:textId="77777777" w:rsidR="007F6A26" w:rsidRDefault="007F6A26" w:rsidP="007F6A26">
            <w:pPr>
              <w:suppressAutoHyphens/>
            </w:pPr>
            <w:r>
              <w:t>In Test #3, we check whether the system rejects empty input properly.</w:t>
            </w:r>
          </w:p>
          <w:p w14:paraId="3EF51A21" w14:textId="77777777" w:rsidR="007F6A26" w:rsidRDefault="007F6A26" w:rsidP="007F6A26">
            <w:pPr>
              <w:suppressAutoHyphens/>
            </w:pPr>
          </w:p>
          <w:p w14:paraId="5BF82C71" w14:textId="77777777" w:rsidR="007F6A26" w:rsidRDefault="007F6A26" w:rsidP="007F6A26">
            <w:pPr>
              <w:suppressAutoHyphens/>
            </w:pPr>
            <w:r>
              <w:t>Empty inputs can cause unpredictable behavior — like skipping validation or even crashing the program — so we need to catch them early.</w:t>
            </w:r>
          </w:p>
          <w:p w14:paraId="5ACDDDB1" w14:textId="77777777" w:rsidR="007F6A26" w:rsidRDefault="007F6A26" w:rsidP="007F6A26">
            <w:pPr>
              <w:suppressAutoHyphens/>
            </w:pPr>
          </w:p>
          <w:p w14:paraId="199BE72C" w14:textId="77777777" w:rsidR="00177915" w:rsidRDefault="007F6A26" w:rsidP="007F6A26">
            <w:pPr>
              <w:suppressAutoHyphens/>
            </w:pPr>
            <w:r>
              <w:t>Our test passes an empty string into the validation function</w:t>
            </w:r>
          </w:p>
          <w:p w14:paraId="5DA60DFC" w14:textId="77777777" w:rsidR="007F6A26" w:rsidRDefault="007F6A26" w:rsidP="007F6A26">
            <w:pPr>
              <w:suppressAutoHyphens/>
            </w:pPr>
          </w:p>
          <w:p w14:paraId="7B321D30" w14:textId="77777777" w:rsidR="007F6A26" w:rsidRDefault="007F6A26" w:rsidP="007F6A26">
            <w:pPr>
              <w:suppressAutoHyphens/>
            </w:pPr>
            <w:r>
              <w:t>The function is expected to return false, which means blank input is successfully blocked.</w:t>
            </w:r>
          </w:p>
          <w:p w14:paraId="4C96B95E" w14:textId="77777777" w:rsidR="007F6A26" w:rsidRDefault="007F6A26" w:rsidP="007F6A26">
            <w:pPr>
              <w:suppressAutoHyphens/>
            </w:pPr>
          </w:p>
          <w:p w14:paraId="1A163284" w14:textId="4D521999" w:rsidR="007F6A26" w:rsidRPr="00255C84" w:rsidRDefault="007F6A26" w:rsidP="007F6A26">
            <w:pPr>
              <w:suppressAutoHyphens/>
            </w:pPr>
            <w:r>
              <w:t>This kind of test ensures that our validation logic prevents incomplete or empty data from entering the system — keeping the application stable and safe.</w:t>
            </w:r>
          </w:p>
        </w:tc>
      </w:tr>
      <w:tr w:rsidR="00177915" w:rsidRPr="007D553D" w14:paraId="35903F49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885707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</w:tcPr>
          <w:p w14:paraId="68062556" w14:textId="77777777" w:rsidR="00255C84" w:rsidRPr="00255C84" w:rsidRDefault="00255C84" w:rsidP="00255C84">
            <w:pPr>
              <w:suppressAutoHyphens/>
              <w:rPr>
                <w:b/>
                <w:bCs/>
              </w:rPr>
            </w:pPr>
            <w:r w:rsidRPr="00255C84">
              <w:rPr>
                <w:b/>
                <w:bCs/>
              </w:rPr>
              <w:t>Test #4 – Empty Input Should Trigger an Error</w:t>
            </w:r>
          </w:p>
          <w:p w14:paraId="7532EB08" w14:textId="77777777" w:rsidR="007F6A26" w:rsidRDefault="007F6A26" w:rsidP="007F6A26">
            <w:pPr>
              <w:suppressAutoHyphens/>
            </w:pPr>
            <w:r>
              <w:t>In Test #4, we’re verifying that the system correctly accepts valid input.</w:t>
            </w:r>
          </w:p>
          <w:p w14:paraId="3D6F891E" w14:textId="77777777" w:rsidR="007F6A26" w:rsidRDefault="007F6A26" w:rsidP="007F6A26">
            <w:pPr>
              <w:suppressAutoHyphens/>
            </w:pPr>
          </w:p>
          <w:p w14:paraId="5315C7DB" w14:textId="77777777" w:rsidR="00177915" w:rsidRDefault="007F6A26" w:rsidP="007F6A26">
            <w:pPr>
              <w:suppressAutoHyphens/>
            </w:pPr>
            <w:r>
              <w:t>This is a positive test — we use a properly formatted name like "</w:t>
            </w:r>
            <w:proofErr w:type="spellStart"/>
            <w:r>
              <w:t>JohnSmith</w:t>
            </w:r>
            <w:proofErr w:type="spellEnd"/>
            <w:r>
              <w:t xml:space="preserve">" and pass it into our </w:t>
            </w:r>
            <w:proofErr w:type="spellStart"/>
            <w:r>
              <w:t>validateInput</w:t>
            </w:r>
            <w:proofErr w:type="spellEnd"/>
            <w:r>
              <w:t>() function.</w:t>
            </w:r>
          </w:p>
          <w:p w14:paraId="0B39174F" w14:textId="77777777" w:rsidR="007F6A26" w:rsidRDefault="007F6A26" w:rsidP="007F6A26">
            <w:pPr>
              <w:suppressAutoHyphens/>
            </w:pPr>
          </w:p>
          <w:p w14:paraId="1A3E95B0" w14:textId="77777777" w:rsidR="007F6A26" w:rsidRDefault="007F6A26" w:rsidP="007F6A26">
            <w:pPr>
              <w:suppressAutoHyphens/>
            </w:pPr>
            <w:r>
              <w:t>The function should return true — which confirms that safe, properly formatted data passes validation without issue.</w:t>
            </w:r>
          </w:p>
          <w:p w14:paraId="6E014771" w14:textId="77777777" w:rsidR="007F6A26" w:rsidRDefault="007F6A26" w:rsidP="007F6A26">
            <w:pPr>
              <w:suppressAutoHyphens/>
            </w:pPr>
          </w:p>
          <w:p w14:paraId="32385135" w14:textId="421EB755" w:rsidR="007F6A26" w:rsidRPr="007D553D" w:rsidRDefault="007F6A26" w:rsidP="007F6A26">
            <w:pPr>
              <w:suppressAutoHyphens/>
            </w:pPr>
            <w:r>
              <w:t>By including this test, we make sure our validation logic allows good input to flow through the system as expected.</w:t>
            </w:r>
          </w:p>
        </w:tc>
      </w:tr>
      <w:tr w:rsidR="00177915" w:rsidRPr="007D553D" w14:paraId="2637279C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79D8B5F9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12</w:t>
            </w:r>
          </w:p>
        </w:tc>
        <w:tc>
          <w:tcPr>
            <w:tcW w:w="7455" w:type="dxa"/>
          </w:tcPr>
          <w:p w14:paraId="63EA9552" w14:textId="61FD506C" w:rsidR="00255C84" w:rsidRPr="00255C84" w:rsidRDefault="00255C84" w:rsidP="007D553D">
            <w:pPr>
              <w:suppressAutoHyphens/>
              <w:rPr>
                <w:b/>
                <w:bCs/>
              </w:rPr>
            </w:pPr>
            <w:r w:rsidRPr="00255C84">
              <w:rPr>
                <w:b/>
                <w:bCs/>
              </w:rPr>
              <w:t>Automation Summary</w:t>
            </w:r>
          </w:p>
          <w:p w14:paraId="22DA4E32" w14:textId="77777777" w:rsidR="007F6A26" w:rsidRDefault="007F6A26" w:rsidP="007F6A26">
            <w:pPr>
              <w:suppressAutoHyphens/>
            </w:pPr>
            <w:r>
              <w:t xml:space="preserve">Our automation strategy integrates security into every part of our </w:t>
            </w:r>
            <w:proofErr w:type="spellStart"/>
            <w:r>
              <w:t>DevSecOps</w:t>
            </w:r>
            <w:proofErr w:type="spellEnd"/>
            <w:r>
              <w:t xml:space="preserve"> pipeline.</w:t>
            </w:r>
          </w:p>
          <w:p w14:paraId="2BF6AB02" w14:textId="77777777" w:rsidR="007F6A26" w:rsidRDefault="007F6A26" w:rsidP="007F6A26">
            <w:pPr>
              <w:suppressAutoHyphens/>
            </w:pPr>
          </w:p>
          <w:p w14:paraId="310B3336" w14:textId="77777777" w:rsidR="007F6A26" w:rsidRDefault="007F6A26" w:rsidP="007F6A26">
            <w:pPr>
              <w:suppressAutoHyphens/>
            </w:pPr>
            <w:r>
              <w:t xml:space="preserve">During development, tools like </w:t>
            </w:r>
            <w:proofErr w:type="spellStart"/>
            <w:r>
              <w:t>Cppcheck</w:t>
            </w:r>
            <w:proofErr w:type="spellEnd"/>
            <w:r>
              <w:t xml:space="preserve"> and Visual Studio scan our code to catch bugs, buffer overflows, and unsafe input before they become problems.</w:t>
            </w:r>
          </w:p>
          <w:p w14:paraId="15B85D09" w14:textId="77777777" w:rsidR="007F6A26" w:rsidRDefault="007F6A26" w:rsidP="007F6A26">
            <w:pPr>
              <w:suppressAutoHyphens/>
            </w:pPr>
          </w:p>
          <w:p w14:paraId="5CD5E182" w14:textId="77777777" w:rsidR="007F6A26" w:rsidRDefault="007F6A26" w:rsidP="007F6A26">
            <w:pPr>
              <w:suppressAutoHyphens/>
            </w:pPr>
            <w:r>
              <w:t>In the build stage, we run automated unit tests that verify expected behavior and catch any broken or vulnerable code.</w:t>
            </w:r>
          </w:p>
          <w:p w14:paraId="14391DC2" w14:textId="77777777" w:rsidR="007F6A26" w:rsidRDefault="007F6A26" w:rsidP="007F6A26">
            <w:pPr>
              <w:suppressAutoHyphens/>
            </w:pPr>
          </w:p>
          <w:p w14:paraId="6E3753AC" w14:textId="77777777" w:rsidR="007F6A26" w:rsidRDefault="007F6A26" w:rsidP="007F6A26">
            <w:pPr>
              <w:suppressAutoHyphens/>
            </w:pPr>
            <w:r>
              <w:t>Finally, at deployment, vulnerability scanners and quality checks make sure our code is compliant and ready for a secure release.</w:t>
            </w:r>
          </w:p>
          <w:p w14:paraId="5B91D02A" w14:textId="77777777" w:rsidR="007F6A26" w:rsidRDefault="007F6A26" w:rsidP="007F6A26">
            <w:pPr>
              <w:suppressAutoHyphens/>
            </w:pPr>
          </w:p>
          <w:p w14:paraId="09CA053A" w14:textId="03EBBDA5" w:rsidR="00177915" w:rsidRPr="007D553D" w:rsidRDefault="007F6A26" w:rsidP="007F6A26">
            <w:pPr>
              <w:suppressAutoHyphens/>
            </w:pPr>
            <w:r>
              <w:t>By automating these steps, we catch issues earlier, reduce manual errors, and maintain strong security practices without slowing down our process.</w:t>
            </w:r>
          </w:p>
        </w:tc>
      </w:tr>
      <w:tr w:rsidR="00177915" w:rsidRPr="007D553D" w14:paraId="040861A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2CF7659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13</w:t>
            </w:r>
          </w:p>
        </w:tc>
        <w:tc>
          <w:tcPr>
            <w:tcW w:w="7455" w:type="dxa"/>
          </w:tcPr>
          <w:p w14:paraId="248A8A0B" w14:textId="729CAF52" w:rsidR="00DC078C" w:rsidRPr="00DC078C" w:rsidRDefault="00DC078C" w:rsidP="007D553D">
            <w:pPr>
              <w:suppressAutoHyphens/>
              <w:rPr>
                <w:b/>
                <w:bCs/>
              </w:rPr>
            </w:pPr>
            <w:r w:rsidRPr="00DC078C">
              <w:rPr>
                <w:b/>
                <w:bCs/>
              </w:rPr>
              <w:t>Tools</w:t>
            </w:r>
          </w:p>
          <w:p w14:paraId="48142BA7" w14:textId="77777777" w:rsidR="00B2050A" w:rsidRDefault="00B2050A" w:rsidP="00B2050A">
            <w:pPr>
              <w:suppressAutoHyphens/>
            </w:pPr>
            <w:r>
              <w:t xml:space="preserve">This slide highlights the security tools we use in our </w:t>
            </w:r>
            <w:proofErr w:type="spellStart"/>
            <w:r>
              <w:t>DevSecOps</w:t>
            </w:r>
            <w:proofErr w:type="spellEnd"/>
            <w:r>
              <w:t xml:space="preserve"> process to catch problems as early as possible.</w:t>
            </w:r>
          </w:p>
          <w:p w14:paraId="48DB8AE5" w14:textId="77777777" w:rsidR="00B2050A" w:rsidRDefault="00B2050A" w:rsidP="00B2050A">
            <w:pPr>
              <w:suppressAutoHyphens/>
            </w:pPr>
          </w:p>
          <w:p w14:paraId="296C5C3E" w14:textId="77777777" w:rsidR="00B2050A" w:rsidRDefault="00B2050A" w:rsidP="00B2050A">
            <w:pPr>
              <w:suppressAutoHyphens/>
            </w:pPr>
            <w:proofErr w:type="spellStart"/>
            <w:r>
              <w:t>Cppcheck</w:t>
            </w:r>
            <w:proofErr w:type="spellEnd"/>
            <w:r>
              <w:t xml:space="preserve"> is a lightweight static analysis tool for C++ that catches issues like buffer overflows, memory leaks, unused variables, and syntax errors as we write code. It integrates into our development </w:t>
            </w:r>
            <w:proofErr w:type="gramStart"/>
            <w:r>
              <w:t>environment</w:t>
            </w:r>
            <w:proofErr w:type="gramEnd"/>
            <w:r>
              <w:t xml:space="preserve"> so we get real-time feedback.</w:t>
            </w:r>
          </w:p>
          <w:p w14:paraId="3D1B8353" w14:textId="77777777" w:rsidR="00B2050A" w:rsidRDefault="00B2050A" w:rsidP="00B2050A">
            <w:pPr>
              <w:suppressAutoHyphens/>
            </w:pPr>
          </w:p>
          <w:p w14:paraId="6389E7F5" w14:textId="77777777" w:rsidR="00B2050A" w:rsidRDefault="00B2050A" w:rsidP="00B2050A">
            <w:pPr>
              <w:suppressAutoHyphens/>
            </w:pPr>
            <w:r>
              <w:t>Visual Studio Static Analyzer is built right into our IDE and identifies risky coding patterns — like null-pointer dereferences and uninitialized memory — before they can cause serious bugs.</w:t>
            </w:r>
          </w:p>
          <w:p w14:paraId="3C9495EB" w14:textId="77777777" w:rsidR="00B2050A" w:rsidRDefault="00B2050A" w:rsidP="00B2050A">
            <w:pPr>
              <w:suppressAutoHyphens/>
            </w:pPr>
          </w:p>
          <w:p w14:paraId="2B483223" w14:textId="77777777" w:rsidR="00B2050A" w:rsidRDefault="00B2050A" w:rsidP="00B2050A">
            <w:pPr>
              <w:suppressAutoHyphens/>
            </w:pPr>
            <w:r>
              <w:t xml:space="preserve">Finally, all these tools tie into our CI/CD pipeline, so every commit is scanned automatically before it’s merged. If something doesn’t pass, the </w:t>
            </w:r>
            <w:proofErr w:type="gramStart"/>
            <w:r>
              <w:t>build</w:t>
            </w:r>
            <w:proofErr w:type="gramEnd"/>
            <w:r>
              <w:t xml:space="preserve"> is blocked until the issue is fixed.</w:t>
            </w:r>
          </w:p>
          <w:p w14:paraId="0BB8336C" w14:textId="77777777" w:rsidR="00B2050A" w:rsidRDefault="00B2050A" w:rsidP="00B2050A">
            <w:pPr>
              <w:suppressAutoHyphens/>
            </w:pPr>
          </w:p>
          <w:p w14:paraId="2A010422" w14:textId="34996D62" w:rsidR="00177915" w:rsidRPr="007D553D" w:rsidRDefault="00B2050A" w:rsidP="00B2050A">
            <w:pPr>
              <w:suppressAutoHyphens/>
            </w:pPr>
            <w:r>
              <w:t>By using this combination of static analysis and automated checks, we reduce human error and ensure secure, consistent coding practices across the entire team.</w:t>
            </w:r>
          </w:p>
        </w:tc>
      </w:tr>
      <w:tr w:rsidR="00177915" w:rsidRPr="007D553D" w14:paraId="3761663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095DF5C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14</w:t>
            </w:r>
          </w:p>
        </w:tc>
        <w:tc>
          <w:tcPr>
            <w:tcW w:w="7455" w:type="dxa"/>
          </w:tcPr>
          <w:p w14:paraId="35610FFB" w14:textId="2AF2725F" w:rsidR="00DC078C" w:rsidRPr="00DC078C" w:rsidRDefault="00DC078C" w:rsidP="007D553D">
            <w:pPr>
              <w:suppressAutoHyphens/>
              <w:rPr>
                <w:b/>
                <w:bCs/>
              </w:rPr>
            </w:pPr>
            <w:r w:rsidRPr="00DC078C">
              <w:rPr>
                <w:b/>
                <w:bCs/>
              </w:rPr>
              <w:t>Risk and Benefits</w:t>
            </w:r>
          </w:p>
          <w:p w14:paraId="5CAD3DE1" w14:textId="77777777" w:rsidR="00B2050A" w:rsidRDefault="00B2050A" w:rsidP="00B2050A">
            <w:pPr>
              <w:suppressAutoHyphens/>
            </w:pPr>
            <w:r>
              <w:t>Addressing vulnerabilities early has clear benefits — it’s faster, cheaper, and much safer than waiting until after a breach or crash.</w:t>
            </w:r>
          </w:p>
          <w:p w14:paraId="7D2BC0DE" w14:textId="77777777" w:rsidR="00B2050A" w:rsidRDefault="00B2050A" w:rsidP="00B2050A">
            <w:pPr>
              <w:suppressAutoHyphens/>
            </w:pPr>
          </w:p>
          <w:p w14:paraId="12930694" w14:textId="77777777" w:rsidR="00B2050A" w:rsidRDefault="00B2050A" w:rsidP="00B2050A">
            <w:pPr>
              <w:suppressAutoHyphens/>
            </w:pPr>
            <w:r>
              <w:t>By applying input validation, encryption, and static analysis throughout the development process, we reduce the chance of serious exploits and improve the overall stability of the system.</w:t>
            </w:r>
          </w:p>
          <w:p w14:paraId="2D700E0B" w14:textId="77777777" w:rsidR="00B2050A" w:rsidRDefault="00B2050A" w:rsidP="00B2050A">
            <w:pPr>
              <w:suppressAutoHyphens/>
            </w:pPr>
          </w:p>
          <w:p w14:paraId="3ED79144" w14:textId="77777777" w:rsidR="00B2050A" w:rsidRDefault="00B2050A" w:rsidP="00B2050A">
            <w:pPr>
              <w:suppressAutoHyphens/>
            </w:pPr>
            <w:r>
              <w:t>The key benefits include preventing critical issues like injection and buffer overflows, boosting confidence during audits, and cutting long-term maintenance and repair costs.</w:t>
            </w:r>
          </w:p>
          <w:p w14:paraId="6EECAC4D" w14:textId="77777777" w:rsidR="00B2050A" w:rsidRDefault="00B2050A" w:rsidP="00B2050A">
            <w:pPr>
              <w:suppressAutoHyphens/>
            </w:pPr>
          </w:p>
          <w:p w14:paraId="089AF492" w14:textId="77777777" w:rsidR="00B2050A" w:rsidRDefault="00B2050A" w:rsidP="00B2050A">
            <w:pPr>
              <w:suppressAutoHyphens/>
            </w:pPr>
            <w:r>
              <w:t xml:space="preserve">On the other hand, there are risks </w:t>
            </w:r>
            <w:proofErr w:type="gramStart"/>
            <w:r>
              <w:t>to consider</w:t>
            </w:r>
            <w:proofErr w:type="gramEnd"/>
            <w:r>
              <w:t xml:space="preserve"> — if we delay or ignore these protections, vulnerabilities may be discovered and exploited in production. That can make fixing issues much more expensive and time-consuming and could lead to serious legal or reputational damage.</w:t>
            </w:r>
          </w:p>
          <w:p w14:paraId="3BA53C69" w14:textId="77777777" w:rsidR="00B2050A" w:rsidRDefault="00B2050A" w:rsidP="00B2050A">
            <w:pPr>
              <w:suppressAutoHyphens/>
            </w:pPr>
          </w:p>
          <w:p w14:paraId="20A6BB05" w14:textId="4D0B6AE6" w:rsidR="00177915" w:rsidRPr="007D553D" w:rsidRDefault="00B2050A" w:rsidP="00B2050A">
            <w:pPr>
              <w:suppressAutoHyphens/>
            </w:pPr>
            <w:r>
              <w:t>By implementing a layered security strategy, supported by automation and thorough testing, we minimize these risks and build a more stable, secure, and sustainable system.</w:t>
            </w:r>
          </w:p>
        </w:tc>
      </w:tr>
      <w:tr w:rsidR="000C5DE2" w:rsidRPr="007D553D" w14:paraId="68599530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13FEFA8B" w14:textId="75F6F870" w:rsidR="000C5DE2" w:rsidRPr="007D553D" w:rsidRDefault="000C5DE2" w:rsidP="007D553D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455" w:type="dxa"/>
          </w:tcPr>
          <w:p w14:paraId="0E4BD2BF" w14:textId="0C1554DD" w:rsidR="00DC078C" w:rsidRPr="00DC078C" w:rsidRDefault="00DC078C" w:rsidP="007D553D">
            <w:pPr>
              <w:suppressAutoHyphens/>
              <w:rPr>
                <w:b/>
                <w:bCs/>
              </w:rPr>
            </w:pPr>
            <w:r w:rsidRPr="00DC078C">
              <w:rPr>
                <w:b/>
                <w:bCs/>
              </w:rPr>
              <w:t>Recommendations</w:t>
            </w:r>
          </w:p>
          <w:p w14:paraId="2922AB92" w14:textId="77777777" w:rsidR="00B2050A" w:rsidRDefault="00B2050A" w:rsidP="00B2050A">
            <w:pPr>
              <w:suppressAutoHyphens/>
            </w:pPr>
            <w:r>
              <w:t>Finally, let’s look at our key recommendations moving forward.</w:t>
            </w:r>
          </w:p>
          <w:p w14:paraId="321CDB14" w14:textId="77777777" w:rsidR="00B2050A" w:rsidRDefault="00B2050A" w:rsidP="00B2050A">
            <w:pPr>
              <w:suppressAutoHyphens/>
            </w:pPr>
          </w:p>
          <w:p w14:paraId="180D5C58" w14:textId="77777777" w:rsidR="00B2050A" w:rsidRDefault="00B2050A" w:rsidP="00B2050A">
            <w:pPr>
              <w:suppressAutoHyphens/>
            </w:pPr>
            <w:r>
              <w:t>First, we need secure logging — this means making sure we never store passwords or other sensitive data in log files.</w:t>
            </w:r>
          </w:p>
          <w:p w14:paraId="539C59C9" w14:textId="77777777" w:rsidR="00B2050A" w:rsidRDefault="00B2050A" w:rsidP="00B2050A">
            <w:pPr>
              <w:suppressAutoHyphens/>
            </w:pPr>
          </w:p>
          <w:p w14:paraId="302D483D" w14:textId="77777777" w:rsidR="00B2050A" w:rsidRDefault="00B2050A" w:rsidP="00B2050A">
            <w:pPr>
              <w:suppressAutoHyphens/>
            </w:pPr>
            <w:r>
              <w:t>Next, peer reviews for high-risk code will help catch security flaws before they go live.</w:t>
            </w:r>
          </w:p>
          <w:p w14:paraId="54392C4B" w14:textId="77777777" w:rsidR="00B2050A" w:rsidRDefault="00B2050A" w:rsidP="00B2050A">
            <w:pPr>
              <w:suppressAutoHyphens/>
            </w:pPr>
          </w:p>
          <w:p w14:paraId="306514CF" w14:textId="77777777" w:rsidR="00B2050A" w:rsidRDefault="00B2050A" w:rsidP="00B2050A">
            <w:pPr>
              <w:suppressAutoHyphens/>
            </w:pPr>
            <w:r>
              <w:t>It’s also important to improve training and documentation so all developers follow secure coding practices.</w:t>
            </w:r>
          </w:p>
          <w:p w14:paraId="30DC21B1" w14:textId="77777777" w:rsidR="00B2050A" w:rsidRDefault="00B2050A" w:rsidP="00B2050A">
            <w:pPr>
              <w:suppressAutoHyphens/>
            </w:pPr>
          </w:p>
          <w:p w14:paraId="08054AA3" w14:textId="77777777" w:rsidR="00B2050A" w:rsidRDefault="00B2050A" w:rsidP="00B2050A">
            <w:pPr>
              <w:suppressAutoHyphens/>
            </w:pPr>
            <w:r>
              <w:t>Finally, we’ll expand automated tests to catch edge cases, unsafe inputs, and other conditions tools might miss.</w:t>
            </w:r>
          </w:p>
          <w:p w14:paraId="4E0CFFB1" w14:textId="77777777" w:rsidR="00B2050A" w:rsidRDefault="00B2050A" w:rsidP="00B2050A">
            <w:pPr>
              <w:suppressAutoHyphens/>
            </w:pPr>
          </w:p>
          <w:p w14:paraId="37DE5B19" w14:textId="63BA1725" w:rsidR="000C5DE2" w:rsidRPr="009D1A64" w:rsidRDefault="00B2050A" w:rsidP="00B2050A">
            <w:pPr>
              <w:suppressAutoHyphens/>
            </w:pPr>
            <w:r>
              <w:t>These improvements will help shift us from reacting to issues after the fact to preventing them up front — making Green Pace’s software safer, more stable, and easier to maintain long term.</w:t>
            </w:r>
          </w:p>
        </w:tc>
      </w:tr>
      <w:tr w:rsidR="000C5DE2" w:rsidRPr="007D553D" w14:paraId="2A3863E1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2A1B9085" w14:textId="5A9AB4A1" w:rsidR="000C5DE2" w:rsidRPr="007D553D" w:rsidRDefault="000C5DE2" w:rsidP="007D553D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lastRenderedPageBreak/>
              <w:t>16</w:t>
            </w:r>
          </w:p>
        </w:tc>
        <w:tc>
          <w:tcPr>
            <w:tcW w:w="7455" w:type="dxa"/>
          </w:tcPr>
          <w:p w14:paraId="03628348" w14:textId="1CD74FE1" w:rsidR="00DC078C" w:rsidRPr="00DC078C" w:rsidRDefault="00DC078C" w:rsidP="007D553D">
            <w:pPr>
              <w:suppressAutoHyphens/>
              <w:rPr>
                <w:b/>
                <w:bCs/>
              </w:rPr>
            </w:pPr>
            <w:r w:rsidRPr="00DC078C">
              <w:rPr>
                <w:b/>
                <w:bCs/>
              </w:rPr>
              <w:t>Conclusion</w:t>
            </w:r>
          </w:p>
          <w:p w14:paraId="005BA0F9" w14:textId="77777777" w:rsidR="00B2050A" w:rsidRDefault="00B2050A" w:rsidP="00B2050A">
            <w:pPr>
              <w:suppressAutoHyphens/>
            </w:pPr>
            <w:r>
              <w:t>To wrap up, our security policy lays a strong foundation by addressing core vulnerabilities, enforcing safe coding practices, and integrating automation across the development pipeline.</w:t>
            </w:r>
          </w:p>
          <w:p w14:paraId="563B2E7F" w14:textId="77777777" w:rsidR="00B2050A" w:rsidRDefault="00B2050A" w:rsidP="00B2050A">
            <w:pPr>
              <w:suppressAutoHyphens/>
            </w:pPr>
          </w:p>
          <w:p w14:paraId="3773A743" w14:textId="77777777" w:rsidR="00B2050A" w:rsidRDefault="00B2050A" w:rsidP="00B2050A">
            <w:pPr>
              <w:suppressAutoHyphens/>
            </w:pPr>
            <w:r>
              <w:t>But security is never “done.” To stay ahead of evolving threats, we need to continuously improve.</w:t>
            </w:r>
          </w:p>
          <w:p w14:paraId="6AE4977E" w14:textId="77777777" w:rsidR="00B2050A" w:rsidRDefault="00B2050A" w:rsidP="00B2050A">
            <w:pPr>
              <w:suppressAutoHyphens/>
            </w:pPr>
          </w:p>
          <w:p w14:paraId="5E94BB07" w14:textId="77777777" w:rsidR="00B2050A" w:rsidRDefault="00B2050A" w:rsidP="00B2050A">
            <w:pPr>
              <w:suppressAutoHyphens/>
            </w:pPr>
            <w:r>
              <w:t>That means regularly reviewing and updating our standards as new risks emerge, investing in ongoing developer training, and leveraging new tools for real-time detection and anomaly analysis.</w:t>
            </w:r>
          </w:p>
          <w:p w14:paraId="0AD7D7EF" w14:textId="77777777" w:rsidR="00B2050A" w:rsidRDefault="00B2050A" w:rsidP="00B2050A">
            <w:pPr>
              <w:suppressAutoHyphens/>
            </w:pPr>
          </w:p>
          <w:p w14:paraId="7E84081E" w14:textId="15839DE1" w:rsidR="000C5DE2" w:rsidRPr="009D1A64" w:rsidRDefault="00B2050A" w:rsidP="00B2050A">
            <w:pPr>
              <w:suppressAutoHyphens/>
            </w:pPr>
            <w:r>
              <w:t>Ultimately, security is an ongoing process — by staying proactive with prevention, education, and automation, we can better protect our systems, our data, and our people well into the future.</w:t>
            </w:r>
          </w:p>
        </w:tc>
      </w:tr>
      <w:tr w:rsidR="000C5DE2" w:rsidRPr="007D553D" w14:paraId="63C94319" w14:textId="77777777" w:rsidTr="007D553D">
        <w:trPr>
          <w:trHeight w:val="1296"/>
        </w:trPr>
        <w:tc>
          <w:tcPr>
            <w:tcW w:w="2115" w:type="dxa"/>
            <w:vAlign w:val="center"/>
          </w:tcPr>
          <w:p w14:paraId="5E701663" w14:textId="1BDCE43B" w:rsidR="000C5DE2" w:rsidRPr="007D553D" w:rsidRDefault="000C5DE2" w:rsidP="007D553D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7455" w:type="dxa"/>
          </w:tcPr>
          <w:p w14:paraId="706B8C03" w14:textId="343D98D0" w:rsidR="00DC078C" w:rsidRPr="00DC078C" w:rsidRDefault="00DC078C" w:rsidP="00DC078C">
            <w:pPr>
              <w:suppressAutoHyphens/>
              <w:rPr>
                <w:b/>
                <w:bCs/>
              </w:rPr>
            </w:pPr>
            <w:r w:rsidRPr="00DC078C">
              <w:rPr>
                <w:b/>
                <w:bCs/>
              </w:rPr>
              <w:t>References</w:t>
            </w:r>
          </w:p>
          <w:p w14:paraId="5404F69E" w14:textId="393CE6B5" w:rsidR="00DC078C" w:rsidRDefault="00DC078C" w:rsidP="00DC078C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Seacord, R. C. (2013). Secure Coding in C and C++. Addison-Wesley.</w:t>
            </w:r>
          </w:p>
          <w:p w14:paraId="417159AC" w14:textId="504C8CE4" w:rsidR="00DC078C" w:rsidRDefault="00DC078C" w:rsidP="00DC078C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OWASP Foundation. (2024). Top 10 Web Application Security Risks. https://owasp.org</w:t>
            </w:r>
          </w:p>
          <w:p w14:paraId="0D17C410" w14:textId="4DB02DC6" w:rsidR="000C5DE2" w:rsidRPr="009D1A64" w:rsidRDefault="00DC078C" w:rsidP="00CD74D2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 xml:space="preserve">Microsoft Docs. (2024). </w:t>
            </w:r>
            <w:proofErr w:type="spellStart"/>
            <w:r>
              <w:t>Cppcheck</w:t>
            </w:r>
            <w:proofErr w:type="spellEnd"/>
            <w:r>
              <w:t xml:space="preserve"> Documentation. https://learn.microsoft.com</w:t>
            </w:r>
          </w:p>
        </w:tc>
      </w:tr>
    </w:tbl>
    <w:p w14:paraId="2E9A2232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F2799" w14:textId="77777777" w:rsidR="007F692C" w:rsidRDefault="007F692C" w:rsidP="007D553D">
      <w:pPr>
        <w:spacing w:after="0" w:line="240" w:lineRule="auto"/>
      </w:pPr>
      <w:r>
        <w:separator/>
      </w:r>
    </w:p>
  </w:endnote>
  <w:endnote w:type="continuationSeparator" w:id="0">
    <w:p w14:paraId="10E6492C" w14:textId="77777777" w:rsidR="007F692C" w:rsidRDefault="007F692C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D78C1" w14:textId="77777777" w:rsidR="007F692C" w:rsidRDefault="007F692C" w:rsidP="007D553D">
      <w:pPr>
        <w:spacing w:after="0" w:line="240" w:lineRule="auto"/>
      </w:pPr>
      <w:r>
        <w:separator/>
      </w:r>
    </w:p>
  </w:footnote>
  <w:footnote w:type="continuationSeparator" w:id="0">
    <w:p w14:paraId="2C9705F5" w14:textId="77777777" w:rsidR="007F692C" w:rsidRDefault="007F692C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C6DC4" w14:textId="160ED5CB" w:rsidR="007D553D" w:rsidRDefault="003463DD" w:rsidP="007D553D">
    <w:pPr>
      <w:pStyle w:val="Header"/>
      <w:suppressAutoHyphens/>
      <w:spacing w:after="200"/>
      <w:jc w:val="center"/>
    </w:pPr>
    <w:r w:rsidRPr="00085B81">
      <w:rPr>
        <w:noProof/>
      </w:rPr>
      <w:drawing>
        <wp:inline distT="0" distB="0" distL="0" distR="0" wp14:anchorId="522C8B89" wp14:editId="11F1E8D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338FE"/>
    <w:multiLevelType w:val="hybridMultilevel"/>
    <w:tmpl w:val="9E96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26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15"/>
    <w:rsid w:val="00025979"/>
    <w:rsid w:val="000568EA"/>
    <w:rsid w:val="000C5DE2"/>
    <w:rsid w:val="000E6EF0"/>
    <w:rsid w:val="00113E2A"/>
    <w:rsid w:val="00177915"/>
    <w:rsid w:val="00250D5B"/>
    <w:rsid w:val="00255C84"/>
    <w:rsid w:val="0032543C"/>
    <w:rsid w:val="003463DD"/>
    <w:rsid w:val="006224BE"/>
    <w:rsid w:val="00631924"/>
    <w:rsid w:val="00720561"/>
    <w:rsid w:val="0074579A"/>
    <w:rsid w:val="007D553D"/>
    <w:rsid w:val="007F692C"/>
    <w:rsid w:val="007F6A26"/>
    <w:rsid w:val="00863BC7"/>
    <w:rsid w:val="00891F80"/>
    <w:rsid w:val="009D1A64"/>
    <w:rsid w:val="00B2050A"/>
    <w:rsid w:val="00B4663F"/>
    <w:rsid w:val="00BA25B9"/>
    <w:rsid w:val="00C96EB0"/>
    <w:rsid w:val="00CD74D2"/>
    <w:rsid w:val="00DC078C"/>
    <w:rsid w:val="00E30691"/>
    <w:rsid w:val="00F4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FB253"/>
  <w15:docId w15:val="{47EA495F-09DC-41DF-B051-218173DE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rsid w:val="007D553D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unhideWhenUsed/>
    <w:rsid w:val="007D55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7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5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6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7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8FA902-3E86-40A4-A23F-F59576B39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5534</TotalTime>
  <Pages>7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Candice Wade</dc:creator>
  <cp:lastModifiedBy>Darrell Walker</cp:lastModifiedBy>
  <cp:revision>6</cp:revision>
  <dcterms:created xsi:type="dcterms:W3CDTF">2025-06-18T04:48:00Z</dcterms:created>
  <dcterms:modified xsi:type="dcterms:W3CDTF">2025-06-22T01:00:00Z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