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ascii="Noto Sans SC" w:hAnsi="Noto Sans SC" w:eastAsia="Noto Sans SC"/>
        </w:rPr>
        <w:t xml:space="preserve">Saber </w:t>
      </w:r>
      <w:r>
        <w:rPr>
          <w:rFonts w:hint="eastAsia" w:ascii="Noto Sans SC" w:hAnsi="Noto Sans SC" w:eastAsia="Noto Sans SC"/>
        </w:rPr>
        <w:t xml:space="preserve">创意方案申报书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一参赛信息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一、参赛信息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团队名称：Saber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队长姓名：徐江涛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参赛者：徐江涛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团队人数：1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参赛场景：AI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项目名称：AgentShelf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项目全称：面向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个人分工：产品设计、前后端开发、AI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能力接入、测试验证与材料整理</w:t>
      </w:r>
    </w:p>
    <w:bookmarkEnd w:id="19"/>
    <w:bookmarkStart w:id="20" w:name="二方案名称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二、方案名称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AgentShelf：面向</w:t>
      </w:r>
      <w:r>
        <w:rPr>
          <w:rFonts w:ascii="Noto Sans SC" w:hAnsi="Noto Sans SC" w:eastAsia="Noto Sans SC"/>
          <w:b/>
          <w:bCs/>
        </w:rPr>
        <w:t xml:space="preserve"> AI </w:t>
      </w:r>
      <w:r>
        <w:rPr>
          <w:rFonts w:hint="eastAsia" w:ascii="Noto Sans SC" w:hAnsi="Noto Sans SC" w:eastAsia="Noto Sans SC"/>
          <w:b/>
          <w:bCs/>
        </w:rPr>
        <w:t xml:space="preserve">购物</w:t>
      </w:r>
      <w:r>
        <w:rPr>
          <w:rFonts w:ascii="Noto Sans SC" w:hAnsi="Noto Sans SC" w:eastAsia="Noto Sans SC"/>
          <w:b/>
          <w:bCs/>
        </w:rPr>
        <w:t xml:space="preserve"> Agent </w:t>
      </w:r>
      <w:r>
        <w:rPr>
          <w:rFonts w:hint="eastAsia" w:ascii="Noto Sans SC" w:hAnsi="Noto Sans SC" w:eastAsia="Noto Sans SC"/>
          <w:b/>
          <w:bCs/>
        </w:rPr>
        <w:t xml:space="preserve">的跨境商品安全上新平台</w:t>
      </w:r>
    </w:p>
    <w:bookmarkEnd w:id="20"/>
    <w:bookmarkStart w:id="21" w:name="三方案简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三、方案简介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面向跨境卖家、电商运营团队和电商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ISV，将分散的商品表格、图片、认证与政策资料整理为可追溯的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Passport，再生成适配平台、市场和语言的本地化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Listing。发布前，系统会检查内容、价格、库存、配送和平台规则，并通过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红队测试发现指令注入、事实冲突和交易状态异常。问题修复后，系统使用相同条件复测，最后由运营人员确认并导出发布文件。</w:t>
      </w:r>
    </w:p>
    <w:bookmarkEnd w:id="21"/>
    <w:bookmarkStart w:id="22" w:name="四业务问题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四、业务问题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跨境商品上新需要同时处理商品事实、平台规范、语言表达、市场政策和实时商业状态。现有工具通常侧重文案生成，仍存在以下问题：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商品资料分散，人工整理速度慢，冲突和缺项容易被忽略。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中的卖点、认证和承诺缺少来源，难以审核。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页面内容可能与当前价格、库存、运费和配送范围不一致。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评论、隐藏文本和图片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可能误导购物</w:t>
      </w:r>
      <w:r>
        <w:rPr>
          <w:rFonts w:ascii="Noto Sans SC" w:hAnsi="Noto Sans SC" w:eastAsia="Noto Sans SC"/>
        </w:rPr>
        <w:t xml:space="preserve"> Agent。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问题发现后缺少固定输入、修复版本和同条件复测证据。</w:t>
      </w:r>
    </w:p>
    <w:bookmarkEnd w:id="22"/>
    <w:bookmarkStart w:id="23" w:name="五目标用户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五、目标用户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需要多平台、多国家上新的跨境卖家和运营团队。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为卖家提供商品管理、内容生成和发布服务的电商</w:t>
      </w:r>
      <w:r>
        <w:rPr>
          <w:rFonts w:ascii="Noto Sans SC" w:hAnsi="Noto Sans SC" w:eastAsia="Noto Sans SC"/>
        </w:rPr>
        <w:t xml:space="preserve"> ISV。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负责商品质量、合规和平台生态治理的运营人员。</w:t>
      </w:r>
    </w:p>
    <w:bookmarkEnd w:id="23"/>
    <w:bookmarkStart w:id="29" w:name="六核心方案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六、核心方案</w:t>
      </w:r>
    </w:p>
    <w:bookmarkStart w:id="24" w:name="商品档案整理"/>
    <w:p>
      <w:pPr>
        <w:pStyle w:val="Heading3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商品档案整理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导入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CSV、商品图片和政策资料，生成带来源、版本、冲突和未知项的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Passport，建立统一商品事实来源。</w:t>
      </w:r>
    </w:p>
    <w:bookmarkEnd w:id="24"/>
    <w:bookmarkStart w:id="25" w:name="本地化-listing-生成"/>
    <w:p>
      <w:pPr>
        <w:pStyle w:val="Heading3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根据销售平台、目标市场、语言和品类生成标题、卖点、描述与</w:t>
      </w:r>
      <w:r>
        <w:rPr>
          <w:rFonts w:ascii="Noto Sans SC" w:hAnsi="Noto Sans SC" w:eastAsia="Noto Sans SC"/>
        </w:rPr>
        <w:t xml:space="preserve"> Search </w:t>
      </w:r>
      <w:r>
        <w:rPr>
          <w:rFonts w:hint="eastAsia" w:ascii="Noto Sans SC" w:hAnsi="Noto Sans SC" w:eastAsia="Noto Sans SC"/>
        </w:rPr>
        <w:t xml:space="preserve">Terms。每条可发布表述均绑定可信事实来源。</w:t>
      </w:r>
    </w:p>
    <w:bookmarkEnd w:id="25"/>
    <w:bookmarkStart w:id="26" w:name="发布前检查"/>
    <w:p>
      <w:pPr>
        <w:pStyle w:val="Heading3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发布前检查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检查必填字段、内容长度、语言与市场、卖点来源、风险表述、价格、库存、运费和配送状态，给出清晰的通过或阻止结果。</w:t>
      </w:r>
    </w:p>
    <w:bookmarkEnd w:id="26"/>
    <w:bookmarkStart w:id="27" w:name="agent-红队测试与修复"/>
    <w:p>
      <w:pPr>
        <w:pStyle w:val="Heading3"/>
        <w:keepNext/>
      </w:pPr>
      <w:r>
        <w:rPr>
          <w:rFonts w:ascii="Noto Sans SC" w:hAnsi="Noto Sans SC" w:eastAsia="Noto Sans SC"/>
        </w:rPr>
        <w:t xml:space="preserve">4. Agent </w:t>
      </w:r>
      <w:r>
        <w:rPr>
          <w:rFonts w:hint="eastAsia" w:ascii="Noto Sans SC" w:hAnsi="Noto Sans SC" w:eastAsia="Noto Sans SC"/>
        </w:rPr>
        <w:t xml:space="preserve">红队测试与修复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系统内置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个买家任务和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个受控故障，覆盖指令注入、商业状态、商品事实和跨境政策。发现问题后生成新版本，并使用相同任务和故障复测。</w:t>
      </w:r>
    </w:p>
    <w:bookmarkEnd w:id="27"/>
    <w:bookmarkStart w:id="28" w:name="人工确认与文件导出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人工确认与文件导出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运营人员核对内容与实时商业状态后，系统生成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Listing、平台导入表、Product</w:t>
      </w:r>
      <w:r>
        <w:rPr>
          <w:rFonts w:ascii="Noto Sans SC" w:hAnsi="Noto Sans SC" w:eastAsia="Noto Sans SC"/>
        </w:rPr>
        <w:t xml:space="preserve"> Feed、Schema.org JSON-LD、UCP Manifest </w:t>
      </w:r>
      <w:r>
        <w:rPr>
          <w:rFonts w:hint="eastAsia" w:ascii="Noto Sans SC" w:hAnsi="Noto Sans SC" w:eastAsia="Noto Sans SC"/>
        </w:rPr>
        <w:t xml:space="preserve">和测试报告。</w:t>
      </w:r>
    </w:p>
    <w:bookmarkEnd w:id="28"/>
    <w:bookmarkEnd w:id="29"/>
    <w:bookmarkStart w:id="30" w:name="七技术路线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七、技术路线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前端使用</w:t>
      </w:r>
      <w:r>
        <w:rPr>
          <w:rFonts w:ascii="Noto Sans SC" w:hAnsi="Noto Sans SC" w:eastAsia="Noto Sans SC"/>
        </w:rPr>
        <w:t xml:space="preserve"> Next.js、React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TypeScript </w:t>
      </w:r>
      <w:r>
        <w:rPr>
          <w:rFonts w:hint="eastAsia" w:ascii="Noto Sans SC" w:hAnsi="Noto Sans SC" w:eastAsia="Noto Sans SC"/>
        </w:rPr>
        <w:t xml:space="preserve">构建操作台；服务端使用</w:t>
      </w:r>
      <w:r>
        <w:rPr>
          <w:rFonts w:ascii="Noto Sans SC" w:hAnsi="Noto Sans SC" w:eastAsia="Noto Sans SC"/>
        </w:rPr>
        <w:t xml:space="preserve"> Next.js Route Handlers </w:t>
      </w:r>
      <w:r>
        <w:rPr>
          <w:rFonts w:hint="eastAsia" w:ascii="Noto Sans SC" w:hAnsi="Noto Sans SC" w:eastAsia="Noto Sans SC"/>
        </w:rPr>
        <w:t xml:space="preserve">提供商品资料整理、Listing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生成、语义复核和商业沙箱能力；Zod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负责结构校验，Papa</w:t>
      </w:r>
      <w:r>
        <w:rPr>
          <w:rFonts w:ascii="Noto Sans SC" w:hAnsi="Noto Sans SC" w:eastAsia="Noto Sans SC"/>
        </w:rPr>
        <w:t xml:space="preserve"> Parse </w:t>
      </w:r>
      <w:r>
        <w:rPr>
          <w:rFonts w:hint="eastAsia" w:ascii="Noto Sans SC" w:hAnsi="Noto Sans SC" w:eastAsia="Noto Sans SC"/>
        </w:rPr>
        <w:t xml:space="preserve">负责</w:t>
      </w:r>
      <w:r>
        <w:rPr>
          <w:rFonts w:ascii="Noto Sans SC" w:hAnsi="Noto Sans SC" w:eastAsia="Noto Sans SC"/>
        </w:rPr>
        <w:t xml:space="preserve"> CSV </w:t>
      </w:r>
      <w:r>
        <w:rPr>
          <w:rFonts w:hint="eastAsia" w:ascii="Noto Sans SC" w:hAnsi="Noto Sans SC" w:eastAsia="Noto Sans SC"/>
        </w:rPr>
        <w:t xml:space="preserve">解析。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用于理解图片与政策资料、优化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结构并复核复杂语义。金额、库存、配送、版本和放行条件由固定规则处理。模型只输出结构化建议，不能直接改写原始事实或触发真实支付。</w:t>
      </w:r>
    </w:p>
    <w:bookmarkEnd w:id="30"/>
    <w:bookmarkStart w:id="31" w:name="八创新点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从“生成文案”扩展为“生成、检查、测试、修复、复测、确认”的完整上新流程。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以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统一商品事实，让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Listing、测试和导出文件引用同一版本。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同时验证用户可见内容与购物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可读取的评论、OCR、结构化字段和工具结果。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修复前后使用同一任务和故障，结果可比较、可追溯。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通过签名购物车、状态复核和显式确认验证交易安全，全程不产生真实扣款。</w:t>
      </w:r>
    </w:p>
    <w:bookmarkEnd w:id="31"/>
    <w:bookmarkStart w:id="32" w:name="九预期业务价值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九、预期业务价值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减少商品资料整理和多平台重复录入工作。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提高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卖点的来源完整度和审核效率。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在发布前发现价格、库存、配送、政策和内容冲突。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缩短问题定位、修复和复测时间。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为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购物场景建立可扩展的商品质量与交易安全基线。</w:t>
      </w:r>
    </w:p>
    <w:bookmarkEnd w:id="32"/>
    <w:bookmarkStart w:id="33" w:name="十已实现成果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十、已实现成果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已实现可运行</w:t>
      </w:r>
      <w:r>
        <w:rPr>
          <w:rFonts w:ascii="Noto Sans SC" w:hAnsi="Noto Sans SC" w:eastAsia="Noto Sans SC"/>
        </w:rPr>
        <w:t xml:space="preserve"> Web </w:t>
      </w:r>
      <w:r>
        <w:rPr>
          <w:rFonts w:hint="eastAsia" w:ascii="Noto Sans SC" w:hAnsi="Noto Sans SC" w:eastAsia="Noto Sans SC"/>
        </w:rPr>
        <w:t xml:space="preserve">操作台、Product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Passport、三类平台</w:t>
      </w:r>
      <w:r>
        <w:rPr>
          <w:rFonts w:ascii="Noto Sans SC" w:hAnsi="Noto Sans SC" w:eastAsia="Noto Sans SC"/>
        </w:rPr>
        <w:t xml:space="preserve"> Listing、30 </w:t>
      </w:r>
      <w:r>
        <w:rPr>
          <w:rFonts w:hint="eastAsia" w:ascii="Noto Sans SC" w:hAnsi="Noto Sans SC" w:eastAsia="Noto Sans SC"/>
        </w:rPr>
        <w:t xml:space="preserve">个买家任务、12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个受控故障、修复复测、人工确认、5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个商业沙箱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和多种发布文件导出。核心逻辑具备自动测试，主要流程具备浏览器端到端验证。</w:t>
      </w:r>
    </w:p>
    <w:bookmarkEnd w:id="33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01_Saber创意方案申报书</dc:title>
  <dc:creator>徐江涛｜Saber</dc:creator>
  <cp:keywords>AI 智能上新, AgentShelf, Product Passport, Listing, Agent 红队测试</cp:keywords>
  <dcterms:created xsi:type="dcterms:W3CDTF">2026-08-23T04:49:57Z</dcterms:created>
  <dcterms:modified xsi:type="dcterms:W3CDTF">2026-08-23T04:49:57Z</dcterms:modified>
  <dc:subject>AgentShelf AI 智能上新正式参赛材料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