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Arial Unicode MS" w:hAnsi="Arial Unicode MS" w:eastAsia="Arial Unicode MS"/>
        </w:rPr>
        <w:t xml:space="preserve">创意初赛提交文案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以下内容按官方提示的填写项整理。方括号内容需要参赛团队提交前补齐。</w:t>
      </w:r>
    </w:p>
    <w:bookmarkStart w:id="19" w:name="X320bc957d90882cb1a3d8cc1b93fffe4a872073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1. </w:t>
      </w:r>
      <w:r>
        <w:rPr>
          <w:rFonts w:hint="eastAsia" w:ascii="Arial Unicode MS" w:hAnsi="Arial Unicode MS" w:eastAsia="Arial Unicode MS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团队名称：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队长姓名：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联系电话：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联系邮箱：</w:t>
      </w:r>
      <w:r>
        <w:rPr>
          <w:rStyle w:val="VerbatimChar"/>
          <w:rFonts w:hint="eastAsia" w:ascii="Arial Unicode MS" w:hAnsi="Arial Unicode MS" w:eastAsia="Arial Unicode MS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参赛场景：</w:t>
      </w:r>
      <w:r>
        <w:rPr>
          <w:rStyle w:val="VerbatimChar"/>
          <w:rFonts w:ascii="Arial Unicode MS" w:hAnsi="Arial Unicode MS" w:eastAsia="Arial Unicode MS"/>
        </w:rPr>
        <w:t xml:space="preserve">AI </w:t>
      </w:r>
      <w:r>
        <w:rPr>
          <w:rStyle w:val="VerbatimChar"/>
          <w:rFonts w:hint="eastAsia" w:ascii="Arial Unicode MS" w:hAnsi="Arial Unicode MS" w:eastAsia="Arial Unicode MS"/>
        </w:rPr>
        <w:t xml:space="preserve">智能上新</w:t>
      </w:r>
    </w:p>
    <w:bookmarkEnd w:id="19"/>
    <w:bookmarkStart w:id="20" w:name="X82a0b265d5853a63d35c65b6181061cf288daed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2. </w:t>
      </w:r>
      <w:r>
        <w:rPr>
          <w:rFonts w:hint="eastAsia" w:ascii="Arial Unicode MS" w:hAnsi="Arial Unicode MS" w:eastAsia="Arial Unicode MS"/>
        </w:rPr>
        <w:t xml:space="preserve">方案名称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AgentShelf：面向</w:t>
      </w:r>
      <w:r>
        <w:rPr>
          <w:rFonts w:ascii="Arial Unicode MS" w:hAnsi="Arial Unicode MS" w:eastAsia="Arial Unicode MS"/>
          <w:b/>
          <w:bCs/>
        </w:rPr>
        <w:t xml:space="preserve"> AI </w:t>
      </w:r>
      <w:r>
        <w:rPr>
          <w:rFonts w:hint="eastAsia" w:ascii="Arial Unicode MS" w:hAnsi="Arial Unicode MS" w:eastAsia="Arial Unicode MS"/>
          <w:b/>
          <w:bCs/>
        </w:rPr>
        <w:t xml:space="preserve">购物</w:t>
      </w:r>
      <w:r>
        <w:rPr>
          <w:rFonts w:ascii="Arial Unicode MS" w:hAnsi="Arial Unicode MS" w:eastAsia="Arial Unicode MS"/>
          <w:b/>
          <w:bCs/>
        </w:rPr>
        <w:t xml:space="preserve"> Agent </w:t>
      </w:r>
      <w:r>
        <w:rPr>
          <w:rFonts w:hint="eastAsia" w:ascii="Arial Unicode MS" w:hAnsi="Arial Unicode MS" w:eastAsia="Arial Unicode MS"/>
          <w:b/>
          <w:bCs/>
        </w:rPr>
        <w:t xml:space="preserve">的跨境商品安全上新平台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备用短名称：</w:t>
      </w:r>
      <w:r>
        <w:rPr>
          <w:rFonts w:ascii="Arial Unicode MS" w:hAnsi="Arial Unicode MS" w:eastAsia="Arial Unicode MS"/>
          <w:b/>
          <w:bCs/>
        </w:rPr>
        <w:t xml:space="preserve">AgentShelf </w:t>
      </w:r>
      <w:r>
        <w:rPr>
          <w:rFonts w:hint="eastAsia" w:ascii="Arial Unicode MS" w:hAnsi="Arial Unicode MS" w:eastAsia="Arial Unicode MS"/>
          <w:b/>
          <w:bCs/>
        </w:rPr>
        <w:t xml:space="preserve">跨境上新质检平台</w:t>
      </w:r>
    </w:p>
    <w:bookmarkEnd w:id="20"/>
    <w:bookmarkStart w:id="21" w:name="Xe4d1a9982f72f2ac3eb7d69664fc6f560a1f40c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3. </w:t>
      </w:r>
      <w:r>
        <w:rPr>
          <w:rFonts w:hint="eastAsia" w:ascii="Arial Unicode MS" w:hAnsi="Arial Unicode MS" w:eastAsia="Arial Unicode MS"/>
        </w:rPr>
        <w:t xml:space="preserve">一句话介绍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把分散的商品资料整理成可追溯的跨境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Listing，并在发布前通过规则检查和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红队测试发现、修复商品与交易风险。</w:t>
      </w:r>
    </w:p>
    <w:bookmarkEnd w:id="21"/>
    <w:bookmarkStart w:id="22" w:name="Xbdce171c13406562ef5995f099d3abc4813802c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4. </w:t>
      </w:r>
      <w:r>
        <w:rPr>
          <w:rFonts w:hint="eastAsia" w:ascii="Arial Unicode MS" w:hAnsi="Arial Unicode MS" w:eastAsia="Arial Unicode MS"/>
        </w:rPr>
        <w:t xml:space="preserve">方案概述（短版，可直接填写表单）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跨境卖家在上新时，需要同时处理商品图片、CSV、认证和政策资料，还要适配不同平台、国家、语言、价格、库存和配送规则。传统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生成工具通常只关注文案是否流畅，难以证明每条卖点来自哪里，也无法验证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是否会被错误价格、冲突信息、评论注入或过期商业状态误导。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面向跨境卖家、电商运营团队和电商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ISV，建立从商品资料到安全发布的完整流程。平台先把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CSV、图片和政策整理为带来源、版本、冲突和未知项的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Passport；再按销售平台和目标市场生成本地化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Listing；随后执行平台规则检查、30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个买家任务和</w:t>
      </w:r>
      <w:r>
        <w:rPr>
          <w:rFonts w:ascii="Arial Unicode MS" w:hAnsi="Arial Unicode MS" w:eastAsia="Arial Unicode MS"/>
        </w:rPr>
        <w:t xml:space="preserve"> 12 </w:t>
      </w:r>
      <w:r>
        <w:rPr>
          <w:rFonts w:hint="eastAsia" w:ascii="Arial Unicode MS" w:hAnsi="Arial Unicode MS" w:eastAsia="Arial Unicode MS"/>
        </w:rPr>
        <w:t xml:space="preserve">个受控故障测试；发现问题后生成新版本并用同一任务复测；最后由人工确认内容、价格、库存和配送状态，再导出发布文件。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方案使用</w:t>
      </w:r>
      <w:r>
        <w:rPr>
          <w:rFonts w:ascii="Arial Unicode MS" w:hAnsi="Arial Unicode MS" w:eastAsia="Arial Unicode MS"/>
        </w:rPr>
        <w:t xml:space="preserve"> Qwen </w:t>
      </w:r>
      <w:r>
        <w:rPr>
          <w:rFonts w:hint="eastAsia" w:ascii="Arial Unicode MS" w:hAnsi="Arial Unicode MS" w:eastAsia="Arial Unicode MS"/>
        </w:rPr>
        <w:t xml:space="preserve">识别图片和政策信息、优化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内容结构并复核复杂语义；预算、金额、库存、配送、版本和发布条件由固定规则处理。这样既发挥大模型对非结构化资料的理解能力，又避免模型直接修改商品事实或触发真实支付。</w:t>
      </w:r>
    </w:p>
    <w:bookmarkEnd w:id="22"/>
    <w:bookmarkStart w:id="25" w:name="X61ae17a09b4c56e9529e0ca619a25c28d72f912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5. </w:t>
      </w:r>
      <w:r>
        <w:rPr>
          <w:rFonts w:hint="eastAsia" w:ascii="Arial Unicode MS" w:hAnsi="Arial Unicode MS" w:eastAsia="Arial Unicode MS"/>
        </w:rPr>
        <w:t xml:space="preserve">目标用户与业务痛点</w:t>
      </w:r>
    </w:p>
    <w:bookmarkStart w:id="23" w:name="目标用户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目标用户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需要多平台、多国家上新的跨境卖家和运营团队。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为卖家提供商品管理、内容生成和发布服务的电商</w:t>
      </w:r>
      <w:r>
        <w:rPr>
          <w:rFonts w:ascii="Arial Unicode MS" w:hAnsi="Arial Unicode MS" w:eastAsia="Arial Unicode MS"/>
        </w:rPr>
        <w:t xml:space="preserve"> ISV。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负责商品质量、合规和平台生态治理的运营人员。</w:t>
      </w:r>
    </w:p>
    <w:bookmarkEnd w:id="23"/>
    <w:bookmarkStart w:id="24" w:name="核心痛点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核心痛点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商品资料散落在表格、图片、政策文件和人员经验中，人工核对慢且容易漏项。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本地化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中的卖点、认证和承诺可能缺少可信来源。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页面内容与实时价格、库存、运费和配送范围可能不一致。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评论、隐藏文本、图片</w:t>
      </w:r>
      <w:r>
        <w:rPr>
          <w:rFonts w:ascii="Arial Unicode MS" w:hAnsi="Arial Unicode MS" w:eastAsia="Arial Unicode MS"/>
        </w:rPr>
        <w:t xml:space="preserve"> OCR </w:t>
      </w:r>
      <w:r>
        <w:rPr>
          <w:rFonts w:hint="eastAsia" w:ascii="Arial Unicode MS" w:hAnsi="Arial Unicode MS" w:eastAsia="Arial Unicode MS"/>
        </w:rPr>
        <w:t xml:space="preserve">和冲突字段可能误导购物</w:t>
      </w:r>
      <w:r>
        <w:rPr>
          <w:rFonts w:ascii="Arial Unicode MS" w:hAnsi="Arial Unicode MS" w:eastAsia="Arial Unicode MS"/>
        </w:rPr>
        <w:t xml:space="preserve"> Agent。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发现问题后缺少可复现的测试、修复版本和复测证据。</w:t>
      </w:r>
    </w:p>
    <w:bookmarkEnd w:id="24"/>
    <w:bookmarkEnd w:id="25"/>
    <w:bookmarkStart w:id="26" w:name="X998c4a0b502ec30baf14ca4e06a4a4892ce3c06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6. </w:t>
      </w:r>
      <w:r>
        <w:rPr>
          <w:rFonts w:hint="eastAsia" w:ascii="Arial Unicode MS" w:hAnsi="Arial Unicode MS" w:eastAsia="Arial Unicode MS"/>
        </w:rPr>
        <w:t xml:space="preserve">五项核心功能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商品档案整理</w:t>
      </w:r>
      <w:r>
        <w:rPr>
          <w:rFonts w:hint="eastAsia" w:ascii="Arial Unicode MS" w:hAnsi="Arial Unicode MS" w:eastAsia="Arial Unicode MS"/>
        </w:rPr>
        <w:t xml:space="preserve">：导入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CSV、商品图片和政策文件，生成带来源、版本、冲突和未知项的</w:t>
      </w:r>
      <w:r>
        <w:rPr>
          <w:rFonts w:ascii="Arial Unicode MS" w:hAnsi="Arial Unicode MS" w:eastAsia="Arial Unicode MS"/>
        </w:rPr>
        <w:t xml:space="preserve"> Product Passport。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本地化</w:t>
      </w:r>
      <w:r>
        <w:rPr>
          <w:rFonts w:ascii="Arial Unicode MS" w:hAnsi="Arial Unicode MS" w:eastAsia="Arial Unicode MS"/>
          <w:b/>
          <w:bCs/>
        </w:rPr>
        <w:t xml:space="preserve"> Listing </w:t>
      </w:r>
      <w:r>
        <w:rPr>
          <w:rFonts w:hint="eastAsia" w:ascii="Arial Unicode MS" w:hAnsi="Arial Unicode MS" w:eastAsia="Arial Unicode MS"/>
          <w:b/>
          <w:bCs/>
        </w:rPr>
        <w:t xml:space="preserve">生成</w:t>
      </w:r>
      <w:r>
        <w:rPr>
          <w:rFonts w:hint="eastAsia" w:ascii="Arial Unicode MS" w:hAnsi="Arial Unicode MS" w:eastAsia="Arial Unicode MS"/>
        </w:rPr>
        <w:t xml:space="preserve">：根据平台、市场和语言生成标题、卖点、描述和</w:t>
      </w:r>
      <w:r>
        <w:rPr>
          <w:rFonts w:ascii="Arial Unicode MS" w:hAnsi="Arial Unicode MS" w:eastAsia="Arial Unicode MS"/>
        </w:rPr>
        <w:t xml:space="preserve"> Search </w:t>
      </w:r>
      <w:r>
        <w:rPr>
          <w:rFonts w:hint="eastAsia" w:ascii="Arial Unicode MS" w:hAnsi="Arial Unicode MS" w:eastAsia="Arial Unicode MS"/>
        </w:rPr>
        <w:t xml:space="preserve">Terms，每条可发布表述都能追溯到可信资料。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发布前检查</w:t>
      </w:r>
      <w:r>
        <w:rPr>
          <w:rFonts w:hint="eastAsia" w:ascii="Arial Unicode MS" w:hAnsi="Arial Unicode MS" w:eastAsia="Arial Unicode MS"/>
        </w:rPr>
        <w:t xml:space="preserve">：检查必填字段、标题长度、语言与市场、卖点来源、风险表述、价格、库存和配送状态。</w:t>
      </w:r>
    </w:p>
    <w:p>
      <w:pPr>
        <w:pStyle w:val="Compact"/>
        <w:numPr>
          <w:ilvl w:val="0"/>
          <w:numId w:val="1004"/>
        </w:numPr>
      </w:pPr>
      <w:r>
        <w:rPr>
          <w:rFonts w:ascii="Arial Unicode MS" w:hAnsi="Arial Unicode MS" w:eastAsia="Arial Unicode MS"/>
          <w:b/>
          <w:bCs/>
        </w:rPr>
        <w:t xml:space="preserve">Agent </w:t>
      </w:r>
      <w:r>
        <w:rPr>
          <w:rFonts w:hint="eastAsia" w:ascii="Arial Unicode MS" w:hAnsi="Arial Unicode MS" w:eastAsia="Arial Unicode MS"/>
          <w:b/>
          <w:bCs/>
        </w:rPr>
        <w:t xml:space="preserve">红队测试与修复</w:t>
      </w:r>
      <w:r>
        <w:rPr>
          <w:rFonts w:hint="eastAsia" w:ascii="Arial Unicode MS" w:hAnsi="Arial Unicode MS" w:eastAsia="Arial Unicode MS"/>
        </w:rPr>
        <w:t xml:space="preserve">：用</w:t>
      </w:r>
      <w:r>
        <w:rPr>
          <w:rFonts w:ascii="Arial Unicode MS" w:hAnsi="Arial Unicode MS" w:eastAsia="Arial Unicode MS"/>
        </w:rPr>
        <w:t xml:space="preserve"> 30 </w:t>
      </w:r>
      <w:r>
        <w:rPr>
          <w:rFonts w:hint="eastAsia" w:ascii="Arial Unicode MS" w:hAnsi="Arial Unicode MS" w:eastAsia="Arial Unicode MS"/>
        </w:rPr>
        <w:t xml:space="preserve">个买家任务和</w:t>
      </w:r>
      <w:r>
        <w:rPr>
          <w:rFonts w:ascii="Arial Unicode MS" w:hAnsi="Arial Unicode MS" w:eastAsia="Arial Unicode MS"/>
        </w:rPr>
        <w:t xml:space="preserve"> 12 </w:t>
      </w:r>
      <w:r>
        <w:rPr>
          <w:rFonts w:hint="eastAsia" w:ascii="Arial Unicode MS" w:hAnsi="Arial Unicode MS" w:eastAsia="Arial Unicode MS"/>
        </w:rPr>
        <w:t xml:space="preserve">个受控故障重现风险，阻止异常交易，生成修复版本并用同一场景复测。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  <w:b/>
          <w:bCs/>
        </w:rPr>
        <w:t xml:space="preserve">人工确认与发布文件</w:t>
      </w:r>
      <w:r>
        <w:rPr>
          <w:rFonts w:hint="eastAsia" w:ascii="Arial Unicode MS" w:hAnsi="Arial Unicode MS" w:eastAsia="Arial Unicode MS"/>
        </w:rPr>
        <w:t xml:space="preserve">：人工再次核对内容和实时商业状态，导出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Listing、平台导入表、Product</w:t>
      </w:r>
      <w:r>
        <w:rPr>
          <w:rFonts w:ascii="Arial Unicode MS" w:hAnsi="Arial Unicode MS" w:eastAsia="Arial Unicode MS"/>
        </w:rPr>
        <w:t xml:space="preserve"> Feed、Schema.org JSON-LD、UCP Manifest </w:t>
      </w:r>
      <w:r>
        <w:rPr>
          <w:rFonts w:hint="eastAsia" w:ascii="Arial Unicode MS" w:hAnsi="Arial Unicode MS" w:eastAsia="Arial Unicode MS"/>
        </w:rPr>
        <w:t xml:space="preserve">和测试报告。</w:t>
      </w:r>
    </w:p>
    <w:bookmarkEnd w:id="26"/>
    <w:bookmarkStart w:id="27" w:name="Xf6f6f735318bcc3c9c3c8fad542612b06358e16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7. </w:t>
      </w:r>
      <w:r>
        <w:rPr>
          <w:rFonts w:hint="eastAsia" w:ascii="Arial Unicode MS" w:hAnsi="Arial Unicode MS" w:eastAsia="Arial Unicode MS"/>
        </w:rPr>
        <w:t xml:space="preserve">方案亮点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  <w:b/>
          <w:bCs/>
        </w:rPr>
        <w:t xml:space="preserve">从生成走向验证</w:t>
      </w:r>
      <w:r>
        <w:rPr>
          <w:rFonts w:hint="eastAsia" w:ascii="Arial Unicode MS" w:hAnsi="Arial Unicode MS" w:eastAsia="Arial Unicode MS"/>
        </w:rPr>
        <w:t xml:space="preserve">：不仅生成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Listing，还验证购物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能否看对、选对和买对。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  <w:b/>
          <w:bCs/>
        </w:rPr>
        <w:t xml:space="preserve">统一商品事实来源</w:t>
      </w:r>
      <w:r>
        <w:rPr>
          <w:rFonts w:hint="eastAsia" w:ascii="Arial Unicode MS" w:hAnsi="Arial Unicode MS" w:eastAsia="Arial Unicode MS"/>
        </w:rPr>
        <w:t xml:space="preserve">：Product</w:t>
      </w:r>
      <w:r>
        <w:rPr>
          <w:rFonts w:ascii="Arial Unicode MS" w:hAnsi="Arial Unicode MS" w:eastAsia="Arial Unicode MS"/>
        </w:rPr>
        <w:t xml:space="preserve"> Passport </w:t>
      </w:r>
      <w:r>
        <w:rPr>
          <w:rFonts w:hint="eastAsia" w:ascii="Arial Unicode MS" w:hAnsi="Arial Unicode MS" w:eastAsia="Arial Unicode MS"/>
        </w:rPr>
        <w:t xml:space="preserve">保存原始资料、版本、冲突、未知项和卖点来源。</w:t>
      </w:r>
    </w:p>
    <w:p>
      <w:pPr>
        <w:pStyle w:val="Compact"/>
        <w:numPr>
          <w:ilvl w:val="0"/>
          <w:numId w:val="1005"/>
        </w:numPr>
      </w:pPr>
      <w:r>
        <w:rPr>
          <w:rFonts w:ascii="Arial Unicode MS" w:hAnsi="Arial Unicode MS" w:eastAsia="Arial Unicode MS"/>
          <w:b/>
          <w:bCs/>
        </w:rPr>
        <w:t xml:space="preserve">AI </w:t>
      </w:r>
      <w:r>
        <w:rPr>
          <w:rFonts w:hint="eastAsia" w:ascii="Arial Unicode MS" w:hAnsi="Arial Unicode MS" w:eastAsia="Arial Unicode MS"/>
          <w:b/>
          <w:bCs/>
        </w:rPr>
        <w:t xml:space="preserve">与固定规则分工</w:t>
      </w:r>
      <w:r>
        <w:rPr>
          <w:rFonts w:hint="eastAsia" w:ascii="Arial Unicode MS" w:hAnsi="Arial Unicode MS" w:eastAsia="Arial Unicode MS"/>
        </w:rPr>
        <w:t xml:space="preserve">：Qwen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处理理解和组织，固定规则负责金额、库存、配送和放行条件。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  <w:b/>
          <w:bCs/>
        </w:rPr>
        <w:t xml:space="preserve">问题可重现、修复可复测</w:t>
      </w:r>
      <w:r>
        <w:rPr>
          <w:rFonts w:hint="eastAsia" w:ascii="Arial Unicode MS" w:hAnsi="Arial Unicode MS" w:eastAsia="Arial Unicode MS"/>
        </w:rPr>
        <w:t xml:space="preserve">：每个故障都有固定输入、运行轨迹、问题记录、修复版本和同场景复测结果。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  <w:b/>
          <w:bCs/>
        </w:rPr>
        <w:t xml:space="preserve">发布前保留人工责任</w:t>
      </w:r>
      <w:r>
        <w:rPr>
          <w:rFonts w:hint="eastAsia" w:ascii="Arial Unicode MS" w:hAnsi="Arial Unicode MS" w:eastAsia="Arial Unicode MS"/>
        </w:rPr>
        <w:t xml:space="preserve">：系统不能自动真实发布或支付，必须经过人工确认。</w:t>
      </w:r>
    </w:p>
    <w:bookmarkEnd w:id="27"/>
    <w:bookmarkStart w:id="28" w:name="Xcc805d4ea2bd7fcbf40fb24ad668ab7cbbe259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8. </w:t>
      </w:r>
      <w:r>
        <w:rPr>
          <w:rFonts w:hint="eastAsia" w:ascii="Arial Unicode MS" w:hAnsi="Arial Unicode MS" w:eastAsia="Arial Unicode MS"/>
        </w:rPr>
        <w:t xml:space="preserve">预期效果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以下为产品目标，需要在真实商家试用中进一步验证：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缩短多平台上新的资料整理和重复核对时间。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提高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卖点来源的完整度和可审查性。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在发布前发现价格、库存、配送、政策和内容冲突问题。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减少发现问题后的重复沟通和人工复测工作。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为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购物时代建立可持续扩展的商品质量与交易安全基础。</w:t>
      </w:r>
    </w:p>
    <w:bookmarkEnd w:id="28"/>
    <w:bookmarkStart w:id="29" w:name="X91ef1c54d413fcbb04fe65b9dff4c0591724f09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9. </w:t>
      </w:r>
      <w:r>
        <w:rPr>
          <w:rFonts w:hint="eastAsia" w:ascii="Arial Unicode MS" w:hAnsi="Arial Unicode MS" w:eastAsia="Arial Unicode MS"/>
        </w:rPr>
        <w:t xml:space="preserve">技术方案（表单短版）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前端使用</w:t>
      </w:r>
      <w:r>
        <w:rPr>
          <w:rFonts w:ascii="Arial Unicode MS" w:hAnsi="Arial Unicode MS" w:eastAsia="Arial Unicode MS"/>
        </w:rPr>
        <w:t xml:space="preserve"> Next.js、React </w:t>
      </w:r>
      <w:r>
        <w:rPr>
          <w:rFonts w:hint="eastAsia" w:ascii="Arial Unicode MS" w:hAnsi="Arial Unicode MS" w:eastAsia="Arial Unicode MS"/>
        </w:rPr>
        <w:t xml:space="preserve">和</w:t>
      </w:r>
      <w:r>
        <w:rPr>
          <w:rFonts w:ascii="Arial Unicode MS" w:hAnsi="Arial Unicode MS" w:eastAsia="Arial Unicode MS"/>
        </w:rPr>
        <w:t xml:space="preserve"> TypeScript </w:t>
      </w:r>
      <w:r>
        <w:rPr>
          <w:rFonts w:hint="eastAsia" w:ascii="Arial Unicode MS" w:hAnsi="Arial Unicode MS" w:eastAsia="Arial Unicode MS"/>
        </w:rPr>
        <w:t xml:space="preserve">构建完整操作台；后端使用</w:t>
      </w:r>
      <w:r>
        <w:rPr>
          <w:rFonts w:ascii="Arial Unicode MS" w:hAnsi="Arial Unicode MS" w:eastAsia="Arial Unicode MS"/>
        </w:rPr>
        <w:t xml:space="preserve"> Next.js Route Handlers </w:t>
      </w:r>
      <w:r>
        <w:rPr>
          <w:rFonts w:hint="eastAsia" w:ascii="Arial Unicode MS" w:hAnsi="Arial Unicode MS" w:eastAsia="Arial Unicode MS"/>
        </w:rPr>
        <w:t xml:space="preserve">提供商品资料整理、Listing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生成、语义复核和商业沙箱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API。核心层以版本化</w:t>
      </w:r>
      <w:r>
        <w:rPr>
          <w:rFonts w:ascii="Arial Unicode MS" w:hAnsi="Arial Unicode MS" w:eastAsia="Arial Unicode MS"/>
        </w:rPr>
        <w:t xml:space="preserve"> Product Passport </w:t>
      </w:r>
      <w:r>
        <w:rPr>
          <w:rFonts w:hint="eastAsia" w:ascii="Arial Unicode MS" w:hAnsi="Arial Unicode MS" w:eastAsia="Arial Unicode MS"/>
        </w:rPr>
        <w:t xml:space="preserve">为统一数据源，使用</w:t>
      </w:r>
      <w:r>
        <w:rPr>
          <w:rFonts w:ascii="Arial Unicode MS" w:hAnsi="Arial Unicode MS" w:eastAsia="Arial Unicode MS"/>
        </w:rPr>
        <w:t xml:space="preserve"> Zod </w:t>
      </w:r>
      <w:r>
        <w:rPr>
          <w:rFonts w:hint="eastAsia" w:ascii="Arial Unicode MS" w:hAnsi="Arial Unicode MS" w:eastAsia="Arial Unicode MS"/>
        </w:rPr>
        <w:t xml:space="preserve">校验结构，使用固定规则执行平台检查、金额核对、库存和配送验证、故障注入、确定性评分和修复复测。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Qwen </w:t>
      </w:r>
      <w:r>
        <w:rPr>
          <w:rFonts w:hint="eastAsia" w:ascii="Arial Unicode MS" w:hAnsi="Arial Unicode MS" w:eastAsia="Arial Unicode MS"/>
        </w:rPr>
        <w:t xml:space="preserve">通过阿里云百炼</w:t>
      </w:r>
      <w:r>
        <w:rPr>
          <w:rFonts w:ascii="Arial Unicode MS" w:hAnsi="Arial Unicode MS" w:eastAsia="Arial Unicode MS"/>
        </w:rPr>
        <w:t xml:space="preserve"> OpenAI </w:t>
      </w:r>
      <w:r>
        <w:rPr>
          <w:rFonts w:hint="eastAsia" w:ascii="Arial Unicode MS" w:hAnsi="Arial Unicode MS" w:eastAsia="Arial Unicode MS"/>
        </w:rPr>
        <w:t xml:space="preserve">兼容接口处理商品图片与政策理解、Listing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结构优化和红队结果语义复核。模型只能输出结构化建议，不能直接覆盖原始事实。商业沙箱提供商品发现、商品详情、配送、签名购物车和确认式模拟结账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个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API，并映射</w:t>
      </w:r>
      <w:r>
        <w:rPr>
          <w:rFonts w:ascii="Arial Unicode MS" w:hAnsi="Arial Unicode MS" w:eastAsia="Arial Unicode MS"/>
        </w:rPr>
        <w:t xml:space="preserve"> UCP、ACP、MCP </w:t>
      </w:r>
      <w:r>
        <w:rPr>
          <w:rFonts w:hint="eastAsia" w:ascii="Arial Unicode MS" w:hAnsi="Arial Unicode MS" w:eastAsia="Arial Unicode MS"/>
        </w:rPr>
        <w:t xml:space="preserve">能力。购物车使用</w:t>
      </w:r>
      <w:r>
        <w:rPr>
          <w:rFonts w:ascii="Arial Unicode MS" w:hAnsi="Arial Unicode MS" w:eastAsia="Arial Unicode MS"/>
        </w:rPr>
        <w:t xml:space="preserve"> HMAC </w:t>
      </w:r>
      <w:r>
        <w:rPr>
          <w:rFonts w:hint="eastAsia" w:ascii="Arial Unicode MS" w:hAnsi="Arial Unicode MS" w:eastAsia="Arial Unicode MS"/>
        </w:rPr>
        <w:t xml:space="preserve">签名，结账必须显式确认，始终保持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payment=not_captured</w:t>
      </w:r>
      <w:r>
        <w:rPr>
          <w:rFonts w:ascii="Arial Unicode MS" w:hAnsi="Arial Unicode MS" w:eastAsia="Arial Unicode MS"/>
        </w:rPr>
        <w:t xml:space="preserve">。</w:t>
      </w:r>
    </w:p>
    <w:bookmarkEnd w:id="29"/>
    <w:bookmarkStart w:id="30" w:name="Xb3661dce95dd01e5c9884be70d5c0aee4cc1e5e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10. </w:t>
      </w:r>
      <w:r>
        <w:rPr>
          <w:rFonts w:hint="eastAsia" w:ascii="Arial Unicode MS" w:hAnsi="Arial Unicode MS" w:eastAsia="Arial Unicode MS"/>
        </w:rPr>
        <w:t xml:space="preserve">附加材料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产品原型：</w:t>
      </w:r>
      <w:r>
        <w:rPr>
          <w:rStyle w:val="VerbatimChar"/>
          <w:rFonts w:hint="eastAsia" w:ascii="Arial Unicode MS" w:hAnsi="Arial Unicode MS" w:eastAsia="Arial Unicode MS"/>
        </w:rPr>
        <w:t xml:space="preserve">[公开演示地址待填写]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代码仓库：</w:t>
      </w:r>
      <w:r>
        <w:rPr>
          <w:rStyle w:val="VerbatimChar"/>
          <w:rFonts w:hint="eastAsia" w:ascii="Arial Unicode MS" w:hAnsi="Arial Unicode MS" w:eastAsia="Arial Unicode MS"/>
        </w:rPr>
        <w:t xml:space="preserve">[仓库地址待填写]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演示视频：</w:t>
      </w:r>
      <w:r>
        <w:rPr>
          <w:rStyle w:val="VerbatimChar"/>
          <w:rFonts w:hint="eastAsia" w:ascii="Arial Unicode MS" w:hAnsi="Arial Unicode MS" w:eastAsia="Arial Unicode MS"/>
        </w:rPr>
        <w:t xml:space="preserve">[视频地址待填写]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技术方案：</w:t>
      </w:r>
      <w:r>
        <w:rPr>
          <w:rStyle w:val="VerbatimChar"/>
          <w:rFonts w:hint="eastAsia" w:ascii="Arial Unicode MS" w:hAnsi="Arial Unicode MS" w:eastAsia="Arial Unicode MS"/>
        </w:rPr>
        <w:t xml:space="preserve">submission/02_技术方案报告.md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架构与流程：</w:t>
      </w:r>
      <w:r>
        <w:rPr>
          <w:rStyle w:val="VerbatimChar"/>
          <w:rFonts w:hint="eastAsia" w:ascii="Arial Unicode MS" w:hAnsi="Arial Unicode MS" w:eastAsia="Arial Unicode MS"/>
        </w:rPr>
        <w:t xml:space="preserve">submission/04_系统架构与数据流程.md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测试报告：</w:t>
      </w:r>
      <w:r>
        <w:rPr>
          <w:rStyle w:val="VerbatimChar"/>
          <w:rFonts w:hint="eastAsia" w:ascii="Arial Unicode MS" w:hAnsi="Arial Unicode MS" w:eastAsia="Arial Unicode MS"/>
        </w:rPr>
        <w:t xml:space="preserve">submission/05_测试验证报告.md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演示截图：</w:t>
      </w:r>
      <w:r>
        <w:rPr>
          <w:rStyle w:val="VerbatimChar"/>
          <w:rFonts w:ascii="Arial Unicode MS" w:hAnsi="Arial Unicode MS" w:eastAsia="Arial Unicode MS"/>
        </w:rPr>
        <w:t xml:space="preserve">submission/assets/screenshots/</w:t>
      </w:r>
    </w:p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01_创意初赛提交文案</dc:title>
  <dc:creator>AgentShelf 参赛团队</dc:creator>
  <cp:keywords>AI 智能上新, Agent, Product Passport, Listing, 红队测试</cp:keywords>
  <dcterms:created xsi:type="dcterms:W3CDTF">2026-08-22T05:49:54Z</dcterms:created>
  <dcterms:modified xsi:type="dcterms:W3CDTF">2026-08-22T05:49:54Z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