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0DA710" w14:textId="77777777" w:rsidR="002452AC" w:rsidRDefault="00000000">
      <w:pPr>
        <w:spacing w:after="160"/>
      </w:pPr>
      <w:r>
        <w:rPr>
          <w:rFonts w:ascii="Arial" w:eastAsia="Arial" w:hAnsi="Arial" w:cs="Arial"/>
          <w:b/>
          <w:bCs/>
          <w:sz w:val="28"/>
          <w:szCs w:val="28"/>
        </w:rPr>
        <w:t>Planificación - Entregable: Project Charter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48"/>
        <w:gridCol w:w="2252"/>
        <w:gridCol w:w="1515"/>
        <w:gridCol w:w="1361"/>
        <w:gridCol w:w="1168"/>
        <w:gridCol w:w="1516"/>
      </w:tblGrid>
      <w:tr w:rsidR="002452AC" w14:paraId="3FD693D1" w14:textId="77777777">
        <w:tc>
          <w:tcPr>
            <w:tcW w:w="9360" w:type="dxa"/>
            <w:gridSpan w:val="6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CEDBE3" w14:textId="77777777" w:rsidR="002452AC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PROJECT CHARTER</w:t>
            </w:r>
          </w:p>
        </w:tc>
      </w:tr>
      <w:tr w:rsidR="002452AC" w14:paraId="657AC433" w14:textId="77777777">
        <w:trPr>
          <w:gridAfter w:val="1"/>
          <w:wAfter w:w="1560" w:type="dxa"/>
        </w:trPr>
        <w:tc>
          <w:tcPr>
            <w:tcW w:w="15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BDD7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F19889" w14:textId="77777777" w:rsidR="002452AC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Título</w:t>
            </w:r>
          </w:p>
        </w:tc>
        <w:tc>
          <w:tcPr>
            <w:tcW w:w="234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7590EB" w14:textId="0D3E86D0" w:rsidR="002452AC" w:rsidRDefault="00312AFA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YourNextPet – Plataforma Web de Adopción de Mascotas</w:t>
            </w:r>
          </w:p>
        </w:tc>
        <w:tc>
          <w:tcPr>
            <w:tcW w:w="15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BDD7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455658" w14:textId="77777777" w:rsidR="002452AC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Jefe de Proyecto</w:t>
            </w:r>
          </w:p>
        </w:tc>
        <w:tc>
          <w:tcPr>
            <w:tcW w:w="2340" w:type="dxa"/>
            <w:gridSpan w:val="2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0E590A" w14:textId="38394E16" w:rsidR="002452AC" w:rsidRDefault="00060DC2">
            <w:r>
              <w:rPr>
                <w:rFonts w:ascii="Calibri" w:hAnsi="Calibri" w:cs="Calibri"/>
                <w:color w:val="000000"/>
                <w:sz w:val="22"/>
                <w:szCs w:val="22"/>
                <w:shd w:val="clear" w:color="auto" w:fill="FFFFFF"/>
              </w:rPr>
              <w:t>Macedo Benique Carlos</w:t>
            </w:r>
          </w:p>
        </w:tc>
      </w:tr>
      <w:tr w:rsidR="002452AC" w14:paraId="292E7830" w14:textId="77777777">
        <w:tc>
          <w:tcPr>
            <w:tcW w:w="15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BDD7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C5C433" w14:textId="77777777" w:rsidR="002452AC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Fecha inicio</w:t>
            </w:r>
          </w:p>
        </w:tc>
        <w:tc>
          <w:tcPr>
            <w:tcW w:w="234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04B30B" w14:textId="373FF34B" w:rsidR="002452AC" w:rsidRDefault="00000000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</w:t>
            </w:r>
            <w:r w:rsidR="00060DC2">
              <w:rPr>
                <w:rFonts w:ascii="Arial" w:eastAsia="Arial" w:hAnsi="Arial" w:cs="Arial"/>
                <w:color w:val="000000"/>
                <w:sz w:val="18"/>
                <w:szCs w:val="18"/>
              </w:rPr>
              <w:t>7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/0</w:t>
            </w:r>
            <w:r w:rsidR="00060DC2">
              <w:rPr>
                <w:rFonts w:ascii="Arial" w:eastAsia="Arial" w:hAnsi="Arial" w:cs="Arial"/>
                <w:color w:val="000000"/>
                <w:sz w:val="18"/>
                <w:szCs w:val="18"/>
              </w:rPr>
              <w:t>4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/202</w:t>
            </w:r>
            <w:r w:rsidR="00060DC2">
              <w:rPr>
                <w:rFonts w:ascii="Arial" w:eastAsia="Arial" w:hAnsi="Arial" w:cs="Arial"/>
                <w:color w:val="000000"/>
                <w:sz w:val="18"/>
                <w:szCs w:val="18"/>
              </w:rPr>
              <w:t>6</w:t>
            </w:r>
          </w:p>
        </w:tc>
        <w:tc>
          <w:tcPr>
            <w:tcW w:w="15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BDD7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5570A8" w14:textId="77777777" w:rsidR="002452AC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Fecha fin</w:t>
            </w:r>
          </w:p>
        </w:tc>
        <w:tc>
          <w:tcPr>
            <w:tcW w:w="117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CFB7B2" w14:textId="04D4B868" w:rsidR="002452AC" w:rsidRDefault="00060DC2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</w:t>
            </w:r>
            <w:r w:rsidR="00CD6877">
              <w:rPr>
                <w:rFonts w:ascii="Arial" w:eastAsia="Arial" w:hAnsi="Arial" w:cs="Arial"/>
                <w:color w:val="000000"/>
                <w:sz w:val="18"/>
                <w:szCs w:val="18"/>
              </w:rPr>
              <w:t>2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/07/2026</w:t>
            </w:r>
          </w:p>
        </w:tc>
        <w:tc>
          <w:tcPr>
            <w:tcW w:w="117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BDD7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C6F943" w14:textId="77777777" w:rsidR="002452AC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Sponsor</w:t>
            </w:r>
          </w:p>
        </w:tc>
        <w:tc>
          <w:tcPr>
            <w:tcW w:w="15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5551C4" w14:textId="77777777" w:rsidR="002452AC" w:rsidRDefault="00000000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MuniLima / ONG AnimalEs</w:t>
            </w:r>
          </w:p>
        </w:tc>
      </w:tr>
      <w:tr w:rsidR="002452AC" w14:paraId="14EAE56D" w14:textId="77777777">
        <w:tc>
          <w:tcPr>
            <w:tcW w:w="0" w:type="auto"/>
            <w:gridSpan w:val="6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C594D0" w14:textId="77777777" w:rsidR="002452AC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Necesidad del negocio</w:t>
            </w:r>
          </w:p>
        </w:tc>
      </w:tr>
      <w:tr w:rsidR="002452AC" w14:paraId="65B22111" w14:textId="77777777">
        <w:tc>
          <w:tcPr>
            <w:tcW w:w="9360" w:type="dxa"/>
            <w:gridSpan w:val="6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7055CD" w14:textId="77777777" w:rsidR="002452AC" w:rsidRDefault="00000000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Lima tiene más de 1 millón de perros y gatos en situación de abandono (MINSA 2023). No existe una plataforma web centralizada, gratuita y confiable para gestionar adopciones responsables en la ciudad.</w:t>
            </w:r>
          </w:p>
          <w:p w14:paraId="7A984CB8" w14:textId="77777777" w:rsidR="002452AC" w:rsidRDefault="002452AC"/>
          <w:p w14:paraId="3FC43856" w14:textId="6AA90C6D" w:rsidR="002452AC" w:rsidRDefault="00312AFA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YourNextPet busca cubrir esta necesidad conectando a albergues, refugios y animales en adopción con familias responsables en Lima, mediante un sistema digital con evaluación de adoptantes, seguimiento post-adopción y gestión de voluntarios.</w:t>
            </w:r>
          </w:p>
        </w:tc>
      </w:tr>
      <w:tr w:rsidR="002452AC" w14:paraId="5F212D87" w14:textId="77777777">
        <w:tc>
          <w:tcPr>
            <w:tcW w:w="5460" w:type="dxa"/>
            <w:gridSpan w:val="3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AB839B" w14:textId="77777777" w:rsidR="002452AC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Alcance</w:t>
            </w:r>
          </w:p>
        </w:tc>
        <w:tc>
          <w:tcPr>
            <w:tcW w:w="3900" w:type="dxa"/>
            <w:gridSpan w:val="3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E4C9DE" w14:textId="77777777" w:rsidR="002452AC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Entregables</w:t>
            </w:r>
          </w:p>
        </w:tc>
      </w:tr>
      <w:tr w:rsidR="002452AC" w14:paraId="1960E583" w14:textId="77777777">
        <w:tc>
          <w:tcPr>
            <w:tcW w:w="5460" w:type="dxa"/>
            <w:gridSpan w:val="3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DC72C1" w14:textId="77777777" w:rsidR="002452AC" w:rsidRDefault="00000000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Aplicación web responsiva (desktop y móvil) desarrollada para Lima, Perú.</w:t>
            </w:r>
          </w:p>
          <w:p w14:paraId="222B205F" w14:textId="77777777" w:rsidR="002452AC" w:rsidRDefault="00000000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Incluye:</w:t>
            </w:r>
          </w:p>
          <w:p w14:paraId="6B859036" w14:textId="77777777" w:rsidR="002452AC" w:rsidRDefault="00000000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- Catálogo de mascotas en adopción con perfiles completos</w:t>
            </w:r>
          </w:p>
          <w:p w14:paraId="7DFA4E31" w14:textId="77777777" w:rsidR="002452AC" w:rsidRDefault="00000000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- Sistema de postulación y evaluación de adoptantes</w:t>
            </w:r>
          </w:p>
          <w:p w14:paraId="0696A145" w14:textId="77777777" w:rsidR="002452AC" w:rsidRDefault="00000000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- Panel de administración para albergues y voluntarios</w:t>
            </w:r>
          </w:p>
          <w:p w14:paraId="5BB58418" w14:textId="77777777" w:rsidR="002452AC" w:rsidRDefault="00000000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- Módulo de donaciones online</w:t>
            </w:r>
          </w:p>
          <w:p w14:paraId="5D99771E" w14:textId="77777777" w:rsidR="002452AC" w:rsidRDefault="00000000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- Blog de contenido educativo sobre tenencia responsable</w:t>
            </w:r>
          </w:p>
        </w:tc>
        <w:tc>
          <w:tcPr>
            <w:tcW w:w="3900" w:type="dxa"/>
            <w:gridSpan w:val="3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780FFE" w14:textId="76C399B1" w:rsidR="002452AC" w:rsidRDefault="00DD4DA6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1. Módulo de registro de mascotas</w:t>
            </w:r>
          </w:p>
          <w:p w14:paraId="170A3135" w14:textId="562A09B3" w:rsidR="002452AC" w:rsidRDefault="00DD4DA6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2. Módulo de postulación de adoptantes</w:t>
            </w:r>
          </w:p>
          <w:p w14:paraId="7D0E7EFD" w14:textId="2A1DA446" w:rsidR="002452AC" w:rsidRDefault="00DD4DA6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3. Sistema de gestión de voluntarios</w:t>
            </w:r>
          </w:p>
          <w:p w14:paraId="302AADB7" w14:textId="36DB9E80" w:rsidR="002452AC" w:rsidRDefault="00DD4DA6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4. Módulo de donaciones</w:t>
            </w:r>
          </w:p>
          <w:p w14:paraId="70571E6B" w14:textId="4E669843" w:rsidR="002452AC" w:rsidRDefault="00DD4DA6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5. Panel administrativo</w:t>
            </w:r>
          </w:p>
          <w:p w14:paraId="5936E003" w14:textId="0BCB705A" w:rsidR="002452AC" w:rsidRDefault="00DD4DA6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6. Pruebas QA y despliegue</w:t>
            </w:r>
          </w:p>
          <w:p w14:paraId="293CB7B8" w14:textId="5E85E299" w:rsidR="002452AC" w:rsidRDefault="00DD4DA6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7. Manual de usuario</w:t>
            </w:r>
          </w:p>
        </w:tc>
      </w:tr>
      <w:tr w:rsidR="002452AC" w14:paraId="53AA6423" w14:textId="77777777">
        <w:tc>
          <w:tcPr>
            <w:tcW w:w="5460" w:type="dxa"/>
            <w:gridSpan w:val="3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5199FF" w14:textId="77777777" w:rsidR="002452AC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Riesgos y problemas</w:t>
            </w:r>
          </w:p>
        </w:tc>
        <w:tc>
          <w:tcPr>
            <w:tcW w:w="3900" w:type="dxa"/>
            <w:gridSpan w:val="3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8DA973" w14:textId="77777777" w:rsidR="002452AC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Suposiciones y dependencias</w:t>
            </w:r>
          </w:p>
        </w:tc>
      </w:tr>
      <w:tr w:rsidR="002452AC" w14:paraId="670A84E5" w14:textId="77777777">
        <w:tc>
          <w:tcPr>
            <w:tcW w:w="5460" w:type="dxa"/>
            <w:gridSpan w:val="3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D077DE" w14:textId="77777777" w:rsidR="002452AC" w:rsidRDefault="00000000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- Baja adopción de la plataforma por parte de albergues informales</w:t>
            </w:r>
          </w:p>
          <w:p w14:paraId="3A9361BB" w14:textId="77777777" w:rsidR="002452AC" w:rsidRDefault="00000000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- Falta de conectividad en zonas periféricas de Lima</w:t>
            </w:r>
          </w:p>
          <w:p w14:paraId="431913DB" w14:textId="77777777" w:rsidR="002452AC" w:rsidRDefault="00000000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- Resistencia de usuarios mayores a usar herramientas digitales</w:t>
            </w:r>
          </w:p>
          <w:p w14:paraId="341B98FE" w14:textId="77777777" w:rsidR="002452AC" w:rsidRDefault="00000000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- Riesgo de adopciones irresponsables sin filtros adecuados</w:t>
            </w:r>
          </w:p>
          <w:p w14:paraId="21C91959" w14:textId="77777777" w:rsidR="002452AC" w:rsidRDefault="00000000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- Dependencia de voluntarios para mantener contenido actualizado</w:t>
            </w:r>
          </w:p>
        </w:tc>
        <w:tc>
          <w:tcPr>
            <w:tcW w:w="3900" w:type="dxa"/>
            <w:gridSpan w:val="3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DE3357" w14:textId="77777777" w:rsidR="002452AC" w:rsidRDefault="00000000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- Los albergues socios entregarán información actualizada de sus animales</w:t>
            </w:r>
          </w:p>
          <w:p w14:paraId="7964596F" w14:textId="77777777" w:rsidR="002452AC" w:rsidRDefault="00000000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- El equipo de voluntarios colaborará activamente en la carga de datos</w:t>
            </w:r>
          </w:p>
          <w:p w14:paraId="24E06547" w14:textId="09770A1C" w:rsidR="002452AC" w:rsidRDefault="00000000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- Se contará con acceso a internet en los centros de adopción</w:t>
            </w:r>
          </w:p>
          <w:p w14:paraId="4F9A21AB" w14:textId="77777777" w:rsidR="002452AC" w:rsidRDefault="00000000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- Los adoptantes cuentan con acceso a smartphone o computadora</w:t>
            </w:r>
          </w:p>
        </w:tc>
      </w:tr>
      <w:tr w:rsidR="002452AC" w14:paraId="259281B0" w14:textId="77777777">
        <w:tc>
          <w:tcPr>
            <w:tcW w:w="0" w:type="auto"/>
            <w:gridSpan w:val="6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9934FD" w14:textId="77777777" w:rsidR="002452AC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Costos</w:t>
            </w:r>
          </w:p>
        </w:tc>
      </w:tr>
      <w:tr w:rsidR="002452AC" w14:paraId="1DDF41C6" w14:textId="77777777">
        <w:tc>
          <w:tcPr>
            <w:tcW w:w="9360" w:type="dxa"/>
            <w:gridSpan w:val="6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860420" w14:textId="1CF19650" w:rsidR="002452AC" w:rsidRDefault="00000000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Presupuesto total estimado:  </w:t>
            </w:r>
            <w:r w:rsidR="00DD4DA6">
              <w:rPr>
                <w:rFonts w:ascii="Arial" w:eastAsia="Arial" w:hAnsi="Arial" w:cs="Arial"/>
                <w:color w:val="000000"/>
                <w:sz w:val="18"/>
                <w:szCs w:val="18"/>
              </w:rPr>
              <w:t>S./ 3,150</w:t>
            </w:r>
          </w:p>
          <w:p w14:paraId="3058E22B" w14:textId="56054B78" w:rsidR="002452AC" w:rsidRDefault="00000000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- Desarrollo web (frontend + backend): </w:t>
            </w:r>
            <w:r w:rsidR="00DD4DA6">
              <w:rPr>
                <w:rFonts w:ascii="Arial" w:eastAsia="Arial" w:hAnsi="Arial" w:cs="Arial"/>
                <w:color w:val="000000"/>
                <w:sz w:val="18"/>
                <w:szCs w:val="18"/>
              </w:rPr>
              <w:t>S./ 1,200</w:t>
            </w:r>
          </w:p>
          <w:p w14:paraId="5CE95B58" w14:textId="62BE49C9" w:rsidR="002452AC" w:rsidRDefault="00000000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- Diseño UX/UI: </w:t>
            </w:r>
            <w:r w:rsidR="00DD4DA6">
              <w:rPr>
                <w:rFonts w:ascii="Arial" w:eastAsia="Arial" w:hAnsi="Arial" w:cs="Arial"/>
                <w:color w:val="000000"/>
                <w:sz w:val="18"/>
                <w:szCs w:val="18"/>
              </w:rPr>
              <w:t>S./ 400</w:t>
            </w:r>
          </w:p>
          <w:p w14:paraId="7F622E7F" w14:textId="571008A2" w:rsidR="002452AC" w:rsidRDefault="00000000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- Hosting, dominio y mantenimiento anual: </w:t>
            </w:r>
            <w:r w:rsidR="00DD4DA6">
              <w:rPr>
                <w:rFonts w:ascii="Arial" w:eastAsia="Arial" w:hAnsi="Arial" w:cs="Arial"/>
                <w:color w:val="000000"/>
                <w:sz w:val="18"/>
                <w:szCs w:val="18"/>
              </w:rPr>
              <w:t>S./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800</w:t>
            </w:r>
          </w:p>
          <w:p w14:paraId="749EB977" w14:textId="63B74411" w:rsidR="002452AC" w:rsidRDefault="00000000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- Marketing digital y lanzamiento: </w:t>
            </w:r>
            <w:r w:rsidR="00DD4DA6">
              <w:rPr>
                <w:rFonts w:ascii="Arial" w:eastAsia="Arial" w:hAnsi="Arial" w:cs="Arial"/>
                <w:color w:val="000000"/>
                <w:sz w:val="18"/>
                <w:szCs w:val="18"/>
              </w:rPr>
              <w:t>S./ 500</w:t>
            </w:r>
          </w:p>
          <w:p w14:paraId="4F0C171B" w14:textId="0CE10C8F" w:rsidR="002452AC" w:rsidRDefault="00000000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- Capacitación a albergues: </w:t>
            </w:r>
            <w:r w:rsidR="00DD4DA6">
              <w:rPr>
                <w:rFonts w:ascii="Arial" w:eastAsia="Arial" w:hAnsi="Arial" w:cs="Arial"/>
                <w:color w:val="000000"/>
                <w:sz w:val="18"/>
                <w:szCs w:val="18"/>
              </w:rPr>
              <w:t>S./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</w:t>
            </w:r>
            <w:r w:rsidR="00DD4DA6">
              <w:rPr>
                <w:rFonts w:ascii="Arial" w:eastAsia="Arial" w:hAnsi="Arial" w:cs="Arial"/>
                <w:color w:val="000000"/>
                <w:sz w:val="18"/>
                <w:szCs w:val="18"/>
              </w:rPr>
              <w:t>250</w:t>
            </w:r>
          </w:p>
        </w:tc>
      </w:tr>
      <w:tr w:rsidR="002452AC" w14:paraId="0CD31193" w14:textId="77777777">
        <w:tc>
          <w:tcPr>
            <w:tcW w:w="0" w:type="auto"/>
            <w:gridSpan w:val="6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EB100A" w14:textId="77777777" w:rsidR="002452AC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Cronograma</w:t>
            </w:r>
          </w:p>
        </w:tc>
      </w:tr>
      <w:tr w:rsidR="002452AC" w14:paraId="011ED6E0" w14:textId="77777777">
        <w:tc>
          <w:tcPr>
            <w:tcW w:w="5460" w:type="dxa"/>
            <w:gridSpan w:val="3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BDD7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55E1E3" w14:textId="77777777" w:rsidR="002452AC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Hitos y Actividades</w:t>
            </w:r>
          </w:p>
        </w:tc>
        <w:tc>
          <w:tcPr>
            <w:tcW w:w="117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BDD7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C77EC2" w14:textId="77777777" w:rsidR="002452AC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Responsable</w:t>
            </w:r>
          </w:p>
        </w:tc>
        <w:tc>
          <w:tcPr>
            <w:tcW w:w="117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BDD7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56A248" w14:textId="77777777" w:rsidR="002452AC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Fecha Prog.</w:t>
            </w:r>
          </w:p>
        </w:tc>
        <w:tc>
          <w:tcPr>
            <w:tcW w:w="15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BDD7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9C7AC7" w14:textId="77777777" w:rsidR="002452AC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Fecha Real</w:t>
            </w:r>
          </w:p>
        </w:tc>
      </w:tr>
      <w:tr w:rsidR="002452AC" w14:paraId="74B1BDC2" w14:textId="77777777">
        <w:tc>
          <w:tcPr>
            <w:tcW w:w="5460" w:type="dxa"/>
            <w:gridSpan w:val="3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25F3CB" w14:textId="77777777" w:rsidR="002452AC" w:rsidRDefault="00000000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1. Levantamiento de requisitos y diseño UX/UI</w:t>
            </w:r>
          </w:p>
        </w:tc>
        <w:tc>
          <w:tcPr>
            <w:tcW w:w="117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0670DD" w14:textId="16771A4A" w:rsidR="002452AC" w:rsidRDefault="00DD4DA6">
            <w:r>
              <w:rPr>
                <w:rFonts w:ascii="Aptos Narrow" w:hAnsi="Aptos Narrow"/>
                <w:color w:val="242424"/>
                <w:sz w:val="22"/>
                <w:szCs w:val="22"/>
                <w:shd w:val="clear" w:color="auto" w:fill="FFFFFF"/>
              </w:rPr>
              <w:t>Macedo Benique Carlos</w:t>
            </w:r>
          </w:p>
        </w:tc>
        <w:tc>
          <w:tcPr>
            <w:tcW w:w="117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24A384" w14:textId="0E659818" w:rsidR="002452AC" w:rsidRDefault="00B37E61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07/04/2026</w:t>
            </w:r>
          </w:p>
        </w:tc>
        <w:tc>
          <w:tcPr>
            <w:tcW w:w="15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A1DD3F" w14:textId="77777777" w:rsidR="002452AC" w:rsidRDefault="002452AC"/>
        </w:tc>
      </w:tr>
      <w:tr w:rsidR="002452AC" w14:paraId="1C0F3EEB" w14:textId="77777777">
        <w:tc>
          <w:tcPr>
            <w:tcW w:w="5460" w:type="dxa"/>
            <w:gridSpan w:val="3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C9AFB0" w14:textId="77777777" w:rsidR="002452AC" w:rsidRDefault="00000000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2. Desarrollo del módulo de registro de mascotas</w:t>
            </w:r>
          </w:p>
        </w:tc>
        <w:tc>
          <w:tcPr>
            <w:tcW w:w="117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65E8A7" w14:textId="22AB52FA" w:rsidR="002452AC" w:rsidRDefault="00B37E61">
            <w:r>
              <w:rPr>
                <w:rFonts w:ascii="Calibri" w:hAnsi="Calibri" w:cs="Calibri"/>
                <w:color w:val="000000"/>
                <w:sz w:val="22"/>
                <w:szCs w:val="22"/>
                <w:shd w:val="clear" w:color="auto" w:fill="FFFFFF"/>
              </w:rPr>
              <w:t>Quispe Galvez Jose</w:t>
            </w:r>
          </w:p>
        </w:tc>
        <w:tc>
          <w:tcPr>
            <w:tcW w:w="117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9B0FDC" w14:textId="2DFC767E" w:rsidR="002452AC" w:rsidRDefault="00FA0A86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07</w:t>
            </w:r>
            <w:r w:rsidR="00B37E61">
              <w:rPr>
                <w:rFonts w:ascii="Arial" w:eastAsia="Arial" w:hAnsi="Arial" w:cs="Arial"/>
                <w:color w:val="000000"/>
                <w:sz w:val="18"/>
                <w:szCs w:val="18"/>
              </w:rPr>
              <w:t>/05/2026</w:t>
            </w:r>
          </w:p>
        </w:tc>
        <w:tc>
          <w:tcPr>
            <w:tcW w:w="15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BC1F73" w14:textId="77777777" w:rsidR="002452AC" w:rsidRDefault="002452AC"/>
        </w:tc>
      </w:tr>
      <w:tr w:rsidR="002452AC" w14:paraId="7505625E" w14:textId="77777777">
        <w:tc>
          <w:tcPr>
            <w:tcW w:w="5460" w:type="dxa"/>
            <w:gridSpan w:val="3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ED836F" w14:textId="77777777" w:rsidR="002452AC" w:rsidRDefault="00000000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3. Desarrollo del módulo de postulación y evaluación</w:t>
            </w:r>
          </w:p>
        </w:tc>
        <w:tc>
          <w:tcPr>
            <w:tcW w:w="117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D7E66F" w14:textId="256FA2B7" w:rsidR="002452AC" w:rsidRDefault="00B37E61">
            <w:r>
              <w:rPr>
                <w:rFonts w:ascii="Aptos Narrow" w:hAnsi="Aptos Narrow"/>
                <w:color w:val="242424"/>
                <w:sz w:val="22"/>
                <w:szCs w:val="22"/>
                <w:shd w:val="clear" w:color="auto" w:fill="FFFFFF"/>
              </w:rPr>
              <w:t>Isidro Rodriguez Yersi</w:t>
            </w:r>
          </w:p>
        </w:tc>
        <w:tc>
          <w:tcPr>
            <w:tcW w:w="117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AFF123" w14:textId="41FE5FB1" w:rsidR="002452AC" w:rsidRDefault="00B37E61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01/06/2026</w:t>
            </w:r>
          </w:p>
        </w:tc>
        <w:tc>
          <w:tcPr>
            <w:tcW w:w="15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C2AA21" w14:textId="77777777" w:rsidR="002452AC" w:rsidRDefault="002452AC"/>
        </w:tc>
      </w:tr>
      <w:tr w:rsidR="002452AC" w14:paraId="00AEBCB0" w14:textId="77777777">
        <w:tc>
          <w:tcPr>
            <w:tcW w:w="5460" w:type="dxa"/>
            <w:gridSpan w:val="3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9B9AB2" w14:textId="77777777" w:rsidR="002452AC" w:rsidRDefault="00000000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4. Módulo de donaciones y panel administrativo</w:t>
            </w:r>
          </w:p>
        </w:tc>
        <w:tc>
          <w:tcPr>
            <w:tcW w:w="117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8A83E4" w14:textId="215543E3" w:rsidR="002452AC" w:rsidRDefault="00B37E61">
            <w:r>
              <w:rPr>
                <w:rFonts w:ascii="Calibri" w:hAnsi="Calibri" w:cs="Calibri"/>
                <w:color w:val="000000"/>
                <w:sz w:val="22"/>
                <w:szCs w:val="22"/>
                <w:shd w:val="clear" w:color="auto" w:fill="FFFFFF"/>
              </w:rPr>
              <w:t>Ricaldi Untiveros</w:t>
            </w:r>
          </w:p>
        </w:tc>
        <w:tc>
          <w:tcPr>
            <w:tcW w:w="117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F2AAE0" w14:textId="4299AF4A" w:rsidR="002452AC" w:rsidRDefault="00B37E61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22/06/202</w:t>
            </w:r>
            <w:r w:rsidR="00FA0A86">
              <w:rPr>
                <w:rFonts w:ascii="Arial" w:eastAsia="Arial" w:hAnsi="Arial" w:cs="Arial"/>
                <w:color w:val="000000"/>
                <w:sz w:val="18"/>
                <w:szCs w:val="18"/>
              </w:rPr>
              <w:t>6</w:t>
            </w:r>
          </w:p>
        </w:tc>
        <w:tc>
          <w:tcPr>
            <w:tcW w:w="15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9246B1" w14:textId="77777777" w:rsidR="002452AC" w:rsidRDefault="002452AC"/>
        </w:tc>
      </w:tr>
      <w:tr w:rsidR="002452AC" w14:paraId="220DA068" w14:textId="77777777">
        <w:tc>
          <w:tcPr>
            <w:tcW w:w="5460" w:type="dxa"/>
            <w:gridSpan w:val="3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894AE2" w14:textId="77777777" w:rsidR="002452AC" w:rsidRDefault="00000000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lastRenderedPageBreak/>
              <w:t>5. Pruebas QA, correcciones y despliegue</w:t>
            </w:r>
          </w:p>
        </w:tc>
        <w:tc>
          <w:tcPr>
            <w:tcW w:w="117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0A9A9F" w14:textId="7909A981" w:rsidR="002452AC" w:rsidRDefault="00000000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Equipo</w:t>
            </w:r>
          </w:p>
        </w:tc>
        <w:tc>
          <w:tcPr>
            <w:tcW w:w="117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DA6E87" w14:textId="22A01EA9" w:rsidR="002452AC" w:rsidRDefault="00B37E61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01/07/2026</w:t>
            </w:r>
          </w:p>
        </w:tc>
        <w:tc>
          <w:tcPr>
            <w:tcW w:w="15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CEDD54" w14:textId="77777777" w:rsidR="002452AC" w:rsidRDefault="002452AC"/>
        </w:tc>
      </w:tr>
      <w:tr w:rsidR="002452AC" w14:paraId="432D0A94" w14:textId="77777777">
        <w:tc>
          <w:tcPr>
            <w:tcW w:w="5460" w:type="dxa"/>
            <w:gridSpan w:val="3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CF8BCC" w14:textId="77777777" w:rsidR="002452AC" w:rsidRDefault="00000000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6. Lanzamiento oficial y capacitación a albergues</w:t>
            </w:r>
          </w:p>
        </w:tc>
        <w:tc>
          <w:tcPr>
            <w:tcW w:w="117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32FF07" w14:textId="751263F5" w:rsidR="002452AC" w:rsidRDefault="00B37E61">
            <w:r>
              <w:rPr>
                <w:rFonts w:ascii="Aptos Narrow" w:hAnsi="Aptos Narrow"/>
                <w:color w:val="242424"/>
                <w:sz w:val="22"/>
                <w:szCs w:val="22"/>
                <w:shd w:val="clear" w:color="auto" w:fill="FFFFFF"/>
              </w:rPr>
              <w:t>Macedo Benique Carlos</w:t>
            </w:r>
          </w:p>
        </w:tc>
        <w:tc>
          <w:tcPr>
            <w:tcW w:w="117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6E9B5E" w14:textId="31FDC224" w:rsidR="002452AC" w:rsidRDefault="00B37E61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</w:t>
            </w:r>
            <w:r w:rsidR="00FA0A86">
              <w:rPr>
                <w:rFonts w:ascii="Arial" w:eastAsia="Arial" w:hAnsi="Arial" w:cs="Arial"/>
                <w:color w:val="000000"/>
                <w:sz w:val="18"/>
                <w:szCs w:val="18"/>
              </w:rPr>
              <w:t>2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/07/2026</w:t>
            </w:r>
          </w:p>
        </w:tc>
        <w:tc>
          <w:tcPr>
            <w:tcW w:w="15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4B273D" w14:textId="77777777" w:rsidR="002452AC" w:rsidRDefault="002452AC"/>
        </w:tc>
      </w:tr>
      <w:tr w:rsidR="002452AC" w14:paraId="4418CE11" w14:textId="77777777">
        <w:tc>
          <w:tcPr>
            <w:tcW w:w="5460" w:type="dxa"/>
            <w:gridSpan w:val="3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FBAB2E" w14:textId="77777777" w:rsidR="002452AC" w:rsidRDefault="002452AC"/>
        </w:tc>
        <w:tc>
          <w:tcPr>
            <w:tcW w:w="117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E2CE44" w14:textId="77777777" w:rsidR="002452AC" w:rsidRDefault="002452AC"/>
        </w:tc>
        <w:tc>
          <w:tcPr>
            <w:tcW w:w="117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0FD646" w14:textId="77777777" w:rsidR="002452AC" w:rsidRDefault="002452AC"/>
        </w:tc>
        <w:tc>
          <w:tcPr>
            <w:tcW w:w="15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9C37E3" w14:textId="77777777" w:rsidR="002452AC" w:rsidRDefault="002452AC"/>
        </w:tc>
      </w:tr>
      <w:tr w:rsidR="002452AC" w14:paraId="69016BB5" w14:textId="77777777">
        <w:tc>
          <w:tcPr>
            <w:tcW w:w="5460" w:type="dxa"/>
            <w:gridSpan w:val="3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A62A69" w14:textId="77777777" w:rsidR="002452AC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Equipo</w:t>
            </w:r>
          </w:p>
        </w:tc>
        <w:tc>
          <w:tcPr>
            <w:tcW w:w="3900" w:type="dxa"/>
            <w:gridSpan w:val="3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B5B585" w14:textId="77777777" w:rsidR="002452AC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Comité de Aprobación</w:t>
            </w:r>
          </w:p>
        </w:tc>
      </w:tr>
      <w:tr w:rsidR="002452AC" w14:paraId="70B498F4" w14:textId="77777777">
        <w:tc>
          <w:tcPr>
            <w:tcW w:w="15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BDD7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8DE806" w14:textId="77777777" w:rsidR="002452AC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Jefe de Proyecto</w:t>
            </w:r>
          </w:p>
        </w:tc>
        <w:tc>
          <w:tcPr>
            <w:tcW w:w="3900" w:type="dxa"/>
            <w:gridSpan w:val="2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0B3640" w14:textId="01712065" w:rsidR="002452AC" w:rsidRDefault="00B37E61">
            <w:r>
              <w:rPr>
                <w:rFonts w:ascii="Aptos Narrow" w:hAnsi="Aptos Narrow"/>
                <w:color w:val="242424"/>
                <w:sz w:val="22"/>
                <w:szCs w:val="22"/>
                <w:shd w:val="clear" w:color="auto" w:fill="FFFFFF"/>
              </w:rPr>
              <w:t>Macedo Benique Carlos</w:t>
            </w:r>
          </w:p>
        </w:tc>
        <w:tc>
          <w:tcPr>
            <w:tcW w:w="117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BDD7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2D09B1" w14:textId="77777777" w:rsidR="002452AC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Sponsor</w:t>
            </w:r>
          </w:p>
        </w:tc>
        <w:tc>
          <w:tcPr>
            <w:tcW w:w="2730" w:type="dxa"/>
            <w:gridSpan w:val="2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D9C057" w14:textId="77777777" w:rsidR="002452AC" w:rsidRDefault="00000000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ONG AnimalEs / MuniLima</w:t>
            </w:r>
          </w:p>
        </w:tc>
      </w:tr>
      <w:tr w:rsidR="002452AC" w14:paraId="54C7070C" w14:textId="77777777">
        <w:tc>
          <w:tcPr>
            <w:tcW w:w="15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BDD7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5CB031" w14:textId="77777777" w:rsidR="002452AC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Supervisor</w:t>
            </w:r>
          </w:p>
        </w:tc>
        <w:tc>
          <w:tcPr>
            <w:tcW w:w="3900" w:type="dxa"/>
            <w:gridSpan w:val="2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E022D8" w14:textId="46C64F8B" w:rsidR="002452AC" w:rsidRDefault="00B37E61">
            <w:r>
              <w:rPr>
                <w:rFonts w:ascii="Aptos Narrow" w:hAnsi="Aptos Narrow"/>
                <w:color w:val="242424"/>
                <w:sz w:val="22"/>
                <w:szCs w:val="22"/>
                <w:shd w:val="clear" w:color="auto" w:fill="FFFFFF"/>
              </w:rPr>
              <w:t>Isidro Rodriguez Yersi</w:t>
            </w:r>
          </w:p>
        </w:tc>
        <w:tc>
          <w:tcPr>
            <w:tcW w:w="117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BDD7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A5602E" w14:textId="77777777" w:rsidR="002452AC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Gerente</w:t>
            </w:r>
          </w:p>
        </w:tc>
        <w:tc>
          <w:tcPr>
            <w:tcW w:w="2730" w:type="dxa"/>
            <w:gridSpan w:val="2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67A8E3" w14:textId="1E7AF813" w:rsidR="002452AC" w:rsidRDefault="00E020BE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Lic. Alberto Gonzales</w:t>
            </w:r>
          </w:p>
        </w:tc>
      </w:tr>
      <w:tr w:rsidR="002452AC" w14:paraId="34C17D43" w14:textId="77777777">
        <w:tc>
          <w:tcPr>
            <w:tcW w:w="15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BDD7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66377D" w14:textId="0A841D7A" w:rsidR="002452AC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Desarrollador</w:t>
            </w:r>
          </w:p>
        </w:tc>
        <w:tc>
          <w:tcPr>
            <w:tcW w:w="3900" w:type="dxa"/>
            <w:gridSpan w:val="2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6BB856" w14:textId="769CF360" w:rsidR="002452AC" w:rsidRDefault="00B37E61">
            <w:r>
              <w:rPr>
                <w:rFonts w:ascii="Calibri" w:hAnsi="Calibri" w:cs="Calibri"/>
                <w:color w:val="000000"/>
                <w:sz w:val="22"/>
                <w:szCs w:val="22"/>
                <w:shd w:val="clear" w:color="auto" w:fill="FFFFFF"/>
              </w:rPr>
              <w:t>Ricaldi Untiveros</w:t>
            </w:r>
          </w:p>
        </w:tc>
        <w:tc>
          <w:tcPr>
            <w:tcW w:w="117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BDD7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8B93E1" w14:textId="77777777" w:rsidR="002452AC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Jefe</w:t>
            </w:r>
          </w:p>
        </w:tc>
        <w:tc>
          <w:tcPr>
            <w:tcW w:w="2730" w:type="dxa"/>
            <w:gridSpan w:val="2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B51A5E" w14:textId="76010F23" w:rsidR="002452AC" w:rsidRDefault="00E020BE">
            <w:r>
              <w:rPr>
                <w:rFonts w:ascii="Aptos Narrow" w:hAnsi="Aptos Narrow"/>
                <w:color w:val="242424"/>
                <w:sz w:val="22"/>
                <w:szCs w:val="22"/>
                <w:shd w:val="clear" w:color="auto" w:fill="FFFFFF"/>
              </w:rPr>
              <w:t>Macedo Benique</w:t>
            </w:r>
          </w:p>
        </w:tc>
      </w:tr>
      <w:tr w:rsidR="002452AC" w14:paraId="63E44552" w14:textId="77777777">
        <w:tc>
          <w:tcPr>
            <w:tcW w:w="15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BDD7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EF4994" w14:textId="77777777" w:rsidR="002452AC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Diseñadora UX</w:t>
            </w:r>
          </w:p>
        </w:tc>
        <w:tc>
          <w:tcPr>
            <w:tcW w:w="3900" w:type="dxa"/>
            <w:gridSpan w:val="2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E6B597" w14:textId="52A805C1" w:rsidR="002452AC" w:rsidRDefault="00B37E61">
            <w:r>
              <w:rPr>
                <w:rFonts w:ascii="Calibri" w:hAnsi="Calibri" w:cs="Calibri"/>
                <w:color w:val="000000"/>
                <w:sz w:val="22"/>
                <w:szCs w:val="22"/>
                <w:shd w:val="clear" w:color="auto" w:fill="FFFFFF"/>
              </w:rPr>
              <w:t>Quispe Galvez Jose</w:t>
            </w:r>
          </w:p>
        </w:tc>
        <w:tc>
          <w:tcPr>
            <w:tcW w:w="117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BDD7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D14164" w14:textId="77777777" w:rsidR="002452AC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Asesor Legal</w:t>
            </w:r>
          </w:p>
        </w:tc>
        <w:tc>
          <w:tcPr>
            <w:tcW w:w="2730" w:type="dxa"/>
            <w:gridSpan w:val="2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C66381" w14:textId="7F6797D8" w:rsidR="002452AC" w:rsidRDefault="00000000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Dr. </w:t>
            </w:r>
            <w:r w:rsidR="00E020BE">
              <w:rPr>
                <w:rFonts w:ascii="Arial" w:eastAsia="Arial" w:hAnsi="Arial" w:cs="Arial"/>
                <w:color w:val="000000"/>
                <w:sz w:val="18"/>
                <w:szCs w:val="18"/>
              </w:rPr>
              <w:t>Effio Carlos</w:t>
            </w:r>
          </w:p>
        </w:tc>
      </w:tr>
    </w:tbl>
    <w:p w14:paraId="4744457D" w14:textId="77777777" w:rsidR="0040422C" w:rsidRDefault="0040422C"/>
    <w:sectPr w:rsidR="0040422C">
      <w:pgSz w:w="12240" w:h="15840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Narrow">
    <w:altName w:val="Aptos Narrow"/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44C5C74"/>
    <w:multiLevelType w:val="hybridMultilevel"/>
    <w:tmpl w:val="10E446A0"/>
    <w:lvl w:ilvl="0" w:tplc="C9484308">
      <w:start w:val="1"/>
      <w:numFmt w:val="bullet"/>
      <w:lvlText w:val="●"/>
      <w:lvlJc w:val="left"/>
      <w:pPr>
        <w:ind w:left="720" w:hanging="360"/>
      </w:pPr>
    </w:lvl>
    <w:lvl w:ilvl="1" w:tplc="17509DCE">
      <w:start w:val="1"/>
      <w:numFmt w:val="bullet"/>
      <w:lvlText w:val="○"/>
      <w:lvlJc w:val="left"/>
      <w:pPr>
        <w:ind w:left="1440" w:hanging="360"/>
      </w:pPr>
    </w:lvl>
    <w:lvl w:ilvl="2" w:tplc="621639CC">
      <w:start w:val="1"/>
      <w:numFmt w:val="bullet"/>
      <w:lvlText w:val="■"/>
      <w:lvlJc w:val="left"/>
      <w:pPr>
        <w:ind w:left="2160" w:hanging="360"/>
      </w:pPr>
    </w:lvl>
    <w:lvl w:ilvl="3" w:tplc="A0B008F0">
      <w:start w:val="1"/>
      <w:numFmt w:val="bullet"/>
      <w:lvlText w:val="●"/>
      <w:lvlJc w:val="left"/>
      <w:pPr>
        <w:ind w:left="2880" w:hanging="360"/>
      </w:pPr>
    </w:lvl>
    <w:lvl w:ilvl="4" w:tplc="1F209982">
      <w:start w:val="1"/>
      <w:numFmt w:val="bullet"/>
      <w:lvlText w:val="○"/>
      <w:lvlJc w:val="left"/>
      <w:pPr>
        <w:ind w:left="3600" w:hanging="360"/>
      </w:pPr>
    </w:lvl>
    <w:lvl w:ilvl="5" w:tplc="BD6C7C3C">
      <w:start w:val="1"/>
      <w:numFmt w:val="bullet"/>
      <w:lvlText w:val="■"/>
      <w:lvlJc w:val="left"/>
      <w:pPr>
        <w:ind w:left="4320" w:hanging="360"/>
      </w:pPr>
    </w:lvl>
    <w:lvl w:ilvl="6" w:tplc="75104A3C">
      <w:start w:val="1"/>
      <w:numFmt w:val="bullet"/>
      <w:lvlText w:val="●"/>
      <w:lvlJc w:val="left"/>
      <w:pPr>
        <w:ind w:left="5040" w:hanging="360"/>
      </w:pPr>
    </w:lvl>
    <w:lvl w:ilvl="7" w:tplc="41A49702">
      <w:start w:val="1"/>
      <w:numFmt w:val="bullet"/>
      <w:lvlText w:val="●"/>
      <w:lvlJc w:val="left"/>
      <w:pPr>
        <w:ind w:left="5760" w:hanging="360"/>
      </w:pPr>
    </w:lvl>
    <w:lvl w:ilvl="8" w:tplc="9B6AD868">
      <w:start w:val="1"/>
      <w:numFmt w:val="bullet"/>
      <w:lvlText w:val="●"/>
      <w:lvlJc w:val="left"/>
      <w:pPr>
        <w:ind w:left="6480" w:hanging="360"/>
      </w:pPr>
    </w:lvl>
  </w:abstractNum>
  <w:num w:numId="1" w16cid:durableId="195293262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52AC"/>
    <w:rsid w:val="00060DC2"/>
    <w:rsid w:val="002452AC"/>
    <w:rsid w:val="00312AFA"/>
    <w:rsid w:val="0040422C"/>
    <w:rsid w:val="00B37E61"/>
    <w:rsid w:val="00CD6877"/>
    <w:rsid w:val="00DD4DA6"/>
    <w:rsid w:val="00E020BE"/>
    <w:rsid w:val="00FA0A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3ECDAE"/>
  <w15:docId w15:val="{CD5BEE31-4E1F-41EB-96CB-ADB851B297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PE" w:eastAsia="es-P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2</Pages>
  <Words>458</Words>
  <Characters>2522</Characters>
  <Application>Microsoft Office Word</Application>
  <DocSecurity>0</DocSecurity>
  <Lines>21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Misael Isidro</cp:lastModifiedBy>
  <cp:revision>6</cp:revision>
  <dcterms:created xsi:type="dcterms:W3CDTF">2026-04-09T01:47:00Z</dcterms:created>
  <dcterms:modified xsi:type="dcterms:W3CDTF">2026-04-14T02:38:00Z</dcterms:modified>
</cp:coreProperties>
</file>