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3419D" w14:textId="2BC996D4" w:rsidR="00CB1462" w:rsidRDefault="00CB1462" w:rsidP="00CB1462">
      <w:pPr>
        <w:pStyle w:val="Title"/>
        <w:jc w:val="center"/>
        <w:rPr>
          <w:b/>
          <w:bCs/>
          <w:sz w:val="96"/>
          <w:szCs w:val="96"/>
        </w:rPr>
      </w:pPr>
      <w:r w:rsidRPr="00CB1462">
        <w:rPr>
          <w:b/>
          <w:bCs/>
          <w:sz w:val="96"/>
          <w:szCs w:val="96"/>
        </w:rPr>
        <w:t xml:space="preserve">21COP503 Data Governance and Ethics: </w:t>
      </w:r>
    </w:p>
    <w:p w14:paraId="0618A702" w14:textId="4C126D70" w:rsidR="00CB1462" w:rsidRPr="00CB1462" w:rsidRDefault="007520B3" w:rsidP="00CB1462">
      <w:pPr>
        <w:pStyle w:val="Title"/>
        <w:jc w:val="center"/>
        <w:rPr>
          <w:sz w:val="72"/>
          <w:szCs w:val="72"/>
        </w:rPr>
      </w:pPr>
      <w:r>
        <w:rPr>
          <w:sz w:val="72"/>
          <w:szCs w:val="72"/>
        </w:rPr>
        <w:t>Data Management Plan</w:t>
      </w:r>
    </w:p>
    <w:p w14:paraId="481D00F0" w14:textId="57F73B8E" w:rsidR="00F8012F" w:rsidRDefault="00F4291E" w:rsidP="00CF7E4D"/>
    <w:p w14:paraId="42B48C9B" w14:textId="2382DDDE" w:rsidR="00CB1462" w:rsidRDefault="00CB1462" w:rsidP="00CF7E4D"/>
    <w:p w14:paraId="6E865308" w14:textId="322C3B64" w:rsidR="00CB1462" w:rsidRDefault="00CB1462" w:rsidP="00CF7E4D"/>
    <w:p w14:paraId="65EF2AF1" w14:textId="234F418F" w:rsidR="00CB1462" w:rsidRPr="00CB1462" w:rsidRDefault="00CB1462" w:rsidP="00CB1462">
      <w:pPr>
        <w:pStyle w:val="Title"/>
        <w:jc w:val="center"/>
        <w:rPr>
          <w:b/>
          <w:bCs/>
        </w:rPr>
      </w:pPr>
    </w:p>
    <w:p w14:paraId="3292D4E8" w14:textId="077DD85D" w:rsidR="00CB1462" w:rsidRPr="00CB1462" w:rsidRDefault="00CB1462" w:rsidP="00CB1462">
      <w:pPr>
        <w:pStyle w:val="Title"/>
        <w:jc w:val="center"/>
        <w:rPr>
          <w:b/>
          <w:bCs/>
        </w:rPr>
      </w:pPr>
      <w:r w:rsidRPr="00CB1462">
        <w:rPr>
          <w:b/>
          <w:bCs/>
        </w:rPr>
        <w:t>Manazir Najib</w:t>
      </w:r>
    </w:p>
    <w:p w14:paraId="01E210A0" w14:textId="77B095F2" w:rsidR="00CB1462" w:rsidRDefault="00CB1462" w:rsidP="00CB1462">
      <w:pPr>
        <w:pStyle w:val="Title"/>
        <w:jc w:val="center"/>
        <w:rPr>
          <w:b/>
          <w:bCs/>
        </w:rPr>
      </w:pPr>
      <w:r w:rsidRPr="00CB1462">
        <w:rPr>
          <w:b/>
          <w:bCs/>
        </w:rPr>
        <w:t>B720039</w:t>
      </w:r>
    </w:p>
    <w:p w14:paraId="4C755635" w14:textId="37F0D126" w:rsidR="002E0DF4" w:rsidRPr="002E0DF4" w:rsidRDefault="002E0DF4" w:rsidP="002E0DF4">
      <w:pPr>
        <w:pStyle w:val="Title"/>
        <w:jc w:val="center"/>
        <w:rPr>
          <w:b/>
          <w:bCs/>
        </w:rPr>
      </w:pPr>
      <w:r w:rsidRPr="002E0DF4">
        <w:rPr>
          <w:b/>
          <w:bCs/>
        </w:rPr>
        <w:t>MSc – Data Science</w:t>
      </w:r>
    </w:p>
    <w:p w14:paraId="2C946B15" w14:textId="708A82E4" w:rsidR="002E0DF4" w:rsidRPr="002E0DF4" w:rsidRDefault="002E0DF4" w:rsidP="002E0DF4">
      <w:pPr>
        <w:pStyle w:val="Title"/>
        <w:jc w:val="center"/>
        <w:rPr>
          <w:b/>
          <w:bCs/>
        </w:rPr>
      </w:pPr>
      <w:r w:rsidRPr="002E0DF4">
        <w:rPr>
          <w:b/>
          <w:bCs/>
        </w:rPr>
        <w:t>Full-time</w:t>
      </w:r>
    </w:p>
    <w:p w14:paraId="2CFA0C07" w14:textId="0FAC3BB7" w:rsidR="00CB1462" w:rsidRDefault="00CB1462" w:rsidP="00CB1462"/>
    <w:p w14:paraId="5D7BA6C8" w14:textId="6BBA358C" w:rsidR="00CB1462" w:rsidRDefault="00CB1462" w:rsidP="00CB1462"/>
    <w:p w14:paraId="61A53577" w14:textId="1A010EF1" w:rsidR="00CB1462" w:rsidRDefault="00CB1462" w:rsidP="00CB1462"/>
    <w:p w14:paraId="35A6FEEE" w14:textId="628EBFF5" w:rsidR="00CB1462" w:rsidRDefault="00CB1462" w:rsidP="00CB1462"/>
    <w:p w14:paraId="19670F7F" w14:textId="21CA276C" w:rsidR="00CB1462" w:rsidRDefault="00CB1462" w:rsidP="00CB1462"/>
    <w:p w14:paraId="63571B1F" w14:textId="1FB859A4" w:rsidR="00CB1462" w:rsidRDefault="00CB1462" w:rsidP="00CB1462"/>
    <w:p w14:paraId="7E53B933" w14:textId="6CF4C473" w:rsidR="00CB1462" w:rsidRDefault="00CB1462" w:rsidP="00CB1462"/>
    <w:p w14:paraId="0521516A" w14:textId="6A3CF6B1" w:rsidR="00CB1462" w:rsidRDefault="00CB1462" w:rsidP="00CB1462"/>
    <w:p w14:paraId="3FD0E46E" w14:textId="4BD81AAA" w:rsidR="00CB1462" w:rsidRDefault="00CB1462" w:rsidP="00CB1462"/>
    <w:p w14:paraId="75EB9AE3" w14:textId="6AA1FE02" w:rsidR="00CB1462" w:rsidRDefault="00CB1462" w:rsidP="00CB1462"/>
    <w:p w14:paraId="639A8331" w14:textId="39A7E14B" w:rsidR="00CB1462" w:rsidRDefault="00CB1462" w:rsidP="00CB1462"/>
    <w:p w14:paraId="787AC2B3" w14:textId="188C3FAC" w:rsidR="00CB1462" w:rsidRDefault="00CB1462" w:rsidP="00CB1462"/>
    <w:p w14:paraId="577359AA" w14:textId="18D39073" w:rsidR="00CB1462" w:rsidRDefault="00CB1462" w:rsidP="00CB1462">
      <w:pPr>
        <w:pStyle w:val="Heading1"/>
        <w:numPr>
          <w:ilvl w:val="0"/>
          <w:numId w:val="2"/>
        </w:numPr>
      </w:pPr>
      <w:bookmarkStart w:id="0" w:name="_Toc87602017"/>
      <w:r>
        <w:lastRenderedPageBreak/>
        <w:t>Table of Contents</w:t>
      </w:r>
      <w:bookmarkEnd w:id="0"/>
    </w:p>
    <w:sdt>
      <w:sdtPr>
        <w:id w:val="212356945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819A844" w14:textId="7C389F42" w:rsidR="00CB1462" w:rsidRDefault="00CB1462">
          <w:pPr>
            <w:pStyle w:val="TOCHeading"/>
          </w:pPr>
        </w:p>
        <w:p w14:paraId="72F4205D" w14:textId="3A70E157" w:rsidR="005B4E44" w:rsidRDefault="00CB146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87602017" w:history="1">
            <w:r w:rsidR="005B4E44" w:rsidRPr="007456F5">
              <w:rPr>
                <w:rStyle w:val="Hyperlink"/>
                <w:noProof/>
              </w:rPr>
              <w:t>i)</w:t>
            </w:r>
            <w:r w:rsidR="005B4E44">
              <w:rPr>
                <w:rFonts w:eastAsiaTheme="minorEastAsia"/>
                <w:noProof/>
                <w:lang w:eastAsia="en-GB"/>
              </w:rPr>
              <w:tab/>
            </w:r>
            <w:r w:rsidR="005B4E44" w:rsidRPr="007456F5">
              <w:rPr>
                <w:rStyle w:val="Hyperlink"/>
                <w:noProof/>
              </w:rPr>
              <w:t>Table of Contents</w:t>
            </w:r>
            <w:r w:rsidR="005B4E44">
              <w:rPr>
                <w:noProof/>
                <w:webHidden/>
              </w:rPr>
              <w:tab/>
            </w:r>
            <w:r w:rsidR="005B4E44">
              <w:rPr>
                <w:noProof/>
                <w:webHidden/>
              </w:rPr>
              <w:fldChar w:fldCharType="begin"/>
            </w:r>
            <w:r w:rsidR="005B4E44">
              <w:rPr>
                <w:noProof/>
                <w:webHidden/>
              </w:rPr>
              <w:instrText xml:space="preserve"> PAGEREF _Toc87602017 \h </w:instrText>
            </w:r>
            <w:r w:rsidR="005B4E44">
              <w:rPr>
                <w:noProof/>
                <w:webHidden/>
              </w:rPr>
            </w:r>
            <w:r w:rsidR="005B4E44">
              <w:rPr>
                <w:noProof/>
                <w:webHidden/>
              </w:rPr>
              <w:fldChar w:fldCharType="separate"/>
            </w:r>
            <w:r w:rsidR="00F4291E">
              <w:rPr>
                <w:noProof/>
                <w:webHidden/>
              </w:rPr>
              <w:t>2</w:t>
            </w:r>
            <w:r w:rsidR="005B4E44">
              <w:rPr>
                <w:noProof/>
                <w:webHidden/>
              </w:rPr>
              <w:fldChar w:fldCharType="end"/>
            </w:r>
          </w:hyperlink>
        </w:p>
        <w:p w14:paraId="1A8A7684" w14:textId="74EA6547" w:rsidR="005B4E44" w:rsidRDefault="005B4E44">
          <w:pPr>
            <w:pStyle w:val="TOC1"/>
            <w:tabs>
              <w:tab w:val="left" w:pos="440"/>
              <w:tab w:val="right" w:leader="dot" w:pos="9016"/>
            </w:tabs>
            <w:rPr>
              <w:rFonts w:eastAsiaTheme="minorEastAsia"/>
              <w:noProof/>
              <w:lang w:eastAsia="en-GB"/>
            </w:rPr>
          </w:pPr>
          <w:hyperlink w:anchor="_Toc87602018" w:history="1">
            <w:r w:rsidRPr="007456F5">
              <w:rPr>
                <w:rStyle w:val="Hyperlink"/>
                <w:noProof/>
              </w:rPr>
              <w:t>1.</w:t>
            </w:r>
            <w:r>
              <w:rPr>
                <w:rFonts w:eastAsiaTheme="minorEastAsia"/>
                <w:noProof/>
                <w:lang w:eastAsia="en-GB"/>
              </w:rPr>
              <w:tab/>
            </w:r>
            <w:r w:rsidRPr="007456F5">
              <w:rPr>
                <w:rStyle w:val="Hyperlink"/>
                <w:noProof/>
              </w:rPr>
              <w:t>Introduction</w:t>
            </w:r>
            <w:r>
              <w:rPr>
                <w:noProof/>
                <w:webHidden/>
              </w:rPr>
              <w:tab/>
            </w:r>
            <w:r>
              <w:rPr>
                <w:noProof/>
                <w:webHidden/>
              </w:rPr>
              <w:fldChar w:fldCharType="begin"/>
            </w:r>
            <w:r>
              <w:rPr>
                <w:noProof/>
                <w:webHidden/>
              </w:rPr>
              <w:instrText xml:space="preserve"> PAGEREF _Toc87602018 \h </w:instrText>
            </w:r>
            <w:r>
              <w:rPr>
                <w:noProof/>
                <w:webHidden/>
              </w:rPr>
            </w:r>
            <w:r>
              <w:rPr>
                <w:noProof/>
                <w:webHidden/>
              </w:rPr>
              <w:fldChar w:fldCharType="separate"/>
            </w:r>
            <w:r w:rsidR="00F4291E">
              <w:rPr>
                <w:noProof/>
                <w:webHidden/>
              </w:rPr>
              <w:t>3</w:t>
            </w:r>
            <w:r>
              <w:rPr>
                <w:noProof/>
                <w:webHidden/>
              </w:rPr>
              <w:fldChar w:fldCharType="end"/>
            </w:r>
          </w:hyperlink>
        </w:p>
        <w:p w14:paraId="4CF15AA1" w14:textId="26ACE25F" w:rsidR="005B4E44" w:rsidRDefault="005B4E44">
          <w:pPr>
            <w:pStyle w:val="TOC1"/>
            <w:tabs>
              <w:tab w:val="left" w:pos="440"/>
              <w:tab w:val="right" w:leader="dot" w:pos="9016"/>
            </w:tabs>
            <w:rPr>
              <w:rFonts w:eastAsiaTheme="minorEastAsia"/>
              <w:noProof/>
              <w:lang w:eastAsia="en-GB"/>
            </w:rPr>
          </w:pPr>
          <w:hyperlink w:anchor="_Toc87602019" w:history="1">
            <w:r w:rsidRPr="007456F5">
              <w:rPr>
                <w:rStyle w:val="Hyperlink"/>
                <w:noProof/>
              </w:rPr>
              <w:t>2.</w:t>
            </w:r>
            <w:r>
              <w:rPr>
                <w:rFonts w:eastAsiaTheme="minorEastAsia"/>
                <w:noProof/>
                <w:lang w:eastAsia="en-GB"/>
              </w:rPr>
              <w:tab/>
            </w:r>
            <w:r w:rsidRPr="007456F5">
              <w:rPr>
                <w:rStyle w:val="Hyperlink"/>
                <w:noProof/>
              </w:rPr>
              <w:t>Discussion</w:t>
            </w:r>
            <w:r>
              <w:rPr>
                <w:noProof/>
                <w:webHidden/>
              </w:rPr>
              <w:tab/>
            </w:r>
            <w:r>
              <w:rPr>
                <w:noProof/>
                <w:webHidden/>
              </w:rPr>
              <w:fldChar w:fldCharType="begin"/>
            </w:r>
            <w:r>
              <w:rPr>
                <w:noProof/>
                <w:webHidden/>
              </w:rPr>
              <w:instrText xml:space="preserve"> PAGEREF _Toc87602019 \h </w:instrText>
            </w:r>
            <w:r>
              <w:rPr>
                <w:noProof/>
                <w:webHidden/>
              </w:rPr>
            </w:r>
            <w:r>
              <w:rPr>
                <w:noProof/>
                <w:webHidden/>
              </w:rPr>
              <w:fldChar w:fldCharType="separate"/>
            </w:r>
            <w:r w:rsidR="00F4291E">
              <w:rPr>
                <w:noProof/>
                <w:webHidden/>
              </w:rPr>
              <w:t>3</w:t>
            </w:r>
            <w:r>
              <w:rPr>
                <w:noProof/>
                <w:webHidden/>
              </w:rPr>
              <w:fldChar w:fldCharType="end"/>
            </w:r>
          </w:hyperlink>
        </w:p>
        <w:p w14:paraId="622EA090" w14:textId="14884401" w:rsidR="005B4E44" w:rsidRDefault="005B4E44">
          <w:pPr>
            <w:pStyle w:val="TOC2"/>
            <w:tabs>
              <w:tab w:val="left" w:pos="880"/>
              <w:tab w:val="right" w:leader="dot" w:pos="9016"/>
            </w:tabs>
            <w:rPr>
              <w:rFonts w:eastAsiaTheme="minorEastAsia"/>
              <w:noProof/>
              <w:lang w:eastAsia="en-GB"/>
            </w:rPr>
          </w:pPr>
          <w:hyperlink w:anchor="_Toc87602020" w:history="1">
            <w:r w:rsidRPr="007456F5">
              <w:rPr>
                <w:rStyle w:val="Hyperlink"/>
                <w:noProof/>
              </w:rPr>
              <w:t>2.1.</w:t>
            </w:r>
            <w:r>
              <w:rPr>
                <w:rFonts w:eastAsiaTheme="minorEastAsia"/>
                <w:noProof/>
                <w:lang w:eastAsia="en-GB"/>
              </w:rPr>
              <w:tab/>
            </w:r>
            <w:r w:rsidRPr="007456F5">
              <w:rPr>
                <w:rStyle w:val="Hyperlink"/>
                <w:noProof/>
              </w:rPr>
              <w:t>Description of Data</w:t>
            </w:r>
            <w:r>
              <w:rPr>
                <w:noProof/>
                <w:webHidden/>
              </w:rPr>
              <w:tab/>
            </w:r>
            <w:r>
              <w:rPr>
                <w:noProof/>
                <w:webHidden/>
              </w:rPr>
              <w:fldChar w:fldCharType="begin"/>
            </w:r>
            <w:r>
              <w:rPr>
                <w:noProof/>
                <w:webHidden/>
              </w:rPr>
              <w:instrText xml:space="preserve"> PAGEREF _Toc87602020 \h </w:instrText>
            </w:r>
            <w:r>
              <w:rPr>
                <w:noProof/>
                <w:webHidden/>
              </w:rPr>
            </w:r>
            <w:r>
              <w:rPr>
                <w:noProof/>
                <w:webHidden/>
              </w:rPr>
              <w:fldChar w:fldCharType="separate"/>
            </w:r>
            <w:r w:rsidR="00F4291E">
              <w:rPr>
                <w:noProof/>
                <w:webHidden/>
              </w:rPr>
              <w:t>3</w:t>
            </w:r>
            <w:r>
              <w:rPr>
                <w:noProof/>
                <w:webHidden/>
              </w:rPr>
              <w:fldChar w:fldCharType="end"/>
            </w:r>
          </w:hyperlink>
        </w:p>
        <w:p w14:paraId="31D2987E" w14:textId="4DAC525A" w:rsidR="005B4E44" w:rsidRDefault="005B4E44">
          <w:pPr>
            <w:pStyle w:val="TOC3"/>
            <w:tabs>
              <w:tab w:val="left" w:pos="1320"/>
              <w:tab w:val="right" w:leader="dot" w:pos="9016"/>
            </w:tabs>
            <w:rPr>
              <w:rFonts w:eastAsiaTheme="minorEastAsia"/>
              <w:noProof/>
              <w:lang w:eastAsia="en-GB"/>
            </w:rPr>
          </w:pPr>
          <w:hyperlink w:anchor="_Toc87602021" w:history="1">
            <w:r w:rsidRPr="007456F5">
              <w:rPr>
                <w:rStyle w:val="Hyperlink"/>
                <w:noProof/>
              </w:rPr>
              <w:t>2.1.1.</w:t>
            </w:r>
            <w:r>
              <w:rPr>
                <w:rFonts w:eastAsiaTheme="minorEastAsia"/>
                <w:noProof/>
                <w:lang w:eastAsia="en-GB"/>
              </w:rPr>
              <w:tab/>
            </w:r>
            <w:r w:rsidRPr="007456F5">
              <w:rPr>
                <w:rStyle w:val="Hyperlink"/>
                <w:noProof/>
              </w:rPr>
              <w:t>Type of study/data</w:t>
            </w:r>
            <w:r>
              <w:rPr>
                <w:noProof/>
                <w:webHidden/>
              </w:rPr>
              <w:tab/>
            </w:r>
            <w:r>
              <w:rPr>
                <w:noProof/>
                <w:webHidden/>
              </w:rPr>
              <w:fldChar w:fldCharType="begin"/>
            </w:r>
            <w:r>
              <w:rPr>
                <w:noProof/>
                <w:webHidden/>
              </w:rPr>
              <w:instrText xml:space="preserve"> PAGEREF _Toc87602021 \h </w:instrText>
            </w:r>
            <w:r>
              <w:rPr>
                <w:noProof/>
                <w:webHidden/>
              </w:rPr>
            </w:r>
            <w:r>
              <w:rPr>
                <w:noProof/>
                <w:webHidden/>
              </w:rPr>
              <w:fldChar w:fldCharType="separate"/>
            </w:r>
            <w:r w:rsidR="00F4291E">
              <w:rPr>
                <w:noProof/>
                <w:webHidden/>
              </w:rPr>
              <w:t>3</w:t>
            </w:r>
            <w:r>
              <w:rPr>
                <w:noProof/>
                <w:webHidden/>
              </w:rPr>
              <w:fldChar w:fldCharType="end"/>
            </w:r>
          </w:hyperlink>
        </w:p>
        <w:p w14:paraId="7730EDFD" w14:textId="4149C28D" w:rsidR="005B4E44" w:rsidRDefault="005B4E44">
          <w:pPr>
            <w:pStyle w:val="TOC3"/>
            <w:tabs>
              <w:tab w:val="left" w:pos="1320"/>
              <w:tab w:val="right" w:leader="dot" w:pos="9016"/>
            </w:tabs>
            <w:rPr>
              <w:rFonts w:eastAsiaTheme="minorEastAsia"/>
              <w:noProof/>
              <w:lang w:eastAsia="en-GB"/>
            </w:rPr>
          </w:pPr>
          <w:hyperlink w:anchor="_Toc87602022" w:history="1">
            <w:r w:rsidRPr="007456F5">
              <w:rPr>
                <w:rStyle w:val="Hyperlink"/>
                <w:noProof/>
              </w:rPr>
              <w:t>2.1.2.</w:t>
            </w:r>
            <w:r>
              <w:rPr>
                <w:rFonts w:eastAsiaTheme="minorEastAsia"/>
                <w:noProof/>
                <w:lang w:eastAsia="en-GB"/>
              </w:rPr>
              <w:tab/>
            </w:r>
            <w:r w:rsidRPr="007456F5">
              <w:rPr>
                <w:rStyle w:val="Hyperlink"/>
                <w:noProof/>
              </w:rPr>
              <w:t>Format and scale of data</w:t>
            </w:r>
            <w:r>
              <w:rPr>
                <w:noProof/>
                <w:webHidden/>
              </w:rPr>
              <w:tab/>
            </w:r>
            <w:r>
              <w:rPr>
                <w:noProof/>
                <w:webHidden/>
              </w:rPr>
              <w:fldChar w:fldCharType="begin"/>
            </w:r>
            <w:r>
              <w:rPr>
                <w:noProof/>
                <w:webHidden/>
              </w:rPr>
              <w:instrText xml:space="preserve"> PAGEREF _Toc87602022 \h </w:instrText>
            </w:r>
            <w:r>
              <w:rPr>
                <w:noProof/>
                <w:webHidden/>
              </w:rPr>
            </w:r>
            <w:r>
              <w:rPr>
                <w:noProof/>
                <w:webHidden/>
              </w:rPr>
              <w:fldChar w:fldCharType="separate"/>
            </w:r>
            <w:r w:rsidR="00F4291E">
              <w:rPr>
                <w:noProof/>
                <w:webHidden/>
              </w:rPr>
              <w:t>3</w:t>
            </w:r>
            <w:r>
              <w:rPr>
                <w:noProof/>
                <w:webHidden/>
              </w:rPr>
              <w:fldChar w:fldCharType="end"/>
            </w:r>
          </w:hyperlink>
        </w:p>
        <w:p w14:paraId="2B270968" w14:textId="76A75A2A" w:rsidR="005B4E44" w:rsidRDefault="005B4E44">
          <w:pPr>
            <w:pStyle w:val="TOC3"/>
            <w:tabs>
              <w:tab w:val="left" w:pos="1320"/>
              <w:tab w:val="right" w:leader="dot" w:pos="9016"/>
            </w:tabs>
            <w:rPr>
              <w:rFonts w:eastAsiaTheme="minorEastAsia"/>
              <w:noProof/>
              <w:lang w:eastAsia="en-GB"/>
            </w:rPr>
          </w:pPr>
          <w:hyperlink w:anchor="_Toc87602023" w:history="1">
            <w:r w:rsidRPr="007456F5">
              <w:rPr>
                <w:rStyle w:val="Hyperlink"/>
                <w:noProof/>
              </w:rPr>
              <w:t>2.1.3.</w:t>
            </w:r>
            <w:r>
              <w:rPr>
                <w:rFonts w:eastAsiaTheme="minorEastAsia"/>
                <w:noProof/>
                <w:lang w:eastAsia="en-GB"/>
              </w:rPr>
              <w:tab/>
            </w:r>
            <w:r w:rsidRPr="007456F5">
              <w:rPr>
                <w:rStyle w:val="Hyperlink"/>
                <w:noProof/>
              </w:rPr>
              <w:t>Responsibility</w:t>
            </w:r>
            <w:r>
              <w:rPr>
                <w:noProof/>
                <w:webHidden/>
              </w:rPr>
              <w:tab/>
            </w:r>
            <w:r>
              <w:rPr>
                <w:noProof/>
                <w:webHidden/>
              </w:rPr>
              <w:fldChar w:fldCharType="begin"/>
            </w:r>
            <w:r>
              <w:rPr>
                <w:noProof/>
                <w:webHidden/>
              </w:rPr>
              <w:instrText xml:space="preserve"> PAGEREF _Toc87602023 \h </w:instrText>
            </w:r>
            <w:r>
              <w:rPr>
                <w:noProof/>
                <w:webHidden/>
              </w:rPr>
            </w:r>
            <w:r>
              <w:rPr>
                <w:noProof/>
                <w:webHidden/>
              </w:rPr>
              <w:fldChar w:fldCharType="separate"/>
            </w:r>
            <w:r w:rsidR="00F4291E">
              <w:rPr>
                <w:noProof/>
                <w:webHidden/>
              </w:rPr>
              <w:t>3</w:t>
            </w:r>
            <w:r>
              <w:rPr>
                <w:noProof/>
                <w:webHidden/>
              </w:rPr>
              <w:fldChar w:fldCharType="end"/>
            </w:r>
          </w:hyperlink>
        </w:p>
        <w:p w14:paraId="13A0B66C" w14:textId="2790F247" w:rsidR="005B4E44" w:rsidRDefault="005B4E44">
          <w:pPr>
            <w:pStyle w:val="TOC2"/>
            <w:tabs>
              <w:tab w:val="left" w:pos="880"/>
              <w:tab w:val="right" w:leader="dot" w:pos="9016"/>
            </w:tabs>
            <w:rPr>
              <w:rFonts w:eastAsiaTheme="minorEastAsia"/>
              <w:noProof/>
              <w:lang w:eastAsia="en-GB"/>
            </w:rPr>
          </w:pPr>
          <w:hyperlink w:anchor="_Toc87602024" w:history="1">
            <w:r w:rsidRPr="007456F5">
              <w:rPr>
                <w:rStyle w:val="Hyperlink"/>
                <w:noProof/>
                <w:lang w:eastAsia="en-GB"/>
              </w:rPr>
              <w:t>2.2.</w:t>
            </w:r>
            <w:r>
              <w:rPr>
                <w:rFonts w:eastAsiaTheme="minorEastAsia"/>
                <w:noProof/>
                <w:lang w:eastAsia="en-GB"/>
              </w:rPr>
              <w:tab/>
            </w:r>
            <w:r w:rsidRPr="007456F5">
              <w:rPr>
                <w:rStyle w:val="Hyperlink"/>
                <w:noProof/>
                <w:lang w:eastAsia="en-GB"/>
              </w:rPr>
              <w:t>Data collection / generation</w:t>
            </w:r>
            <w:r>
              <w:rPr>
                <w:noProof/>
                <w:webHidden/>
              </w:rPr>
              <w:tab/>
            </w:r>
            <w:r>
              <w:rPr>
                <w:noProof/>
                <w:webHidden/>
              </w:rPr>
              <w:fldChar w:fldCharType="begin"/>
            </w:r>
            <w:r>
              <w:rPr>
                <w:noProof/>
                <w:webHidden/>
              </w:rPr>
              <w:instrText xml:space="preserve"> PAGEREF _Toc87602024 \h </w:instrText>
            </w:r>
            <w:r>
              <w:rPr>
                <w:noProof/>
                <w:webHidden/>
              </w:rPr>
            </w:r>
            <w:r>
              <w:rPr>
                <w:noProof/>
                <w:webHidden/>
              </w:rPr>
              <w:fldChar w:fldCharType="separate"/>
            </w:r>
            <w:r w:rsidR="00F4291E">
              <w:rPr>
                <w:noProof/>
                <w:webHidden/>
              </w:rPr>
              <w:t>4</w:t>
            </w:r>
            <w:r>
              <w:rPr>
                <w:noProof/>
                <w:webHidden/>
              </w:rPr>
              <w:fldChar w:fldCharType="end"/>
            </w:r>
          </w:hyperlink>
        </w:p>
        <w:p w14:paraId="17830655" w14:textId="0FB3AF09" w:rsidR="005B4E44" w:rsidRDefault="005B4E44">
          <w:pPr>
            <w:pStyle w:val="TOC3"/>
            <w:tabs>
              <w:tab w:val="left" w:pos="1320"/>
              <w:tab w:val="right" w:leader="dot" w:pos="9016"/>
            </w:tabs>
            <w:rPr>
              <w:rFonts w:eastAsiaTheme="minorEastAsia"/>
              <w:noProof/>
              <w:lang w:eastAsia="en-GB"/>
            </w:rPr>
          </w:pPr>
          <w:hyperlink w:anchor="_Toc87602025" w:history="1">
            <w:r w:rsidRPr="007456F5">
              <w:rPr>
                <w:rStyle w:val="Hyperlink"/>
                <w:noProof/>
                <w:lang w:eastAsia="en-GB"/>
              </w:rPr>
              <w:t>2.2.1.</w:t>
            </w:r>
            <w:r>
              <w:rPr>
                <w:rFonts w:eastAsiaTheme="minorEastAsia"/>
                <w:noProof/>
                <w:lang w:eastAsia="en-GB"/>
              </w:rPr>
              <w:tab/>
            </w:r>
            <w:r w:rsidRPr="007456F5">
              <w:rPr>
                <w:rStyle w:val="Hyperlink"/>
                <w:noProof/>
                <w:lang w:eastAsia="en-GB"/>
              </w:rPr>
              <w:t>Storage</w:t>
            </w:r>
            <w:r>
              <w:rPr>
                <w:noProof/>
                <w:webHidden/>
              </w:rPr>
              <w:tab/>
            </w:r>
            <w:r>
              <w:rPr>
                <w:noProof/>
                <w:webHidden/>
              </w:rPr>
              <w:fldChar w:fldCharType="begin"/>
            </w:r>
            <w:r>
              <w:rPr>
                <w:noProof/>
                <w:webHidden/>
              </w:rPr>
              <w:instrText xml:space="preserve"> PAGEREF _Toc87602025 \h </w:instrText>
            </w:r>
            <w:r>
              <w:rPr>
                <w:noProof/>
                <w:webHidden/>
              </w:rPr>
            </w:r>
            <w:r>
              <w:rPr>
                <w:noProof/>
                <w:webHidden/>
              </w:rPr>
              <w:fldChar w:fldCharType="separate"/>
            </w:r>
            <w:r w:rsidR="00F4291E">
              <w:rPr>
                <w:noProof/>
                <w:webHidden/>
              </w:rPr>
              <w:t>4</w:t>
            </w:r>
            <w:r>
              <w:rPr>
                <w:noProof/>
                <w:webHidden/>
              </w:rPr>
              <w:fldChar w:fldCharType="end"/>
            </w:r>
          </w:hyperlink>
        </w:p>
        <w:p w14:paraId="1896AE18" w14:textId="157DCF97" w:rsidR="005B4E44" w:rsidRDefault="005B4E44">
          <w:pPr>
            <w:pStyle w:val="TOC3"/>
            <w:tabs>
              <w:tab w:val="left" w:pos="1320"/>
              <w:tab w:val="right" w:leader="dot" w:pos="9016"/>
            </w:tabs>
            <w:rPr>
              <w:rFonts w:eastAsiaTheme="minorEastAsia"/>
              <w:noProof/>
              <w:lang w:eastAsia="en-GB"/>
            </w:rPr>
          </w:pPr>
          <w:hyperlink w:anchor="_Toc87602026" w:history="1">
            <w:r w:rsidRPr="007456F5">
              <w:rPr>
                <w:rStyle w:val="Hyperlink"/>
                <w:noProof/>
                <w:lang w:eastAsia="en-GB"/>
              </w:rPr>
              <w:t>2.2.2.</w:t>
            </w:r>
            <w:r>
              <w:rPr>
                <w:rFonts w:eastAsiaTheme="minorEastAsia"/>
                <w:noProof/>
                <w:lang w:eastAsia="en-GB"/>
              </w:rPr>
              <w:tab/>
            </w:r>
            <w:r w:rsidRPr="007456F5">
              <w:rPr>
                <w:rStyle w:val="Hyperlink"/>
                <w:noProof/>
                <w:lang w:eastAsia="en-GB"/>
              </w:rPr>
              <w:t>File Format</w:t>
            </w:r>
            <w:r>
              <w:rPr>
                <w:noProof/>
                <w:webHidden/>
              </w:rPr>
              <w:tab/>
            </w:r>
            <w:r>
              <w:rPr>
                <w:noProof/>
                <w:webHidden/>
              </w:rPr>
              <w:fldChar w:fldCharType="begin"/>
            </w:r>
            <w:r>
              <w:rPr>
                <w:noProof/>
                <w:webHidden/>
              </w:rPr>
              <w:instrText xml:space="preserve"> PAGEREF _Toc87602026 \h </w:instrText>
            </w:r>
            <w:r>
              <w:rPr>
                <w:noProof/>
                <w:webHidden/>
              </w:rPr>
            </w:r>
            <w:r>
              <w:rPr>
                <w:noProof/>
                <w:webHidden/>
              </w:rPr>
              <w:fldChar w:fldCharType="separate"/>
            </w:r>
            <w:r w:rsidR="00F4291E">
              <w:rPr>
                <w:noProof/>
                <w:webHidden/>
              </w:rPr>
              <w:t>4</w:t>
            </w:r>
            <w:r>
              <w:rPr>
                <w:noProof/>
                <w:webHidden/>
              </w:rPr>
              <w:fldChar w:fldCharType="end"/>
            </w:r>
          </w:hyperlink>
        </w:p>
        <w:p w14:paraId="67A17F92" w14:textId="6C00EB82" w:rsidR="005B4E44" w:rsidRDefault="005B4E44">
          <w:pPr>
            <w:pStyle w:val="TOC3"/>
            <w:tabs>
              <w:tab w:val="left" w:pos="1320"/>
              <w:tab w:val="right" w:leader="dot" w:pos="9016"/>
            </w:tabs>
            <w:rPr>
              <w:rFonts w:eastAsiaTheme="minorEastAsia"/>
              <w:noProof/>
              <w:lang w:eastAsia="en-GB"/>
            </w:rPr>
          </w:pPr>
          <w:hyperlink w:anchor="_Toc87602027" w:history="1">
            <w:r w:rsidRPr="007456F5">
              <w:rPr>
                <w:rStyle w:val="Hyperlink"/>
                <w:noProof/>
                <w:lang w:eastAsia="en-GB"/>
              </w:rPr>
              <w:t>2.2.3.</w:t>
            </w:r>
            <w:r>
              <w:rPr>
                <w:rFonts w:eastAsiaTheme="minorEastAsia"/>
                <w:noProof/>
                <w:lang w:eastAsia="en-GB"/>
              </w:rPr>
              <w:tab/>
            </w:r>
            <w:r w:rsidRPr="007456F5">
              <w:rPr>
                <w:rStyle w:val="Hyperlink"/>
                <w:noProof/>
                <w:lang w:eastAsia="en-GB"/>
              </w:rPr>
              <w:t>Organisation</w:t>
            </w:r>
            <w:r>
              <w:rPr>
                <w:noProof/>
                <w:webHidden/>
              </w:rPr>
              <w:tab/>
            </w:r>
            <w:r>
              <w:rPr>
                <w:noProof/>
                <w:webHidden/>
              </w:rPr>
              <w:fldChar w:fldCharType="begin"/>
            </w:r>
            <w:r>
              <w:rPr>
                <w:noProof/>
                <w:webHidden/>
              </w:rPr>
              <w:instrText xml:space="preserve"> PAGEREF _Toc87602027 \h </w:instrText>
            </w:r>
            <w:r>
              <w:rPr>
                <w:noProof/>
                <w:webHidden/>
              </w:rPr>
            </w:r>
            <w:r>
              <w:rPr>
                <w:noProof/>
                <w:webHidden/>
              </w:rPr>
              <w:fldChar w:fldCharType="separate"/>
            </w:r>
            <w:r w:rsidR="00F4291E">
              <w:rPr>
                <w:noProof/>
                <w:webHidden/>
              </w:rPr>
              <w:t>4</w:t>
            </w:r>
            <w:r>
              <w:rPr>
                <w:noProof/>
                <w:webHidden/>
              </w:rPr>
              <w:fldChar w:fldCharType="end"/>
            </w:r>
          </w:hyperlink>
        </w:p>
        <w:p w14:paraId="39A7EE5D" w14:textId="15EDD086" w:rsidR="005B4E44" w:rsidRDefault="005B4E44">
          <w:pPr>
            <w:pStyle w:val="TOC3"/>
            <w:tabs>
              <w:tab w:val="left" w:pos="1320"/>
              <w:tab w:val="right" w:leader="dot" w:pos="9016"/>
            </w:tabs>
            <w:rPr>
              <w:rFonts w:eastAsiaTheme="minorEastAsia"/>
              <w:noProof/>
              <w:lang w:eastAsia="en-GB"/>
            </w:rPr>
          </w:pPr>
          <w:hyperlink w:anchor="_Toc87602028" w:history="1">
            <w:r w:rsidRPr="007456F5">
              <w:rPr>
                <w:rStyle w:val="Hyperlink"/>
                <w:noProof/>
                <w:lang w:eastAsia="en-GB"/>
              </w:rPr>
              <w:t>2.2.4.</w:t>
            </w:r>
            <w:r>
              <w:rPr>
                <w:rFonts w:eastAsiaTheme="minorEastAsia"/>
                <w:noProof/>
                <w:lang w:eastAsia="en-GB"/>
              </w:rPr>
              <w:tab/>
            </w:r>
            <w:r w:rsidRPr="007456F5">
              <w:rPr>
                <w:rStyle w:val="Hyperlink"/>
                <w:noProof/>
                <w:lang w:eastAsia="en-GB"/>
              </w:rPr>
              <w:t>Backup/ Control</w:t>
            </w:r>
            <w:r>
              <w:rPr>
                <w:noProof/>
                <w:webHidden/>
              </w:rPr>
              <w:tab/>
            </w:r>
            <w:r>
              <w:rPr>
                <w:noProof/>
                <w:webHidden/>
              </w:rPr>
              <w:fldChar w:fldCharType="begin"/>
            </w:r>
            <w:r>
              <w:rPr>
                <w:noProof/>
                <w:webHidden/>
              </w:rPr>
              <w:instrText xml:space="preserve"> PAGEREF _Toc87602028 \h </w:instrText>
            </w:r>
            <w:r>
              <w:rPr>
                <w:noProof/>
                <w:webHidden/>
              </w:rPr>
            </w:r>
            <w:r>
              <w:rPr>
                <w:noProof/>
                <w:webHidden/>
              </w:rPr>
              <w:fldChar w:fldCharType="separate"/>
            </w:r>
            <w:r w:rsidR="00F4291E">
              <w:rPr>
                <w:noProof/>
                <w:webHidden/>
              </w:rPr>
              <w:t>4</w:t>
            </w:r>
            <w:r>
              <w:rPr>
                <w:noProof/>
                <w:webHidden/>
              </w:rPr>
              <w:fldChar w:fldCharType="end"/>
            </w:r>
          </w:hyperlink>
        </w:p>
        <w:p w14:paraId="7A7035F5" w14:textId="4EBCFF26" w:rsidR="005B4E44" w:rsidRDefault="005B4E44">
          <w:pPr>
            <w:pStyle w:val="TOC3"/>
            <w:tabs>
              <w:tab w:val="left" w:pos="1320"/>
              <w:tab w:val="right" w:leader="dot" w:pos="9016"/>
            </w:tabs>
            <w:rPr>
              <w:rFonts w:eastAsiaTheme="minorEastAsia"/>
              <w:noProof/>
              <w:lang w:eastAsia="en-GB"/>
            </w:rPr>
          </w:pPr>
          <w:hyperlink w:anchor="_Toc87602029" w:history="1">
            <w:r w:rsidRPr="007456F5">
              <w:rPr>
                <w:rStyle w:val="Hyperlink"/>
                <w:noProof/>
                <w:lang w:eastAsia="en-GB"/>
              </w:rPr>
              <w:t>2.2.5.</w:t>
            </w:r>
            <w:r>
              <w:rPr>
                <w:rFonts w:eastAsiaTheme="minorEastAsia"/>
                <w:noProof/>
                <w:lang w:eastAsia="en-GB"/>
              </w:rPr>
              <w:tab/>
            </w:r>
            <w:r w:rsidRPr="007456F5">
              <w:rPr>
                <w:rStyle w:val="Hyperlink"/>
                <w:noProof/>
                <w:lang w:eastAsia="en-GB"/>
              </w:rPr>
              <w:t>Tools/Software</w:t>
            </w:r>
            <w:r>
              <w:rPr>
                <w:noProof/>
                <w:webHidden/>
              </w:rPr>
              <w:tab/>
            </w:r>
            <w:r>
              <w:rPr>
                <w:noProof/>
                <w:webHidden/>
              </w:rPr>
              <w:fldChar w:fldCharType="begin"/>
            </w:r>
            <w:r>
              <w:rPr>
                <w:noProof/>
                <w:webHidden/>
              </w:rPr>
              <w:instrText xml:space="preserve"> PAGEREF _Toc87602029 \h </w:instrText>
            </w:r>
            <w:r>
              <w:rPr>
                <w:noProof/>
                <w:webHidden/>
              </w:rPr>
            </w:r>
            <w:r>
              <w:rPr>
                <w:noProof/>
                <w:webHidden/>
              </w:rPr>
              <w:fldChar w:fldCharType="separate"/>
            </w:r>
            <w:r w:rsidR="00F4291E">
              <w:rPr>
                <w:noProof/>
                <w:webHidden/>
              </w:rPr>
              <w:t>5</w:t>
            </w:r>
            <w:r>
              <w:rPr>
                <w:noProof/>
                <w:webHidden/>
              </w:rPr>
              <w:fldChar w:fldCharType="end"/>
            </w:r>
          </w:hyperlink>
        </w:p>
        <w:p w14:paraId="3DD2DF7B" w14:textId="4FDD2293" w:rsidR="005B4E44" w:rsidRDefault="005B4E44">
          <w:pPr>
            <w:pStyle w:val="TOC2"/>
            <w:tabs>
              <w:tab w:val="left" w:pos="880"/>
              <w:tab w:val="right" w:leader="dot" w:pos="9016"/>
            </w:tabs>
            <w:rPr>
              <w:rFonts w:eastAsiaTheme="minorEastAsia"/>
              <w:noProof/>
              <w:lang w:eastAsia="en-GB"/>
            </w:rPr>
          </w:pPr>
          <w:hyperlink w:anchor="_Toc87602030" w:history="1">
            <w:r w:rsidRPr="007456F5">
              <w:rPr>
                <w:rStyle w:val="Hyperlink"/>
                <w:noProof/>
                <w:lang w:eastAsia="en-GB"/>
              </w:rPr>
              <w:t>2.3.</w:t>
            </w:r>
            <w:r>
              <w:rPr>
                <w:rFonts w:eastAsiaTheme="minorEastAsia"/>
                <w:noProof/>
                <w:lang w:eastAsia="en-GB"/>
              </w:rPr>
              <w:tab/>
            </w:r>
            <w:r w:rsidRPr="007456F5">
              <w:rPr>
                <w:rStyle w:val="Hyperlink"/>
                <w:noProof/>
                <w:lang w:eastAsia="en-GB"/>
              </w:rPr>
              <w:t>Access, sharing, and re-use</w:t>
            </w:r>
            <w:r>
              <w:rPr>
                <w:noProof/>
                <w:webHidden/>
              </w:rPr>
              <w:tab/>
            </w:r>
            <w:r>
              <w:rPr>
                <w:noProof/>
                <w:webHidden/>
              </w:rPr>
              <w:fldChar w:fldCharType="begin"/>
            </w:r>
            <w:r>
              <w:rPr>
                <w:noProof/>
                <w:webHidden/>
              </w:rPr>
              <w:instrText xml:space="preserve"> PAGEREF _Toc87602030 \h </w:instrText>
            </w:r>
            <w:r>
              <w:rPr>
                <w:noProof/>
                <w:webHidden/>
              </w:rPr>
            </w:r>
            <w:r>
              <w:rPr>
                <w:noProof/>
                <w:webHidden/>
              </w:rPr>
              <w:fldChar w:fldCharType="separate"/>
            </w:r>
            <w:r w:rsidR="00F4291E">
              <w:rPr>
                <w:noProof/>
                <w:webHidden/>
              </w:rPr>
              <w:t>5</w:t>
            </w:r>
            <w:r>
              <w:rPr>
                <w:noProof/>
                <w:webHidden/>
              </w:rPr>
              <w:fldChar w:fldCharType="end"/>
            </w:r>
          </w:hyperlink>
        </w:p>
        <w:p w14:paraId="5DD445AD" w14:textId="7A123D7C" w:rsidR="005B4E44" w:rsidRDefault="005B4E44">
          <w:pPr>
            <w:pStyle w:val="TOC3"/>
            <w:tabs>
              <w:tab w:val="left" w:pos="1320"/>
              <w:tab w:val="right" w:leader="dot" w:pos="9016"/>
            </w:tabs>
            <w:rPr>
              <w:rFonts w:eastAsiaTheme="minorEastAsia"/>
              <w:noProof/>
              <w:lang w:eastAsia="en-GB"/>
            </w:rPr>
          </w:pPr>
          <w:hyperlink w:anchor="_Toc87602031" w:history="1">
            <w:r w:rsidRPr="007456F5">
              <w:rPr>
                <w:rStyle w:val="Hyperlink"/>
                <w:noProof/>
                <w:lang w:eastAsia="en-GB"/>
              </w:rPr>
              <w:t>2.3.1.</w:t>
            </w:r>
            <w:r>
              <w:rPr>
                <w:rFonts w:eastAsiaTheme="minorEastAsia"/>
                <w:noProof/>
                <w:lang w:eastAsia="en-GB"/>
              </w:rPr>
              <w:tab/>
            </w:r>
            <w:r w:rsidRPr="007456F5">
              <w:rPr>
                <w:rStyle w:val="Hyperlink"/>
                <w:noProof/>
                <w:lang w:eastAsia="en-GB"/>
              </w:rPr>
              <w:t>Controller</w:t>
            </w:r>
            <w:r>
              <w:rPr>
                <w:noProof/>
                <w:webHidden/>
              </w:rPr>
              <w:tab/>
            </w:r>
            <w:r>
              <w:rPr>
                <w:noProof/>
                <w:webHidden/>
              </w:rPr>
              <w:fldChar w:fldCharType="begin"/>
            </w:r>
            <w:r>
              <w:rPr>
                <w:noProof/>
                <w:webHidden/>
              </w:rPr>
              <w:instrText xml:space="preserve"> PAGEREF _Toc87602031 \h </w:instrText>
            </w:r>
            <w:r>
              <w:rPr>
                <w:noProof/>
                <w:webHidden/>
              </w:rPr>
            </w:r>
            <w:r>
              <w:rPr>
                <w:noProof/>
                <w:webHidden/>
              </w:rPr>
              <w:fldChar w:fldCharType="separate"/>
            </w:r>
            <w:r w:rsidR="00F4291E">
              <w:rPr>
                <w:noProof/>
                <w:webHidden/>
              </w:rPr>
              <w:t>5</w:t>
            </w:r>
            <w:r>
              <w:rPr>
                <w:noProof/>
                <w:webHidden/>
              </w:rPr>
              <w:fldChar w:fldCharType="end"/>
            </w:r>
          </w:hyperlink>
        </w:p>
        <w:p w14:paraId="3381EF71" w14:textId="75BE0960" w:rsidR="005B4E44" w:rsidRDefault="005B4E44">
          <w:pPr>
            <w:pStyle w:val="TOC3"/>
            <w:tabs>
              <w:tab w:val="left" w:pos="1320"/>
              <w:tab w:val="right" w:leader="dot" w:pos="9016"/>
            </w:tabs>
            <w:rPr>
              <w:rFonts w:eastAsiaTheme="minorEastAsia"/>
              <w:noProof/>
              <w:lang w:eastAsia="en-GB"/>
            </w:rPr>
          </w:pPr>
          <w:hyperlink w:anchor="_Toc87602032" w:history="1">
            <w:r w:rsidRPr="007456F5">
              <w:rPr>
                <w:rStyle w:val="Hyperlink"/>
                <w:noProof/>
                <w:lang w:eastAsia="en-GB"/>
              </w:rPr>
              <w:t>2.3.2.</w:t>
            </w:r>
            <w:r>
              <w:rPr>
                <w:rFonts w:eastAsiaTheme="minorEastAsia"/>
                <w:noProof/>
                <w:lang w:eastAsia="en-GB"/>
              </w:rPr>
              <w:tab/>
            </w:r>
            <w:r w:rsidRPr="007456F5">
              <w:rPr>
                <w:rStyle w:val="Hyperlink"/>
                <w:noProof/>
                <w:lang w:eastAsia="en-GB"/>
              </w:rPr>
              <w:t>Privacy, Ethical or Confidentiality</w:t>
            </w:r>
            <w:r>
              <w:rPr>
                <w:noProof/>
                <w:webHidden/>
              </w:rPr>
              <w:tab/>
            </w:r>
            <w:r>
              <w:rPr>
                <w:noProof/>
                <w:webHidden/>
              </w:rPr>
              <w:fldChar w:fldCharType="begin"/>
            </w:r>
            <w:r>
              <w:rPr>
                <w:noProof/>
                <w:webHidden/>
              </w:rPr>
              <w:instrText xml:space="preserve"> PAGEREF _Toc87602032 \h </w:instrText>
            </w:r>
            <w:r>
              <w:rPr>
                <w:noProof/>
                <w:webHidden/>
              </w:rPr>
            </w:r>
            <w:r>
              <w:rPr>
                <w:noProof/>
                <w:webHidden/>
              </w:rPr>
              <w:fldChar w:fldCharType="separate"/>
            </w:r>
            <w:r w:rsidR="00F4291E">
              <w:rPr>
                <w:noProof/>
                <w:webHidden/>
              </w:rPr>
              <w:t>5</w:t>
            </w:r>
            <w:r>
              <w:rPr>
                <w:noProof/>
                <w:webHidden/>
              </w:rPr>
              <w:fldChar w:fldCharType="end"/>
            </w:r>
          </w:hyperlink>
        </w:p>
        <w:p w14:paraId="1ACB839E" w14:textId="7B0A7386" w:rsidR="005B4E44" w:rsidRDefault="005B4E44">
          <w:pPr>
            <w:pStyle w:val="TOC3"/>
            <w:tabs>
              <w:tab w:val="left" w:pos="1320"/>
              <w:tab w:val="right" w:leader="dot" w:pos="9016"/>
            </w:tabs>
            <w:rPr>
              <w:rFonts w:eastAsiaTheme="minorEastAsia"/>
              <w:noProof/>
              <w:lang w:eastAsia="en-GB"/>
            </w:rPr>
          </w:pPr>
          <w:hyperlink w:anchor="_Toc87602033" w:history="1">
            <w:r w:rsidRPr="007456F5">
              <w:rPr>
                <w:rStyle w:val="Hyperlink"/>
                <w:noProof/>
                <w:lang w:eastAsia="en-GB"/>
              </w:rPr>
              <w:t>2.3.3.</w:t>
            </w:r>
            <w:r>
              <w:rPr>
                <w:rFonts w:eastAsiaTheme="minorEastAsia"/>
                <w:noProof/>
                <w:lang w:eastAsia="en-GB"/>
              </w:rPr>
              <w:tab/>
            </w:r>
            <w:r w:rsidRPr="007456F5">
              <w:rPr>
                <w:rStyle w:val="Hyperlink"/>
                <w:noProof/>
                <w:lang w:eastAsia="en-GB"/>
              </w:rPr>
              <w:t>Sharing/Access</w:t>
            </w:r>
            <w:r>
              <w:rPr>
                <w:noProof/>
                <w:webHidden/>
              </w:rPr>
              <w:tab/>
            </w:r>
            <w:r>
              <w:rPr>
                <w:noProof/>
                <w:webHidden/>
              </w:rPr>
              <w:fldChar w:fldCharType="begin"/>
            </w:r>
            <w:r>
              <w:rPr>
                <w:noProof/>
                <w:webHidden/>
              </w:rPr>
              <w:instrText xml:space="preserve"> PAGEREF _Toc87602033 \h </w:instrText>
            </w:r>
            <w:r>
              <w:rPr>
                <w:noProof/>
                <w:webHidden/>
              </w:rPr>
            </w:r>
            <w:r>
              <w:rPr>
                <w:noProof/>
                <w:webHidden/>
              </w:rPr>
              <w:fldChar w:fldCharType="separate"/>
            </w:r>
            <w:r w:rsidR="00F4291E">
              <w:rPr>
                <w:noProof/>
                <w:webHidden/>
              </w:rPr>
              <w:t>5</w:t>
            </w:r>
            <w:r>
              <w:rPr>
                <w:noProof/>
                <w:webHidden/>
              </w:rPr>
              <w:fldChar w:fldCharType="end"/>
            </w:r>
          </w:hyperlink>
        </w:p>
        <w:p w14:paraId="0C84F568" w14:textId="7CBC70A3" w:rsidR="005B4E44" w:rsidRDefault="005B4E44">
          <w:pPr>
            <w:pStyle w:val="TOC3"/>
            <w:tabs>
              <w:tab w:val="left" w:pos="1320"/>
              <w:tab w:val="right" w:leader="dot" w:pos="9016"/>
            </w:tabs>
            <w:rPr>
              <w:rFonts w:eastAsiaTheme="minorEastAsia"/>
              <w:noProof/>
              <w:lang w:eastAsia="en-GB"/>
            </w:rPr>
          </w:pPr>
          <w:hyperlink w:anchor="_Toc87602034" w:history="1">
            <w:r w:rsidRPr="007456F5">
              <w:rPr>
                <w:rStyle w:val="Hyperlink"/>
                <w:noProof/>
                <w:lang w:eastAsia="en-GB"/>
              </w:rPr>
              <w:t>2.3.4.</w:t>
            </w:r>
            <w:r>
              <w:rPr>
                <w:rFonts w:eastAsiaTheme="minorEastAsia"/>
                <w:noProof/>
                <w:lang w:eastAsia="en-GB"/>
              </w:rPr>
              <w:tab/>
            </w:r>
            <w:r w:rsidRPr="007456F5">
              <w:rPr>
                <w:rStyle w:val="Hyperlink"/>
                <w:noProof/>
                <w:lang w:eastAsia="en-GB"/>
              </w:rPr>
              <w:t>Protection of Data</w:t>
            </w:r>
            <w:r>
              <w:rPr>
                <w:noProof/>
                <w:webHidden/>
              </w:rPr>
              <w:tab/>
            </w:r>
            <w:r>
              <w:rPr>
                <w:noProof/>
                <w:webHidden/>
              </w:rPr>
              <w:fldChar w:fldCharType="begin"/>
            </w:r>
            <w:r>
              <w:rPr>
                <w:noProof/>
                <w:webHidden/>
              </w:rPr>
              <w:instrText xml:space="preserve"> PAGEREF _Toc87602034 \h </w:instrText>
            </w:r>
            <w:r>
              <w:rPr>
                <w:noProof/>
                <w:webHidden/>
              </w:rPr>
            </w:r>
            <w:r>
              <w:rPr>
                <w:noProof/>
                <w:webHidden/>
              </w:rPr>
              <w:fldChar w:fldCharType="separate"/>
            </w:r>
            <w:r w:rsidR="00F4291E">
              <w:rPr>
                <w:noProof/>
                <w:webHidden/>
              </w:rPr>
              <w:t>5</w:t>
            </w:r>
            <w:r>
              <w:rPr>
                <w:noProof/>
                <w:webHidden/>
              </w:rPr>
              <w:fldChar w:fldCharType="end"/>
            </w:r>
          </w:hyperlink>
        </w:p>
        <w:p w14:paraId="63C74250" w14:textId="24EBFF2B" w:rsidR="005B4E44" w:rsidRDefault="005B4E44">
          <w:pPr>
            <w:pStyle w:val="TOC3"/>
            <w:tabs>
              <w:tab w:val="left" w:pos="1320"/>
              <w:tab w:val="right" w:leader="dot" w:pos="9016"/>
            </w:tabs>
            <w:rPr>
              <w:rFonts w:eastAsiaTheme="minorEastAsia"/>
              <w:noProof/>
              <w:lang w:eastAsia="en-GB"/>
            </w:rPr>
          </w:pPr>
          <w:hyperlink w:anchor="_Toc87602035" w:history="1">
            <w:r w:rsidRPr="007456F5">
              <w:rPr>
                <w:rStyle w:val="Hyperlink"/>
                <w:noProof/>
                <w:lang w:eastAsia="en-GB"/>
              </w:rPr>
              <w:t>2.3.5.</w:t>
            </w:r>
            <w:r>
              <w:rPr>
                <w:rFonts w:eastAsiaTheme="minorEastAsia"/>
                <w:noProof/>
                <w:lang w:eastAsia="en-GB"/>
              </w:rPr>
              <w:tab/>
            </w:r>
            <w:r w:rsidRPr="007456F5">
              <w:rPr>
                <w:rStyle w:val="Hyperlink"/>
                <w:noProof/>
                <w:lang w:eastAsia="en-GB"/>
              </w:rPr>
              <w:t>Intellectual Property</w:t>
            </w:r>
            <w:r>
              <w:rPr>
                <w:noProof/>
                <w:webHidden/>
              </w:rPr>
              <w:tab/>
            </w:r>
            <w:r>
              <w:rPr>
                <w:noProof/>
                <w:webHidden/>
              </w:rPr>
              <w:fldChar w:fldCharType="begin"/>
            </w:r>
            <w:r>
              <w:rPr>
                <w:noProof/>
                <w:webHidden/>
              </w:rPr>
              <w:instrText xml:space="preserve"> PAGEREF _Toc87602035 \h </w:instrText>
            </w:r>
            <w:r>
              <w:rPr>
                <w:noProof/>
                <w:webHidden/>
              </w:rPr>
            </w:r>
            <w:r>
              <w:rPr>
                <w:noProof/>
                <w:webHidden/>
              </w:rPr>
              <w:fldChar w:fldCharType="separate"/>
            </w:r>
            <w:r w:rsidR="00F4291E">
              <w:rPr>
                <w:noProof/>
                <w:webHidden/>
              </w:rPr>
              <w:t>5</w:t>
            </w:r>
            <w:r>
              <w:rPr>
                <w:noProof/>
                <w:webHidden/>
              </w:rPr>
              <w:fldChar w:fldCharType="end"/>
            </w:r>
          </w:hyperlink>
        </w:p>
        <w:p w14:paraId="6E47E55B" w14:textId="45783191" w:rsidR="005B4E44" w:rsidRDefault="005B4E44">
          <w:pPr>
            <w:pStyle w:val="TOC2"/>
            <w:tabs>
              <w:tab w:val="left" w:pos="880"/>
              <w:tab w:val="right" w:leader="dot" w:pos="9016"/>
            </w:tabs>
            <w:rPr>
              <w:rFonts w:eastAsiaTheme="minorEastAsia"/>
              <w:noProof/>
              <w:lang w:eastAsia="en-GB"/>
            </w:rPr>
          </w:pPr>
          <w:hyperlink w:anchor="_Toc87602036" w:history="1">
            <w:r w:rsidRPr="007456F5">
              <w:rPr>
                <w:rStyle w:val="Hyperlink"/>
                <w:noProof/>
                <w:lang w:eastAsia="en-GB"/>
              </w:rPr>
              <w:t>2.4.</w:t>
            </w:r>
            <w:r>
              <w:rPr>
                <w:rFonts w:eastAsiaTheme="minorEastAsia"/>
                <w:noProof/>
                <w:lang w:eastAsia="en-GB"/>
              </w:rPr>
              <w:tab/>
            </w:r>
            <w:r w:rsidRPr="007456F5">
              <w:rPr>
                <w:rStyle w:val="Hyperlink"/>
                <w:noProof/>
                <w:lang w:eastAsia="en-GB"/>
              </w:rPr>
              <w:t>Archiving</w:t>
            </w:r>
            <w:r>
              <w:rPr>
                <w:noProof/>
                <w:webHidden/>
              </w:rPr>
              <w:tab/>
            </w:r>
            <w:r>
              <w:rPr>
                <w:noProof/>
                <w:webHidden/>
              </w:rPr>
              <w:fldChar w:fldCharType="begin"/>
            </w:r>
            <w:r>
              <w:rPr>
                <w:noProof/>
                <w:webHidden/>
              </w:rPr>
              <w:instrText xml:space="preserve"> PAGEREF _Toc87602036 \h </w:instrText>
            </w:r>
            <w:r>
              <w:rPr>
                <w:noProof/>
                <w:webHidden/>
              </w:rPr>
            </w:r>
            <w:r>
              <w:rPr>
                <w:noProof/>
                <w:webHidden/>
              </w:rPr>
              <w:fldChar w:fldCharType="separate"/>
            </w:r>
            <w:r w:rsidR="00F4291E">
              <w:rPr>
                <w:noProof/>
                <w:webHidden/>
              </w:rPr>
              <w:t>6</w:t>
            </w:r>
            <w:r>
              <w:rPr>
                <w:noProof/>
                <w:webHidden/>
              </w:rPr>
              <w:fldChar w:fldCharType="end"/>
            </w:r>
          </w:hyperlink>
        </w:p>
        <w:p w14:paraId="5736BC48" w14:textId="71BA9986" w:rsidR="005B4E44" w:rsidRDefault="005B4E44">
          <w:pPr>
            <w:pStyle w:val="TOC3"/>
            <w:tabs>
              <w:tab w:val="left" w:pos="1320"/>
              <w:tab w:val="right" w:leader="dot" w:pos="9016"/>
            </w:tabs>
            <w:rPr>
              <w:rFonts w:eastAsiaTheme="minorEastAsia"/>
              <w:noProof/>
              <w:lang w:eastAsia="en-GB"/>
            </w:rPr>
          </w:pPr>
          <w:hyperlink w:anchor="_Toc87602037" w:history="1">
            <w:r w:rsidRPr="007456F5">
              <w:rPr>
                <w:rStyle w:val="Hyperlink"/>
                <w:noProof/>
                <w:lang w:eastAsia="en-GB"/>
              </w:rPr>
              <w:t>2.4.1.</w:t>
            </w:r>
            <w:r>
              <w:rPr>
                <w:rFonts w:eastAsiaTheme="minorEastAsia"/>
                <w:noProof/>
                <w:lang w:eastAsia="en-GB"/>
              </w:rPr>
              <w:tab/>
            </w:r>
            <w:r w:rsidRPr="007456F5">
              <w:rPr>
                <w:rStyle w:val="Hyperlink"/>
                <w:noProof/>
                <w:lang w:eastAsia="en-GB"/>
              </w:rPr>
              <w:t>Repository</w:t>
            </w:r>
            <w:r>
              <w:rPr>
                <w:noProof/>
                <w:webHidden/>
              </w:rPr>
              <w:tab/>
            </w:r>
            <w:r>
              <w:rPr>
                <w:noProof/>
                <w:webHidden/>
              </w:rPr>
              <w:fldChar w:fldCharType="begin"/>
            </w:r>
            <w:r>
              <w:rPr>
                <w:noProof/>
                <w:webHidden/>
              </w:rPr>
              <w:instrText xml:space="preserve"> PAGEREF _Toc87602037 \h </w:instrText>
            </w:r>
            <w:r>
              <w:rPr>
                <w:noProof/>
                <w:webHidden/>
              </w:rPr>
            </w:r>
            <w:r>
              <w:rPr>
                <w:noProof/>
                <w:webHidden/>
              </w:rPr>
              <w:fldChar w:fldCharType="separate"/>
            </w:r>
            <w:r w:rsidR="00F4291E">
              <w:rPr>
                <w:noProof/>
                <w:webHidden/>
              </w:rPr>
              <w:t>6</w:t>
            </w:r>
            <w:r>
              <w:rPr>
                <w:noProof/>
                <w:webHidden/>
              </w:rPr>
              <w:fldChar w:fldCharType="end"/>
            </w:r>
          </w:hyperlink>
        </w:p>
        <w:p w14:paraId="69E20978" w14:textId="1396C0F4" w:rsidR="005B4E44" w:rsidRDefault="005B4E44">
          <w:pPr>
            <w:pStyle w:val="TOC3"/>
            <w:tabs>
              <w:tab w:val="left" w:pos="1320"/>
              <w:tab w:val="right" w:leader="dot" w:pos="9016"/>
            </w:tabs>
            <w:rPr>
              <w:rFonts w:eastAsiaTheme="minorEastAsia"/>
              <w:noProof/>
              <w:lang w:eastAsia="en-GB"/>
            </w:rPr>
          </w:pPr>
          <w:hyperlink w:anchor="_Toc87602038" w:history="1">
            <w:r w:rsidRPr="007456F5">
              <w:rPr>
                <w:rStyle w:val="Hyperlink"/>
                <w:noProof/>
                <w:lang w:eastAsia="en-GB"/>
              </w:rPr>
              <w:t>2.4.2.</w:t>
            </w:r>
            <w:r>
              <w:rPr>
                <w:rFonts w:eastAsiaTheme="minorEastAsia"/>
                <w:noProof/>
                <w:lang w:eastAsia="en-GB"/>
              </w:rPr>
              <w:tab/>
            </w:r>
            <w:r w:rsidRPr="007456F5">
              <w:rPr>
                <w:rStyle w:val="Hyperlink"/>
                <w:noProof/>
                <w:lang w:eastAsia="en-GB"/>
              </w:rPr>
              <w:t>Software</w:t>
            </w:r>
            <w:r>
              <w:rPr>
                <w:noProof/>
                <w:webHidden/>
              </w:rPr>
              <w:tab/>
            </w:r>
            <w:r>
              <w:rPr>
                <w:noProof/>
                <w:webHidden/>
              </w:rPr>
              <w:fldChar w:fldCharType="begin"/>
            </w:r>
            <w:r>
              <w:rPr>
                <w:noProof/>
                <w:webHidden/>
              </w:rPr>
              <w:instrText xml:space="preserve"> PAGEREF _Toc87602038 \h </w:instrText>
            </w:r>
            <w:r>
              <w:rPr>
                <w:noProof/>
                <w:webHidden/>
              </w:rPr>
            </w:r>
            <w:r>
              <w:rPr>
                <w:noProof/>
                <w:webHidden/>
              </w:rPr>
              <w:fldChar w:fldCharType="separate"/>
            </w:r>
            <w:r w:rsidR="00F4291E">
              <w:rPr>
                <w:noProof/>
                <w:webHidden/>
              </w:rPr>
              <w:t>6</w:t>
            </w:r>
            <w:r>
              <w:rPr>
                <w:noProof/>
                <w:webHidden/>
              </w:rPr>
              <w:fldChar w:fldCharType="end"/>
            </w:r>
          </w:hyperlink>
        </w:p>
        <w:p w14:paraId="1F922F57" w14:textId="3B22CDF0" w:rsidR="005B4E44" w:rsidRDefault="005B4E44">
          <w:pPr>
            <w:pStyle w:val="TOC3"/>
            <w:tabs>
              <w:tab w:val="left" w:pos="1320"/>
              <w:tab w:val="right" w:leader="dot" w:pos="9016"/>
            </w:tabs>
            <w:rPr>
              <w:rFonts w:eastAsiaTheme="minorEastAsia"/>
              <w:noProof/>
              <w:lang w:eastAsia="en-GB"/>
            </w:rPr>
          </w:pPr>
          <w:hyperlink w:anchor="_Toc87602039" w:history="1">
            <w:r w:rsidRPr="007456F5">
              <w:rPr>
                <w:rStyle w:val="Hyperlink"/>
                <w:noProof/>
                <w:lang w:eastAsia="en-GB"/>
              </w:rPr>
              <w:t>2.4.3.</w:t>
            </w:r>
            <w:r>
              <w:rPr>
                <w:rFonts w:eastAsiaTheme="minorEastAsia"/>
                <w:noProof/>
                <w:lang w:eastAsia="en-GB"/>
              </w:rPr>
              <w:tab/>
            </w:r>
            <w:r w:rsidRPr="007456F5">
              <w:rPr>
                <w:rStyle w:val="Hyperlink"/>
                <w:noProof/>
                <w:lang w:eastAsia="en-GB"/>
              </w:rPr>
              <w:t>Preservation</w:t>
            </w:r>
            <w:r>
              <w:rPr>
                <w:noProof/>
                <w:webHidden/>
              </w:rPr>
              <w:tab/>
            </w:r>
            <w:r>
              <w:rPr>
                <w:noProof/>
                <w:webHidden/>
              </w:rPr>
              <w:fldChar w:fldCharType="begin"/>
            </w:r>
            <w:r>
              <w:rPr>
                <w:noProof/>
                <w:webHidden/>
              </w:rPr>
              <w:instrText xml:space="preserve"> PAGEREF _Toc87602039 \h </w:instrText>
            </w:r>
            <w:r>
              <w:rPr>
                <w:noProof/>
                <w:webHidden/>
              </w:rPr>
            </w:r>
            <w:r>
              <w:rPr>
                <w:noProof/>
                <w:webHidden/>
              </w:rPr>
              <w:fldChar w:fldCharType="separate"/>
            </w:r>
            <w:r w:rsidR="00F4291E">
              <w:rPr>
                <w:noProof/>
                <w:webHidden/>
              </w:rPr>
              <w:t>6</w:t>
            </w:r>
            <w:r>
              <w:rPr>
                <w:noProof/>
                <w:webHidden/>
              </w:rPr>
              <w:fldChar w:fldCharType="end"/>
            </w:r>
          </w:hyperlink>
        </w:p>
        <w:p w14:paraId="462EE1EA" w14:textId="4E9293AB" w:rsidR="005B4E44" w:rsidRDefault="005B4E44">
          <w:pPr>
            <w:pStyle w:val="TOC1"/>
            <w:tabs>
              <w:tab w:val="left" w:pos="440"/>
              <w:tab w:val="right" w:leader="dot" w:pos="9016"/>
            </w:tabs>
            <w:rPr>
              <w:rFonts w:eastAsiaTheme="minorEastAsia"/>
              <w:noProof/>
              <w:lang w:eastAsia="en-GB"/>
            </w:rPr>
          </w:pPr>
          <w:hyperlink w:anchor="_Toc87602040" w:history="1">
            <w:r w:rsidRPr="007456F5">
              <w:rPr>
                <w:rStyle w:val="Hyperlink"/>
                <w:noProof/>
              </w:rPr>
              <w:t>3.</w:t>
            </w:r>
            <w:r>
              <w:rPr>
                <w:rFonts w:eastAsiaTheme="minorEastAsia"/>
                <w:noProof/>
                <w:lang w:eastAsia="en-GB"/>
              </w:rPr>
              <w:tab/>
            </w:r>
            <w:r w:rsidRPr="007456F5">
              <w:rPr>
                <w:rStyle w:val="Hyperlink"/>
                <w:noProof/>
              </w:rPr>
              <w:t>Conclusion</w:t>
            </w:r>
            <w:r>
              <w:rPr>
                <w:noProof/>
                <w:webHidden/>
              </w:rPr>
              <w:tab/>
            </w:r>
            <w:r>
              <w:rPr>
                <w:noProof/>
                <w:webHidden/>
              </w:rPr>
              <w:fldChar w:fldCharType="begin"/>
            </w:r>
            <w:r>
              <w:rPr>
                <w:noProof/>
                <w:webHidden/>
              </w:rPr>
              <w:instrText xml:space="preserve"> PAGEREF _Toc87602040 \h </w:instrText>
            </w:r>
            <w:r>
              <w:rPr>
                <w:noProof/>
                <w:webHidden/>
              </w:rPr>
            </w:r>
            <w:r>
              <w:rPr>
                <w:noProof/>
                <w:webHidden/>
              </w:rPr>
              <w:fldChar w:fldCharType="separate"/>
            </w:r>
            <w:r w:rsidR="00F4291E">
              <w:rPr>
                <w:noProof/>
                <w:webHidden/>
              </w:rPr>
              <w:t>6</w:t>
            </w:r>
            <w:r>
              <w:rPr>
                <w:noProof/>
                <w:webHidden/>
              </w:rPr>
              <w:fldChar w:fldCharType="end"/>
            </w:r>
          </w:hyperlink>
        </w:p>
        <w:p w14:paraId="0F9DA886" w14:textId="46028968" w:rsidR="005B4E44" w:rsidRDefault="005B4E44">
          <w:pPr>
            <w:pStyle w:val="TOC1"/>
            <w:tabs>
              <w:tab w:val="right" w:leader="dot" w:pos="9016"/>
            </w:tabs>
            <w:rPr>
              <w:rFonts w:eastAsiaTheme="minorEastAsia"/>
              <w:noProof/>
              <w:lang w:eastAsia="en-GB"/>
            </w:rPr>
          </w:pPr>
          <w:hyperlink w:anchor="_Toc87602041" w:history="1">
            <w:r w:rsidRPr="007456F5">
              <w:rPr>
                <w:rStyle w:val="Hyperlink"/>
                <w:noProof/>
              </w:rPr>
              <w:t>References</w:t>
            </w:r>
            <w:r>
              <w:rPr>
                <w:noProof/>
                <w:webHidden/>
              </w:rPr>
              <w:tab/>
            </w:r>
            <w:r>
              <w:rPr>
                <w:noProof/>
                <w:webHidden/>
              </w:rPr>
              <w:fldChar w:fldCharType="begin"/>
            </w:r>
            <w:r>
              <w:rPr>
                <w:noProof/>
                <w:webHidden/>
              </w:rPr>
              <w:instrText xml:space="preserve"> PAGEREF _Toc87602041 \h </w:instrText>
            </w:r>
            <w:r>
              <w:rPr>
                <w:noProof/>
                <w:webHidden/>
              </w:rPr>
            </w:r>
            <w:r>
              <w:rPr>
                <w:noProof/>
                <w:webHidden/>
              </w:rPr>
              <w:fldChar w:fldCharType="separate"/>
            </w:r>
            <w:r w:rsidR="00F4291E">
              <w:rPr>
                <w:noProof/>
                <w:webHidden/>
              </w:rPr>
              <w:t>7</w:t>
            </w:r>
            <w:r>
              <w:rPr>
                <w:noProof/>
                <w:webHidden/>
              </w:rPr>
              <w:fldChar w:fldCharType="end"/>
            </w:r>
          </w:hyperlink>
        </w:p>
        <w:p w14:paraId="2B5901AF" w14:textId="2E56E057" w:rsidR="00CB1462" w:rsidRDefault="00CB1462">
          <w:r>
            <w:rPr>
              <w:b/>
              <w:bCs/>
              <w:noProof/>
            </w:rPr>
            <w:fldChar w:fldCharType="end"/>
          </w:r>
        </w:p>
      </w:sdtContent>
    </w:sdt>
    <w:p w14:paraId="07595C1B" w14:textId="6CC16D86" w:rsidR="00CB1462" w:rsidRDefault="00CB1462" w:rsidP="00CB1462"/>
    <w:p w14:paraId="53939BC0" w14:textId="1150C9D7" w:rsidR="00CB1462" w:rsidRDefault="00CB1462" w:rsidP="00CB1462"/>
    <w:p w14:paraId="635BEB1C" w14:textId="3B6FD56B" w:rsidR="00CB1462" w:rsidRDefault="005B4E44" w:rsidP="005B4E44">
      <w:pPr>
        <w:tabs>
          <w:tab w:val="left" w:pos="8300"/>
        </w:tabs>
      </w:pPr>
      <w:r>
        <w:tab/>
      </w:r>
    </w:p>
    <w:p w14:paraId="2FB940D8" w14:textId="70F977B5" w:rsidR="00CB1462" w:rsidRDefault="00CB1462" w:rsidP="00CB1462"/>
    <w:p w14:paraId="28E7BBD3" w14:textId="56991030" w:rsidR="00CB1462" w:rsidRDefault="00CB1462" w:rsidP="00CB1462"/>
    <w:p w14:paraId="490EE0D2" w14:textId="4CE7A60A" w:rsidR="00CB1462" w:rsidRDefault="00CB1462" w:rsidP="00C716DB">
      <w:pPr>
        <w:pStyle w:val="Heading1"/>
        <w:numPr>
          <w:ilvl w:val="0"/>
          <w:numId w:val="6"/>
        </w:numPr>
      </w:pPr>
      <w:bookmarkStart w:id="1" w:name="_Toc87602018"/>
      <w:r>
        <w:lastRenderedPageBreak/>
        <w:t>Introduction</w:t>
      </w:r>
      <w:bookmarkEnd w:id="1"/>
    </w:p>
    <w:p w14:paraId="6DD9B8ED" w14:textId="427BE43C" w:rsidR="00EC1CF0" w:rsidRPr="00EC1CF0" w:rsidRDefault="00765BB1" w:rsidP="00EC1CF0">
      <w:r>
        <w:t xml:space="preserve">The following report contains information and analyses of the use and collection of data from the 3 participating </w:t>
      </w:r>
      <w:r w:rsidR="008C5E1E">
        <w:t>Universities:</w:t>
      </w:r>
      <w:r>
        <w:t xml:space="preserve"> led by </w:t>
      </w:r>
      <w:r w:rsidR="008C5E1E">
        <w:t>Loughborough</w:t>
      </w:r>
      <w:r>
        <w:t xml:space="preserve"> University and accompanied by the University of Edinburgh and Cardiff University.</w:t>
      </w:r>
      <w:r w:rsidR="008C5E1E">
        <w:t xml:space="preserve"> The project given to each University is the same, which is to gather administrative data from each University, the diverse data collected will be used to create digital stories comprised of student participation in workshops and interviews. It is suggested that the </w:t>
      </w:r>
      <w:r w:rsidR="00BC79D6">
        <w:t>students, after</w:t>
      </w:r>
      <w:r w:rsidR="008C5E1E">
        <w:t xml:space="preserve"> the visualisation of the data, will create a</w:t>
      </w:r>
      <w:r w:rsidR="00BC79D6">
        <w:t xml:space="preserve"> short</w:t>
      </w:r>
      <w:r w:rsidR="008C5E1E">
        <w:t xml:space="preserve"> </w:t>
      </w:r>
      <w:r w:rsidR="00BC79D6">
        <w:t>film</w:t>
      </w:r>
      <w:r w:rsidR="008C5E1E">
        <w:t xml:space="preserve"> addressing the personal impact upon them relating to their experiences.</w:t>
      </w:r>
      <w:r w:rsidR="00C40BEE">
        <w:t xml:space="preserve"> The report highlights relative concepts of collection and handling of the data, access of the data and the concerns following it, and also the archiving of the data. Through the thorough discussion below, solutions are provided which complies with the </w:t>
      </w:r>
      <w:r w:rsidR="00C40BEE" w:rsidRPr="00C40BEE">
        <w:t>UK GDPR and UK Data Protection Act, and other relevant legislation</w:t>
      </w:r>
      <w:r w:rsidR="00C40BEE">
        <w:t>s.</w:t>
      </w:r>
    </w:p>
    <w:p w14:paraId="6FBDCBED" w14:textId="52A87A07" w:rsidR="000E1BFC" w:rsidRPr="000E1BFC" w:rsidRDefault="000E1BFC" w:rsidP="00C716DB">
      <w:pPr>
        <w:pStyle w:val="Heading1"/>
        <w:numPr>
          <w:ilvl w:val="0"/>
          <w:numId w:val="6"/>
        </w:numPr>
      </w:pPr>
      <w:bookmarkStart w:id="2" w:name="_Toc87602019"/>
      <w:r>
        <w:t>Discussion</w:t>
      </w:r>
      <w:bookmarkEnd w:id="2"/>
      <w:r w:rsidR="00C40BEE">
        <w:t xml:space="preserve"> </w:t>
      </w:r>
      <w:r w:rsidR="00954C50">
        <w:t xml:space="preserve"> </w:t>
      </w:r>
    </w:p>
    <w:p w14:paraId="382B5D26" w14:textId="665B034C" w:rsidR="00EA0663" w:rsidRDefault="00957E04" w:rsidP="00C716DB">
      <w:pPr>
        <w:pStyle w:val="Heading2"/>
        <w:numPr>
          <w:ilvl w:val="1"/>
          <w:numId w:val="6"/>
        </w:numPr>
      </w:pPr>
      <w:bookmarkStart w:id="3" w:name="_Toc87602020"/>
      <w:r>
        <w:t>Description of Data</w:t>
      </w:r>
      <w:bookmarkEnd w:id="3"/>
    </w:p>
    <w:p w14:paraId="4C9A78CA" w14:textId="071D4254" w:rsidR="00957E04" w:rsidRPr="00957E04" w:rsidRDefault="00957E04" w:rsidP="000E647D">
      <w:pPr>
        <w:pStyle w:val="Heading3"/>
        <w:numPr>
          <w:ilvl w:val="2"/>
          <w:numId w:val="6"/>
        </w:numPr>
      </w:pPr>
      <w:bookmarkStart w:id="4" w:name="_Toc87602021"/>
      <w:r>
        <w:t>Type of study/data</w:t>
      </w:r>
      <w:bookmarkEnd w:id="4"/>
    </w:p>
    <w:p w14:paraId="2E2B5325" w14:textId="773613A8" w:rsidR="00957E04" w:rsidRDefault="007264A5" w:rsidP="007264A5">
      <w:r>
        <w:t>Initially, to commence the project it is fundamental that the 3 universities provide the required data for the data modelling, thus for the construction of data-driven stories. There are several data that is required, student recruitment, retention and attainment by gender, ethnicity, disability, and socio-economic background</w:t>
      </w:r>
      <w:r w:rsidR="00C464A3">
        <w:t xml:space="preserve">. </w:t>
      </w:r>
      <w:r>
        <w:t>These criteria fall under administrative data type, which is very common type of data to collect for registration to a service, in this example it’s for education from universities</w:t>
      </w:r>
      <w:r w:rsidR="00F441C7">
        <w:t xml:space="preserve">. </w:t>
      </w:r>
      <w:r w:rsidR="00B6499D">
        <w:t>“A</w:t>
      </w:r>
      <w:r w:rsidR="00B6499D" w:rsidRPr="00B6499D">
        <w:t xml:space="preserve">dministrative data will generally be drawn from a known </w:t>
      </w:r>
      <w:r w:rsidR="00B6499D" w:rsidRPr="00B6499D">
        <w:t>population and</w:t>
      </w:r>
      <w:r w:rsidR="00B6499D" w:rsidRPr="00B6499D">
        <w:t xml:space="preserve"> will often retrieve information from an entire population rather than a sample</w:t>
      </w:r>
      <w:r w:rsidR="00B6499D">
        <w:t xml:space="preserve">.” [1] </w:t>
      </w:r>
    </w:p>
    <w:p w14:paraId="540CC377" w14:textId="5EB13299" w:rsidR="00957E04" w:rsidRDefault="00957E04" w:rsidP="000E647D">
      <w:pPr>
        <w:pStyle w:val="Heading3"/>
        <w:numPr>
          <w:ilvl w:val="2"/>
          <w:numId w:val="6"/>
        </w:numPr>
      </w:pPr>
      <w:bookmarkStart w:id="5" w:name="_Toc87602022"/>
      <w:r>
        <w:t>Format and scale of data</w:t>
      </w:r>
      <w:bookmarkEnd w:id="5"/>
    </w:p>
    <w:p w14:paraId="0766C048" w14:textId="6EE2AB6F" w:rsidR="007264A5" w:rsidRDefault="00582DDF" w:rsidP="007264A5">
      <w:r>
        <w:t>The initial data will be mixed</w:t>
      </w:r>
      <w:r w:rsidR="00B6499D">
        <w:t xml:space="preserve"> and can be complexed,</w:t>
      </w:r>
      <w:r>
        <w:t xml:space="preserve"> some of it can be </w:t>
      </w:r>
      <w:r w:rsidR="00B6499D">
        <w:t>numerical</w:t>
      </w:r>
      <w:r>
        <w:t xml:space="preserve">, others can be </w:t>
      </w:r>
      <w:r w:rsidR="00957E04">
        <w:t>qualitative</w:t>
      </w:r>
      <w:r w:rsidR="00B6499D">
        <w:t xml:space="preserve">, but ideally </w:t>
      </w:r>
      <w:r w:rsidR="00957E04">
        <w:t>the raw quantitative this</w:t>
      </w:r>
      <w:r w:rsidR="00B6499D">
        <w:t xml:space="preserve"> can be stored in a table, on Excel. However, in order to collect this data, the students must be informed for consent. They are able to opt out from participation if they please- explicit data. </w:t>
      </w:r>
      <w:r w:rsidR="009F602A">
        <w:t>Likewise, visual data will be collected from workshops and interviews with the students. This will be done with the approval of each individual, likewise the digital stories created by the students will only be in public if consent has been given.</w:t>
      </w:r>
    </w:p>
    <w:p w14:paraId="692B02F7" w14:textId="321D9FBD" w:rsidR="000E647D" w:rsidRDefault="00F441C7" w:rsidP="007264A5">
      <w:r>
        <w:t>The research of the students participating will differ from each university, and the maximum will be the capacity of students from each university. Although it can be large amounts of data, if separated in two 3 excel files the students’ data should be able to sustain all the required information with each participating student per row</w:t>
      </w:r>
      <w:r w:rsidR="009F602A">
        <w:t xml:space="preserve"> – average university participation is 1500, so 1500 rows maximum per university</w:t>
      </w:r>
      <w:r>
        <w:t>.</w:t>
      </w:r>
      <w:r w:rsidR="009F602A">
        <w:t xml:space="preserve"> However, storing digital stories will require a lot of storage space, as video files are normally larger than just tabled data.</w:t>
      </w:r>
      <w:r>
        <w:t xml:space="preserve"> </w:t>
      </w:r>
      <w:r w:rsidR="00957E04">
        <w:t xml:space="preserve">Data volume can range from lest than </w:t>
      </w:r>
      <w:r w:rsidR="000E647D">
        <w:t xml:space="preserve">1MB to 1000+ MB for imaging and videos. However total storage will fall below 1 TB. </w:t>
      </w:r>
      <w:r>
        <w:t>Likewise, the time period for the collection of data is subjective. As an undergraduate minimum course time is 3 years, so these data</w:t>
      </w:r>
      <w:r w:rsidR="009F602A">
        <w:t xml:space="preserve"> are very stable and slow moving</w:t>
      </w:r>
      <w:r>
        <w:t xml:space="preserve"> </w:t>
      </w:r>
      <w:r w:rsidR="009F602A">
        <w:t xml:space="preserve">so </w:t>
      </w:r>
      <w:r>
        <w:t xml:space="preserve">unlikely to change frequently if at all. However, if the research is taking longer than a year, new students will be entering the university so more data can influence the data modelling. </w:t>
      </w:r>
    </w:p>
    <w:p w14:paraId="3585DF9E" w14:textId="58A85755" w:rsidR="000E647D" w:rsidRDefault="000E647D" w:rsidP="000E647D">
      <w:pPr>
        <w:pStyle w:val="Heading3"/>
        <w:numPr>
          <w:ilvl w:val="2"/>
          <w:numId w:val="6"/>
        </w:numPr>
      </w:pPr>
      <w:bookmarkStart w:id="6" w:name="_Toc87602023"/>
      <w:r>
        <w:t>Responsibility</w:t>
      </w:r>
      <w:bookmarkEnd w:id="6"/>
    </w:p>
    <w:p w14:paraId="2EE4DD09" w14:textId="13637D7D" w:rsidR="009F602A" w:rsidRPr="007264A5" w:rsidRDefault="00DD4A42" w:rsidP="007264A5">
      <w:r>
        <w:t xml:space="preserve">All the data </w:t>
      </w:r>
      <w:r w:rsidR="000E647D">
        <w:t xml:space="preserve">collected and produced is done internally, and no involvement of any third parties. And the digital stories will be </w:t>
      </w:r>
      <w:r w:rsidR="00B9768F">
        <w:t xml:space="preserve">created by the students so still internal. The PI will be the main body responsible for the management of data. Their leadership and control of the research team should be accordance to the ESRC as well as the GDPR regulations. It is essential that the management plan </w:t>
      </w:r>
      <w:r w:rsidR="00B9768F">
        <w:lastRenderedPageBreak/>
        <w:t xml:space="preserve">is followed by each individual researcher, and it is the responsibility of the PI to follow through on procedures. The data management plan should be reviewed and monitored in regular meetings, which should highlight the importance of privacy and </w:t>
      </w:r>
      <w:r w:rsidR="00147B0B">
        <w:t>pseudonymisation. Loughborough University is registered with ICO as the Data Controller so, its</w:t>
      </w:r>
      <w:r w:rsidR="00147B0B" w:rsidRPr="00147B0B">
        <w:t xml:space="preserve"> data protection officer (Director of Operations) is responsible for ensuring that the university processes the personal data of its employees, students, customers, </w:t>
      </w:r>
      <w:proofErr w:type="gramStart"/>
      <w:r w:rsidR="00147B0B" w:rsidRPr="00147B0B">
        <w:t>suppliers</w:t>
      </w:r>
      <w:proofErr w:type="gramEnd"/>
      <w:r w:rsidR="00147B0B" w:rsidRPr="00147B0B">
        <w:t xml:space="preserve"> and partners in accordance with the applicable data protection regulations.</w:t>
      </w:r>
    </w:p>
    <w:p w14:paraId="2F33D267" w14:textId="2561A5AE" w:rsidR="00EA0663" w:rsidRDefault="00EA0663" w:rsidP="00C716DB">
      <w:pPr>
        <w:pStyle w:val="Heading2"/>
        <w:numPr>
          <w:ilvl w:val="1"/>
          <w:numId w:val="6"/>
        </w:numPr>
        <w:rPr>
          <w:lang w:eastAsia="en-GB"/>
        </w:rPr>
      </w:pPr>
      <w:bookmarkStart w:id="7" w:name="_Toc87602024"/>
      <w:r w:rsidRPr="0094324B">
        <w:rPr>
          <w:lang w:eastAsia="en-GB"/>
        </w:rPr>
        <w:t xml:space="preserve">Data </w:t>
      </w:r>
      <w:r w:rsidR="009571A2">
        <w:rPr>
          <w:lang w:eastAsia="en-GB"/>
        </w:rPr>
        <w:t>collection / generation</w:t>
      </w:r>
      <w:bookmarkEnd w:id="7"/>
    </w:p>
    <w:p w14:paraId="2E1DDA9B" w14:textId="765BBB3A" w:rsidR="002E056C" w:rsidRPr="002E056C" w:rsidRDefault="002E056C" w:rsidP="00517A46">
      <w:pPr>
        <w:pStyle w:val="Heading3"/>
        <w:numPr>
          <w:ilvl w:val="2"/>
          <w:numId w:val="6"/>
        </w:numPr>
        <w:rPr>
          <w:lang w:eastAsia="en-GB"/>
        </w:rPr>
      </w:pPr>
      <w:bookmarkStart w:id="8" w:name="_Toc87602025"/>
      <w:r>
        <w:rPr>
          <w:lang w:eastAsia="en-GB"/>
        </w:rPr>
        <w:t>Storage</w:t>
      </w:r>
      <w:bookmarkEnd w:id="8"/>
    </w:p>
    <w:p w14:paraId="38AC7819" w14:textId="3E8E91F8" w:rsidR="009571A2" w:rsidRDefault="002E056C" w:rsidP="009571A2">
      <w:pPr>
        <w:rPr>
          <w:lang w:eastAsia="en-GB"/>
        </w:rPr>
      </w:pPr>
      <w:r>
        <w:rPr>
          <w:lang w:eastAsia="en-GB"/>
        </w:rPr>
        <w:t xml:space="preserve">To make sure that the data is useable and meaningful to other data scientist several measures should be taken. </w:t>
      </w:r>
      <w:r>
        <w:rPr>
          <w:lang w:eastAsia="en-GB"/>
        </w:rPr>
        <w:t>Ideally the data will be collected into transferable spreadsheets, interviews and video should be stored together with a transcription file</w:t>
      </w:r>
      <w:r>
        <w:rPr>
          <w:lang w:eastAsia="en-GB"/>
        </w:rPr>
        <w:t>.</w:t>
      </w:r>
      <w:r w:rsidR="00F06D86">
        <w:rPr>
          <w:lang w:eastAsia="en-GB"/>
        </w:rPr>
        <w:t xml:space="preserve"> The spreadsheets besides the “information for data use, should be accompanied by information for citing and discovering” [4} of the data. Therefore, detailed descriptions and annotations should follow the data set. This helps with preparations for secondary researchers. The additional information should highlight the procedures carried out, fieldwork methods, the aim of the project, and also must “explicitly describe the meanings of variables “{</w:t>
      </w:r>
      <w:r w:rsidR="0093735C">
        <w:rPr>
          <w:lang w:eastAsia="en-GB"/>
        </w:rPr>
        <w:t>3</w:t>
      </w:r>
      <w:r w:rsidR="00F06D86">
        <w:rPr>
          <w:lang w:eastAsia="en-GB"/>
        </w:rPr>
        <w:t xml:space="preserve">] used in tables and transcriptions. </w:t>
      </w:r>
    </w:p>
    <w:p w14:paraId="66AD77C9" w14:textId="5DE752DB" w:rsidR="00F06D86" w:rsidRPr="009571A2" w:rsidRDefault="00F06D86" w:rsidP="00517A46">
      <w:pPr>
        <w:pStyle w:val="Heading3"/>
        <w:numPr>
          <w:ilvl w:val="2"/>
          <w:numId w:val="6"/>
        </w:numPr>
        <w:rPr>
          <w:lang w:eastAsia="en-GB"/>
        </w:rPr>
      </w:pPr>
      <w:bookmarkStart w:id="9" w:name="_Toc87602026"/>
      <w:r>
        <w:rPr>
          <w:lang w:eastAsia="en-GB"/>
        </w:rPr>
        <w:t>File Format</w:t>
      </w:r>
      <w:bookmarkEnd w:id="9"/>
    </w:p>
    <w:p w14:paraId="67A2AE94" w14:textId="522630EB" w:rsidR="00F11E29" w:rsidRDefault="00F06D86" w:rsidP="00F11E29">
      <w:pPr>
        <w:rPr>
          <w:lang w:eastAsia="en-GB"/>
        </w:rPr>
      </w:pPr>
      <w:r>
        <w:rPr>
          <w:lang w:eastAsia="en-GB"/>
        </w:rPr>
        <w:t xml:space="preserve">Quantitative data will be stored </w:t>
      </w:r>
      <w:r w:rsidR="001F4FF3">
        <w:rPr>
          <w:lang w:eastAsia="en-GB"/>
        </w:rPr>
        <w:t xml:space="preserve">in proprietary MS Excel or even open source like .CSV files or .TXT, these files have long-term sustainability as there are very widely used. Image, audio, and video data formats vary and is determined by camera quality, but these can be downgraded to save storage space, only if downgrading from higher quality not the other way around. The Interviews can be initially collected as digital audio recordings, in MP3 or WAV format., with a transcription done on MS Word Digital imagery can be stored in JPEG, but this format may sometimes lose detail, especially after repeated editing. </w:t>
      </w:r>
      <w:r w:rsidR="00626901">
        <w:rPr>
          <w:lang w:eastAsia="en-GB"/>
        </w:rPr>
        <w:t xml:space="preserve">Digital video data files generated will be saved as MPEG-4 format, this follows ISO </w:t>
      </w:r>
      <w:r w:rsidR="00807A20">
        <w:rPr>
          <w:lang w:eastAsia="en-GB"/>
        </w:rPr>
        <w:t>specifications,</w:t>
      </w:r>
      <w:r w:rsidR="00626901">
        <w:rPr>
          <w:lang w:eastAsia="en-GB"/>
        </w:rPr>
        <w:t xml:space="preserve"> and the file format is almost universal.</w:t>
      </w:r>
    </w:p>
    <w:p w14:paraId="32D6A6C3" w14:textId="5BB6FAAB" w:rsidR="005914CC" w:rsidRDefault="005914CC" w:rsidP="00517A46">
      <w:pPr>
        <w:pStyle w:val="Heading3"/>
        <w:numPr>
          <w:ilvl w:val="2"/>
          <w:numId w:val="6"/>
        </w:numPr>
        <w:rPr>
          <w:lang w:eastAsia="en-GB"/>
        </w:rPr>
      </w:pPr>
      <w:bookmarkStart w:id="10" w:name="_Toc87602027"/>
      <w:r>
        <w:rPr>
          <w:lang w:eastAsia="en-GB"/>
        </w:rPr>
        <w:t>Organisation</w:t>
      </w:r>
      <w:bookmarkEnd w:id="10"/>
    </w:p>
    <w:p w14:paraId="15BB56FB" w14:textId="6D566F3F" w:rsidR="005914CC" w:rsidRDefault="005914CC" w:rsidP="00F11E29">
      <w:pPr>
        <w:rPr>
          <w:lang w:eastAsia="en-GB"/>
        </w:rPr>
      </w:pPr>
      <w:r>
        <w:rPr>
          <w:lang w:eastAsia="en-GB"/>
        </w:rPr>
        <w:t>Shallow hierarchy filing system should be used for saving the files, as deep levels of folders cause confusion and loss of data. It helps to restrict level of folder to only 3-4 layers deep and limiting the entries in each file to less than 10. A widely conventions naming system would be appropriate that clarifies the date of the data, the content of the data and what type of content is withing the file and snake casing the files is good practice, for example –20211101_DigitalStory_audio.wav,</w:t>
      </w:r>
      <w:r w:rsidR="00626901">
        <w:rPr>
          <w:lang w:eastAsia="en-GB"/>
        </w:rPr>
        <w:t xml:space="preserve"> </w:t>
      </w:r>
      <w:r>
        <w:rPr>
          <w:lang w:eastAsia="en-GB"/>
        </w:rPr>
        <w:t>20211101_DigitalStory_</w:t>
      </w:r>
      <w:r>
        <w:rPr>
          <w:lang w:eastAsia="en-GB"/>
        </w:rPr>
        <w:t xml:space="preserve">trans.pdf, </w:t>
      </w:r>
      <w:r>
        <w:rPr>
          <w:lang w:eastAsia="en-GB"/>
        </w:rPr>
        <w:t>20211101_DigitalStory_</w:t>
      </w:r>
      <w:r>
        <w:rPr>
          <w:lang w:eastAsia="en-GB"/>
        </w:rPr>
        <w:t xml:space="preserve">image.jpg. </w:t>
      </w:r>
      <w:r w:rsidR="00626901">
        <w:rPr>
          <w:lang w:eastAsia="en-GB"/>
        </w:rPr>
        <w:t>M</w:t>
      </w:r>
      <w:r w:rsidR="00517A46">
        <w:rPr>
          <w:lang w:eastAsia="en-GB"/>
        </w:rPr>
        <w:t>a</w:t>
      </w:r>
      <w:r w:rsidR="00626901">
        <w:rPr>
          <w:lang w:eastAsia="en-GB"/>
        </w:rPr>
        <w:t>y also be important to save files with version control, if software is updated it is important to not re-write the saved file but to update so minimising loss of data and corruption.</w:t>
      </w:r>
      <w:r w:rsidR="00807A20">
        <w:rPr>
          <w:lang w:eastAsia="en-GB"/>
        </w:rPr>
        <w:t xml:space="preserve"> [</w:t>
      </w:r>
      <w:r w:rsidR="0093735C">
        <w:rPr>
          <w:lang w:eastAsia="en-GB"/>
        </w:rPr>
        <w:t>2</w:t>
      </w:r>
      <w:r w:rsidR="00807A20">
        <w:rPr>
          <w:lang w:eastAsia="en-GB"/>
        </w:rPr>
        <w:t>]</w:t>
      </w:r>
    </w:p>
    <w:p w14:paraId="59A54E52" w14:textId="71E54BFD" w:rsidR="00626901" w:rsidRDefault="00386291" w:rsidP="00517A46">
      <w:pPr>
        <w:pStyle w:val="Heading3"/>
        <w:numPr>
          <w:ilvl w:val="2"/>
          <w:numId w:val="6"/>
        </w:numPr>
        <w:rPr>
          <w:lang w:eastAsia="en-GB"/>
        </w:rPr>
      </w:pPr>
      <w:bookmarkStart w:id="11" w:name="_Toc87602028"/>
      <w:r>
        <w:rPr>
          <w:lang w:eastAsia="en-GB"/>
        </w:rPr>
        <w:t>Backup/ Control</w:t>
      </w:r>
      <w:bookmarkEnd w:id="11"/>
    </w:p>
    <w:p w14:paraId="1FC6EA6D" w14:textId="37863FB0" w:rsidR="005914CC" w:rsidRDefault="00386291" w:rsidP="00F11E29">
      <w:pPr>
        <w:rPr>
          <w:lang w:eastAsia="en-GB"/>
        </w:rPr>
      </w:pPr>
      <w:r>
        <w:rPr>
          <w:lang w:eastAsia="en-GB"/>
        </w:rPr>
        <w:t>Its is important to preserve the master copies of the data. This is best done if they are saved in long term digital preservations, such as open and standard formats. Data should be backed up weekly</w:t>
      </w:r>
      <w:r w:rsidR="00807A20">
        <w:rPr>
          <w:lang w:eastAsia="en-GB"/>
        </w:rPr>
        <w:t xml:space="preserve"> to </w:t>
      </w:r>
      <w:r w:rsidR="00C464A3">
        <w:rPr>
          <w:lang w:eastAsia="en-GB"/>
        </w:rPr>
        <w:t>an</w:t>
      </w:r>
      <w:r w:rsidR="00807A20">
        <w:rPr>
          <w:lang w:eastAsia="en-GB"/>
        </w:rPr>
        <w:t xml:space="preserve"> encrypted secure server maintained by Loughborough University, this data should only be accessible by certified personnel when being used for the project- this prevents being phished for data. It is common practice to ensure multiple copies of the data is created, generally at least 3 with one being stored off-site- in Loughborough the data is stored in Hollywell and Hazelgrove distance between them is about 1 mile. Offsite storage is on MS office data centre, located in Netherlands and Ireland. [</w:t>
      </w:r>
      <w:r w:rsidR="0093735C">
        <w:rPr>
          <w:lang w:eastAsia="en-GB"/>
        </w:rPr>
        <w:t>3</w:t>
      </w:r>
      <w:r w:rsidR="005914CC">
        <w:rPr>
          <w:lang w:eastAsia="en-GB"/>
        </w:rPr>
        <w:t>]</w:t>
      </w:r>
    </w:p>
    <w:p w14:paraId="047F2C57" w14:textId="23AB844D" w:rsidR="009751E8" w:rsidRDefault="00807A20" w:rsidP="00517A46">
      <w:pPr>
        <w:pStyle w:val="Heading3"/>
        <w:numPr>
          <w:ilvl w:val="2"/>
          <w:numId w:val="6"/>
        </w:numPr>
        <w:rPr>
          <w:lang w:eastAsia="en-GB"/>
        </w:rPr>
      </w:pPr>
      <w:bookmarkStart w:id="12" w:name="_Toc87602029"/>
      <w:r>
        <w:rPr>
          <w:lang w:eastAsia="en-GB"/>
        </w:rPr>
        <w:lastRenderedPageBreak/>
        <w:t>Tools/Software</w:t>
      </w:r>
      <w:bookmarkEnd w:id="12"/>
    </w:p>
    <w:p w14:paraId="05FF4276" w14:textId="327C17BE" w:rsidR="00807A20" w:rsidRPr="00F11E29" w:rsidRDefault="00807A20" w:rsidP="00F11E29">
      <w:pPr>
        <w:rPr>
          <w:lang w:eastAsia="en-GB"/>
        </w:rPr>
      </w:pPr>
      <w:r>
        <w:rPr>
          <w:lang w:eastAsia="en-GB"/>
        </w:rPr>
        <w:t xml:space="preserve">Data can be opened in the open-sourced spreadsheets or excel files for viewing. Openly free programming tolls such as R or Python can be used to read .csv, .xml and other spreadsheet files, this can then be used to manipulate and visualise the data. </w:t>
      </w:r>
      <w:r w:rsidR="00517A46">
        <w:rPr>
          <w:lang w:eastAsia="en-GB"/>
        </w:rPr>
        <w:t xml:space="preserve">Basic windows media player can be used to open MP3, MPEG-4 file for viewing of digital recordings. </w:t>
      </w:r>
    </w:p>
    <w:p w14:paraId="26466427" w14:textId="4144B0FE" w:rsidR="00EA0663" w:rsidRDefault="00EA0663" w:rsidP="00C716DB">
      <w:pPr>
        <w:pStyle w:val="Heading2"/>
        <w:numPr>
          <w:ilvl w:val="1"/>
          <w:numId w:val="6"/>
        </w:numPr>
        <w:rPr>
          <w:lang w:eastAsia="en-GB"/>
        </w:rPr>
      </w:pPr>
      <w:bookmarkStart w:id="13" w:name="_Toc87602030"/>
      <w:r w:rsidRPr="00500F30">
        <w:rPr>
          <w:lang w:eastAsia="en-GB"/>
        </w:rPr>
        <w:t>Access, sharing, and re-use</w:t>
      </w:r>
      <w:bookmarkEnd w:id="13"/>
    </w:p>
    <w:p w14:paraId="0346D8B1" w14:textId="56667B72" w:rsidR="00442EF5" w:rsidRDefault="00442EF5" w:rsidP="00C464A3">
      <w:pPr>
        <w:pStyle w:val="Heading3"/>
        <w:numPr>
          <w:ilvl w:val="2"/>
          <w:numId w:val="6"/>
        </w:numPr>
        <w:rPr>
          <w:lang w:eastAsia="en-GB"/>
        </w:rPr>
      </w:pPr>
      <w:bookmarkStart w:id="14" w:name="_Toc87602031"/>
      <w:r>
        <w:rPr>
          <w:lang w:eastAsia="en-GB"/>
        </w:rPr>
        <w:t>Controller</w:t>
      </w:r>
      <w:bookmarkEnd w:id="14"/>
    </w:p>
    <w:p w14:paraId="349AB2A2" w14:textId="75F6E566" w:rsidR="00442EF5" w:rsidRPr="00442EF5" w:rsidRDefault="00442EF5" w:rsidP="00442EF5">
      <w:pPr>
        <w:rPr>
          <w:lang w:eastAsia="en-GB"/>
        </w:rPr>
      </w:pPr>
      <w:r>
        <w:rPr>
          <w:lang w:eastAsia="en-GB"/>
        </w:rPr>
        <w:t xml:space="preserve">Loughborough University as the lead will be the data processor, each individual University should be the controller of the data, but they must all mirror each other when collecting the data. It is essential that only the necessary data is collected and shared with explicit consent form each individual student. Loughborough with the full data set, will be analysing the data only, but it is the universities responsibility to keep data in an anonymised format e.g., names are not required for this exercise </w:t>
      </w:r>
    </w:p>
    <w:p w14:paraId="42BD7D24" w14:textId="726C3DA3" w:rsidR="00597A78" w:rsidRDefault="00597A78" w:rsidP="00C464A3">
      <w:pPr>
        <w:pStyle w:val="Heading3"/>
        <w:numPr>
          <w:ilvl w:val="2"/>
          <w:numId w:val="6"/>
        </w:numPr>
        <w:rPr>
          <w:lang w:eastAsia="en-GB"/>
        </w:rPr>
      </w:pPr>
      <w:bookmarkStart w:id="15" w:name="_Toc87602032"/>
      <w:r>
        <w:rPr>
          <w:lang w:eastAsia="en-GB"/>
        </w:rPr>
        <w:t>Privacy, Ethical or Confidentiality</w:t>
      </w:r>
      <w:bookmarkEnd w:id="15"/>
    </w:p>
    <w:p w14:paraId="6CD3EDD2" w14:textId="01718878" w:rsidR="00597A78" w:rsidRDefault="00597A78" w:rsidP="00517A46">
      <w:pPr>
        <w:rPr>
          <w:lang w:eastAsia="en-GB"/>
        </w:rPr>
      </w:pPr>
      <w:r>
        <w:rPr>
          <w:lang w:eastAsia="en-GB"/>
        </w:rPr>
        <w:t xml:space="preserve">There are several concerns. Information about students will be collected and will be shared amongst different universities. Thousands of students so hard to keep track and keep everyone confidential. Digital videos, and audio recordings are direct identifiers, that can be </w:t>
      </w:r>
      <w:r w:rsidR="00916994">
        <w:rPr>
          <w:lang w:eastAsia="en-GB"/>
        </w:rPr>
        <w:t>exposure of privacy. If any potential risks are concentred data of individuals or whole set should be aborted. The data could be lost, or hacked into, this will be a serious invasion of privacy, can affect University reputation, which can be followed by multiple lawsuits. [</w:t>
      </w:r>
      <w:r w:rsidR="0093735C">
        <w:rPr>
          <w:lang w:eastAsia="en-GB"/>
        </w:rPr>
        <w:t>4</w:t>
      </w:r>
      <w:r w:rsidR="00916994">
        <w:rPr>
          <w:lang w:eastAsia="en-GB"/>
        </w:rPr>
        <w:t>]</w:t>
      </w:r>
    </w:p>
    <w:p w14:paraId="62CD91DB" w14:textId="15B458C0" w:rsidR="00517A46" w:rsidRDefault="00597A78" w:rsidP="00C464A3">
      <w:pPr>
        <w:pStyle w:val="Heading3"/>
        <w:numPr>
          <w:ilvl w:val="2"/>
          <w:numId w:val="6"/>
        </w:numPr>
        <w:rPr>
          <w:lang w:eastAsia="en-GB"/>
        </w:rPr>
      </w:pPr>
      <w:bookmarkStart w:id="16" w:name="_Toc87602033"/>
      <w:r>
        <w:rPr>
          <w:lang w:eastAsia="en-GB"/>
        </w:rPr>
        <w:t>Sharing/Access</w:t>
      </w:r>
      <w:bookmarkEnd w:id="16"/>
    </w:p>
    <w:p w14:paraId="677A2F2B" w14:textId="301A92B3" w:rsidR="00442EF5" w:rsidRDefault="00442EF5" w:rsidP="00517A46">
      <w:pPr>
        <w:rPr>
          <w:lang w:eastAsia="en-GB"/>
        </w:rPr>
      </w:pPr>
      <w:r>
        <w:rPr>
          <w:lang w:eastAsia="en-GB"/>
        </w:rPr>
        <w:t xml:space="preserve">The data collected from each </w:t>
      </w:r>
      <w:r w:rsidR="000D44FC">
        <w:rPr>
          <w:lang w:eastAsia="en-GB"/>
        </w:rPr>
        <w:t>university</w:t>
      </w:r>
      <w:r>
        <w:rPr>
          <w:lang w:eastAsia="en-GB"/>
        </w:rPr>
        <w:t xml:space="preserve"> for the data modelling will be shared between each other, the participants whose data will be shared must be fully informed how their information is going to be used and </w:t>
      </w:r>
      <w:r w:rsidR="000D44FC">
        <w:rPr>
          <w:lang w:eastAsia="en-GB"/>
        </w:rPr>
        <w:t xml:space="preserve">which parties </w:t>
      </w:r>
      <w:r>
        <w:rPr>
          <w:lang w:eastAsia="en-GB"/>
        </w:rPr>
        <w:t xml:space="preserve">its being shared </w:t>
      </w:r>
      <w:r w:rsidR="000D44FC">
        <w:rPr>
          <w:lang w:eastAsia="en-GB"/>
        </w:rPr>
        <w:t>with</w:t>
      </w:r>
      <w:r>
        <w:rPr>
          <w:lang w:eastAsia="en-GB"/>
        </w:rPr>
        <w:t xml:space="preserve">. </w:t>
      </w:r>
      <w:r w:rsidR="000D44FC">
        <w:rPr>
          <w:lang w:eastAsia="en-GB"/>
        </w:rPr>
        <w:t>With consent of students in the digital stories, those stories can then be made publicly available. As the data contains private information about individuals, it cannot be accessed unless by the participant.</w:t>
      </w:r>
    </w:p>
    <w:p w14:paraId="1DDC66A5" w14:textId="1F23DD0E" w:rsidR="000D44FC" w:rsidRDefault="000D44FC" w:rsidP="00C464A3">
      <w:pPr>
        <w:pStyle w:val="Heading3"/>
        <w:numPr>
          <w:ilvl w:val="2"/>
          <w:numId w:val="6"/>
        </w:numPr>
        <w:rPr>
          <w:lang w:eastAsia="en-GB"/>
        </w:rPr>
      </w:pPr>
      <w:bookmarkStart w:id="17" w:name="_Toc87602034"/>
      <w:r>
        <w:rPr>
          <w:lang w:eastAsia="en-GB"/>
        </w:rPr>
        <w:t>Protection of Data</w:t>
      </w:r>
      <w:bookmarkEnd w:id="17"/>
    </w:p>
    <w:p w14:paraId="3DE41B1B" w14:textId="1DD02C72" w:rsidR="000D44FC" w:rsidRDefault="000D44FC" w:rsidP="00517A46">
      <w:pPr>
        <w:rPr>
          <w:lang w:eastAsia="en-GB"/>
        </w:rPr>
      </w:pPr>
      <w:r>
        <w:rPr>
          <w:lang w:eastAsia="en-GB"/>
        </w:rPr>
        <w:t>Following the GDPR guidelines to, it is important to protect the privacy of the participants of the data sets. Data minimisation is essential, as data should only be collected that will serve a purpose for the research- i.e., no names, address. Anonymising the qualitative data such as interviews and recordings, can be discussed beforehand and during editing, to what is comfortable for the participant for sharing if at all</w:t>
      </w:r>
      <w:r w:rsidR="00597A78">
        <w:rPr>
          <w:lang w:eastAsia="en-GB"/>
        </w:rPr>
        <w:t>, e.g., if the person wishes not to be addressed by their name, or no videos only audio, or distort the voice even.[</w:t>
      </w:r>
      <w:r w:rsidR="002E0DF4">
        <w:rPr>
          <w:lang w:eastAsia="en-GB"/>
        </w:rPr>
        <w:t>5</w:t>
      </w:r>
      <w:r w:rsidR="00597A78">
        <w:rPr>
          <w:lang w:eastAsia="en-GB"/>
        </w:rPr>
        <w:t>] Anonymising quantitative data can be done by removing direct identifiers</w:t>
      </w:r>
      <w:r w:rsidR="00AF3F4B">
        <w:rPr>
          <w:lang w:eastAsia="en-GB"/>
        </w:rPr>
        <w:t>- names, address, age</w:t>
      </w:r>
      <w:r w:rsidR="00597A78">
        <w:rPr>
          <w:lang w:eastAsia="en-GB"/>
        </w:rPr>
        <w:t>, reduce the precision of a variable [</w:t>
      </w:r>
      <w:r w:rsidR="00DD7954">
        <w:rPr>
          <w:lang w:eastAsia="en-GB"/>
        </w:rPr>
        <w:t>5</w:t>
      </w:r>
      <w:r w:rsidR="00597A78">
        <w:rPr>
          <w:lang w:eastAsia="en-GB"/>
        </w:rPr>
        <w:t>]</w:t>
      </w:r>
      <w:r w:rsidR="00AF3F4B">
        <w:rPr>
          <w:lang w:eastAsia="en-GB"/>
        </w:rPr>
        <w:t xml:space="preserve">. </w:t>
      </w:r>
      <w:r w:rsidR="00C464A3">
        <w:rPr>
          <w:lang w:eastAsia="en-GB"/>
        </w:rPr>
        <w:t>It</w:t>
      </w:r>
      <w:r w:rsidR="00AF3F4B">
        <w:rPr>
          <w:lang w:eastAsia="en-GB"/>
        </w:rPr>
        <w:t xml:space="preserve"> is important to re-assess any remaining disclosure risks, that </w:t>
      </w:r>
      <w:r w:rsidR="00EC0537">
        <w:rPr>
          <w:lang w:eastAsia="en-GB"/>
        </w:rPr>
        <w:t xml:space="preserve">can be used to identify students indirectly. </w:t>
      </w:r>
    </w:p>
    <w:p w14:paraId="5EB14282" w14:textId="189FE819" w:rsidR="00AF3F4B" w:rsidRDefault="00AF3F4B" w:rsidP="00C464A3">
      <w:pPr>
        <w:pStyle w:val="Heading3"/>
        <w:numPr>
          <w:ilvl w:val="2"/>
          <w:numId w:val="6"/>
        </w:numPr>
        <w:rPr>
          <w:lang w:eastAsia="en-GB"/>
        </w:rPr>
      </w:pPr>
      <w:bookmarkStart w:id="18" w:name="_Toc87602035"/>
      <w:r>
        <w:rPr>
          <w:lang w:eastAsia="en-GB"/>
        </w:rPr>
        <w:t>Intellectual Property</w:t>
      </w:r>
      <w:bookmarkEnd w:id="18"/>
    </w:p>
    <w:p w14:paraId="4997CBCB" w14:textId="39440E6F" w:rsidR="00AF3F4B" w:rsidRPr="00517A46" w:rsidRDefault="00FA4ABB" w:rsidP="00517A46">
      <w:pPr>
        <w:rPr>
          <w:lang w:eastAsia="en-GB"/>
        </w:rPr>
      </w:pPr>
      <w:r>
        <w:rPr>
          <w:lang w:eastAsia="en-GB"/>
        </w:rPr>
        <w:t>The copyright act will only apply to the digital stories created by the students in this project. Original work such as that will automatically make the creators of the video the copyright holders. Data that is collected by the interviews which are recorded and/or transcribed have the researcher as the copyright holder, however each interviewee is an “author of his or her recorded words”. [</w:t>
      </w:r>
      <w:r w:rsidR="0093735C">
        <w:rPr>
          <w:lang w:eastAsia="en-GB"/>
        </w:rPr>
        <w:t>5</w:t>
      </w:r>
      <w:r>
        <w:rPr>
          <w:lang w:eastAsia="en-GB"/>
        </w:rPr>
        <w:t>] I</w:t>
      </w:r>
      <w:r w:rsidR="0093735C">
        <w:rPr>
          <w:lang w:eastAsia="en-GB"/>
        </w:rPr>
        <w:t xml:space="preserve">f </w:t>
      </w:r>
      <w:r>
        <w:rPr>
          <w:lang w:eastAsia="en-GB"/>
        </w:rPr>
        <w:t xml:space="preserve">large extracts are too be used in digital stories and data is required to be shared in public, it is acceptable as long as it is for non-commercial teaching or research purposes provided that the source, </w:t>
      </w:r>
      <w:r w:rsidR="004D4CAC">
        <w:rPr>
          <w:lang w:eastAsia="en-GB"/>
        </w:rPr>
        <w:t>distribution,</w:t>
      </w:r>
      <w:r>
        <w:rPr>
          <w:lang w:eastAsia="en-GB"/>
        </w:rPr>
        <w:t xml:space="preserve"> and data copyright holder have prior acknowledgement. </w:t>
      </w:r>
    </w:p>
    <w:p w14:paraId="53DE8021" w14:textId="5C037BE2" w:rsidR="00EA0663" w:rsidRDefault="00EA0663" w:rsidP="00C716DB">
      <w:pPr>
        <w:pStyle w:val="Heading2"/>
        <w:numPr>
          <w:ilvl w:val="1"/>
          <w:numId w:val="6"/>
        </w:numPr>
        <w:rPr>
          <w:lang w:eastAsia="en-GB"/>
        </w:rPr>
      </w:pPr>
      <w:bookmarkStart w:id="19" w:name="_Toc87602036"/>
      <w:r w:rsidRPr="00500F30">
        <w:rPr>
          <w:lang w:eastAsia="en-GB"/>
        </w:rPr>
        <w:lastRenderedPageBreak/>
        <w:t>Archiving</w:t>
      </w:r>
      <w:bookmarkEnd w:id="19"/>
    </w:p>
    <w:p w14:paraId="0CB47D6C" w14:textId="1EB5D064" w:rsidR="00FA4ABB" w:rsidRDefault="000E7F0B" w:rsidP="00C464A3">
      <w:pPr>
        <w:pStyle w:val="Heading3"/>
        <w:numPr>
          <w:ilvl w:val="2"/>
          <w:numId w:val="6"/>
        </w:numPr>
        <w:rPr>
          <w:lang w:eastAsia="en-GB"/>
        </w:rPr>
      </w:pPr>
      <w:bookmarkStart w:id="20" w:name="_Toc87602037"/>
      <w:r>
        <w:rPr>
          <w:lang w:eastAsia="en-GB"/>
        </w:rPr>
        <w:t>Repository</w:t>
      </w:r>
      <w:bookmarkEnd w:id="20"/>
    </w:p>
    <w:p w14:paraId="40085802" w14:textId="582754F7" w:rsidR="000E7F0B" w:rsidRDefault="000E7F0B" w:rsidP="00FA4ABB">
      <w:pPr>
        <w:rPr>
          <w:lang w:eastAsia="en-GB"/>
        </w:rPr>
      </w:pPr>
      <w:r>
        <w:rPr>
          <w:lang w:eastAsia="en-GB"/>
        </w:rPr>
        <w:t xml:space="preserve">As the lead University it is expected </w:t>
      </w:r>
      <w:r w:rsidR="004D4CAC">
        <w:rPr>
          <w:lang w:eastAsia="en-GB"/>
        </w:rPr>
        <w:t>Loughborough</w:t>
      </w:r>
      <w:r>
        <w:rPr>
          <w:lang w:eastAsia="en-GB"/>
        </w:rPr>
        <w:t xml:space="preserve"> to hold the data in their Research </w:t>
      </w:r>
      <w:r w:rsidR="004D4CAC">
        <w:rPr>
          <w:lang w:eastAsia="en-GB"/>
        </w:rPr>
        <w:t>Repository</w:t>
      </w:r>
      <w:r>
        <w:rPr>
          <w:lang w:eastAsia="en-GB"/>
        </w:rPr>
        <w:t xml:space="preserve"> to ensure that the research community have long-term access to the data. By </w:t>
      </w:r>
      <w:r w:rsidR="004D4CAC">
        <w:rPr>
          <w:lang w:eastAsia="en-GB"/>
        </w:rPr>
        <w:t>storing</w:t>
      </w:r>
      <w:r>
        <w:rPr>
          <w:lang w:eastAsia="en-GB"/>
        </w:rPr>
        <w:t xml:space="preserve"> </w:t>
      </w:r>
      <w:r w:rsidR="004D4CAC">
        <w:rPr>
          <w:lang w:eastAsia="en-GB"/>
        </w:rPr>
        <w:t>data,</w:t>
      </w:r>
      <w:r>
        <w:rPr>
          <w:lang w:eastAsia="en-GB"/>
        </w:rPr>
        <w:t xml:space="preserve"> I the repository, the project leaders can ensure the research data is migrated to new formats, </w:t>
      </w:r>
      <w:r w:rsidR="00C464A3">
        <w:rPr>
          <w:lang w:eastAsia="en-GB"/>
        </w:rPr>
        <w:t>platforms,</w:t>
      </w:r>
      <w:r>
        <w:rPr>
          <w:lang w:eastAsia="en-GB"/>
        </w:rPr>
        <w:t xml:space="preserve"> and storage media in accordance with good practice. It will be securely preserved and given a citeable DOI, which </w:t>
      </w:r>
      <w:r w:rsidR="004D4CAC">
        <w:rPr>
          <w:lang w:eastAsia="en-GB"/>
        </w:rPr>
        <w:t>grants</w:t>
      </w:r>
      <w:r>
        <w:rPr>
          <w:lang w:eastAsia="en-GB"/>
        </w:rPr>
        <w:t xml:space="preserve"> access </w:t>
      </w:r>
      <w:r w:rsidR="004D4CAC">
        <w:rPr>
          <w:lang w:eastAsia="en-GB"/>
        </w:rPr>
        <w:t xml:space="preserve">to shared data via persistent links. </w:t>
      </w:r>
      <w:r w:rsidR="0093735C">
        <w:rPr>
          <w:lang w:eastAsia="en-GB"/>
        </w:rPr>
        <w:t>[6]</w:t>
      </w:r>
    </w:p>
    <w:p w14:paraId="301E6616" w14:textId="06C756AA" w:rsidR="004D4CAC" w:rsidRDefault="004D4CAC" w:rsidP="00C464A3">
      <w:pPr>
        <w:pStyle w:val="Heading3"/>
        <w:numPr>
          <w:ilvl w:val="2"/>
          <w:numId w:val="6"/>
        </w:numPr>
        <w:rPr>
          <w:lang w:eastAsia="en-GB"/>
        </w:rPr>
      </w:pPr>
      <w:bookmarkStart w:id="21" w:name="_Toc87602038"/>
      <w:r>
        <w:rPr>
          <w:lang w:eastAsia="en-GB"/>
        </w:rPr>
        <w:t>Software</w:t>
      </w:r>
      <w:bookmarkEnd w:id="21"/>
    </w:p>
    <w:p w14:paraId="52FABA45" w14:textId="45A36BE8" w:rsidR="004D4CAC" w:rsidRDefault="004D4CAC" w:rsidP="00FA4ABB">
      <w:pPr>
        <w:rPr>
          <w:lang w:eastAsia="en-GB"/>
        </w:rPr>
      </w:pPr>
      <w:r>
        <w:rPr>
          <w:lang w:eastAsia="en-GB"/>
        </w:rPr>
        <w:t>[Please see section 2.2.5 above]</w:t>
      </w:r>
    </w:p>
    <w:p w14:paraId="296F77BA" w14:textId="6AD1EAEA" w:rsidR="004D4CAC" w:rsidRDefault="00C464A3" w:rsidP="00C464A3">
      <w:pPr>
        <w:pStyle w:val="Heading3"/>
        <w:numPr>
          <w:ilvl w:val="2"/>
          <w:numId w:val="6"/>
        </w:numPr>
        <w:rPr>
          <w:lang w:eastAsia="en-GB"/>
        </w:rPr>
      </w:pPr>
      <w:bookmarkStart w:id="22" w:name="_Toc87602039"/>
      <w:r>
        <w:rPr>
          <w:lang w:eastAsia="en-GB"/>
        </w:rPr>
        <w:t>Preservation</w:t>
      </w:r>
      <w:bookmarkEnd w:id="22"/>
    </w:p>
    <w:p w14:paraId="5EC6C739" w14:textId="2B9FAEC1" w:rsidR="00C464A3" w:rsidRPr="00FA4ABB" w:rsidRDefault="00147B0B" w:rsidP="00FA4ABB">
      <w:pPr>
        <w:rPr>
          <w:lang w:eastAsia="en-GB"/>
        </w:rPr>
      </w:pPr>
      <w:r>
        <w:rPr>
          <w:lang w:eastAsia="en-GB"/>
        </w:rPr>
        <w:t xml:space="preserve">The university does not keep personal data longer that it is necessary for </w:t>
      </w:r>
      <w:r w:rsidR="00A51109">
        <w:rPr>
          <w:lang w:eastAsia="en-GB"/>
        </w:rPr>
        <w:t>the</w:t>
      </w:r>
      <w:r>
        <w:rPr>
          <w:lang w:eastAsia="en-GB"/>
        </w:rPr>
        <w:t xml:space="preserve"> purpose of the research or project. </w:t>
      </w:r>
      <w:r w:rsidR="00C464A3">
        <w:rPr>
          <w:lang w:eastAsia="en-GB"/>
        </w:rPr>
        <w:t>It is noted that any significant research data should be archived in repositor for 10 years after the completion of the project. After the 10-year retention period, the researchers should re-evaluate the data to determine if any extension is required or not.</w:t>
      </w:r>
      <w:r w:rsidR="0093735C">
        <w:rPr>
          <w:lang w:eastAsia="en-GB"/>
        </w:rPr>
        <w:t xml:space="preserve"> [6]</w:t>
      </w:r>
      <w:r>
        <w:rPr>
          <w:lang w:eastAsia="en-GB"/>
        </w:rPr>
        <w:t xml:space="preserve"> At the end, it is fully anonymised or even deleted. Records can be </w:t>
      </w:r>
      <w:r w:rsidR="00A51109">
        <w:rPr>
          <w:lang w:eastAsia="en-GB"/>
        </w:rPr>
        <w:t>disposed if</w:t>
      </w:r>
      <w:r>
        <w:rPr>
          <w:lang w:eastAsia="en-GB"/>
        </w:rPr>
        <w:t xml:space="preserve"> a </w:t>
      </w:r>
      <w:r w:rsidR="00A51109">
        <w:rPr>
          <w:lang w:eastAsia="en-GB"/>
        </w:rPr>
        <w:t>student</w:t>
      </w:r>
      <w:r>
        <w:rPr>
          <w:lang w:eastAsia="en-GB"/>
        </w:rPr>
        <w:t xml:space="preserve"> asks to do so, it will be reviewed and eventually destroyed.</w:t>
      </w:r>
    </w:p>
    <w:p w14:paraId="2C99B100" w14:textId="02EA8235" w:rsidR="00EA0663" w:rsidRDefault="00EA0663" w:rsidP="00C716DB">
      <w:pPr>
        <w:pStyle w:val="Heading1"/>
        <w:numPr>
          <w:ilvl w:val="0"/>
          <w:numId w:val="6"/>
        </w:numPr>
      </w:pPr>
      <w:bookmarkStart w:id="23" w:name="_Toc87602040"/>
      <w:r>
        <w:t>Conclusion</w:t>
      </w:r>
      <w:bookmarkEnd w:id="23"/>
    </w:p>
    <w:p w14:paraId="7991E279" w14:textId="57FAE8A4" w:rsidR="0093735C" w:rsidRPr="0093735C" w:rsidRDefault="0093735C" w:rsidP="0093735C">
      <w:r>
        <w:t xml:space="preserve">The Data Management plan modelled above follows the relevant policies and legislations – GDPR, ERC and Loughborough University as the lead on this project. It is essential that the plan is followed through, to collect and use data which is required by the researchers for the project. Anonymisation is fundamental, to prevent identifications direct or preventing indirect links to students and participants for the project. </w:t>
      </w:r>
      <w:r w:rsidR="002E5C61">
        <w:t xml:space="preserve">Security of the data, and leadership responsibly, so data is at minimal risk of being breached or ignorantly shared and distributed. It is good practice for PI and other team members to regular revise the plan and update all members on changes. For good team management roles must be assigned by the PI. There will obviously be a cost of this plan to take place, all the detailed plans above should fall within a realistic budget. This management and project after completion will hopefully assist future researchers and sponsors on discovering data and develop further understanding on data management and monitoring policies. </w:t>
      </w:r>
    </w:p>
    <w:p w14:paraId="308F4873" w14:textId="03DB21E6" w:rsidR="003C6C28" w:rsidRDefault="003C6C28" w:rsidP="003C6C28"/>
    <w:p w14:paraId="08B017ED" w14:textId="7445782C" w:rsidR="003C6C28" w:rsidRDefault="003C6C28" w:rsidP="003C6C28"/>
    <w:p w14:paraId="282033C9" w14:textId="766F6CF9" w:rsidR="002E0DF4" w:rsidRDefault="002E0DF4" w:rsidP="003C6C28"/>
    <w:p w14:paraId="2BB48D2F" w14:textId="48992050" w:rsidR="002E0DF4" w:rsidRDefault="002E0DF4" w:rsidP="003C6C28"/>
    <w:p w14:paraId="3579678B" w14:textId="0D86081B" w:rsidR="002E0DF4" w:rsidRDefault="002E0DF4" w:rsidP="003C6C28"/>
    <w:p w14:paraId="69F1A7A8" w14:textId="76B9CC8B" w:rsidR="002E0DF4" w:rsidRDefault="002E0DF4" w:rsidP="003C6C28"/>
    <w:p w14:paraId="50E8DBA5" w14:textId="103F1931" w:rsidR="002E0DF4" w:rsidRDefault="002E0DF4" w:rsidP="003C6C28"/>
    <w:p w14:paraId="5FB634E1" w14:textId="6C1791E6" w:rsidR="002E0DF4" w:rsidRDefault="002E0DF4" w:rsidP="003C6C28"/>
    <w:p w14:paraId="5F450F8D" w14:textId="77727CBF" w:rsidR="002E0DF4" w:rsidRDefault="002E0DF4" w:rsidP="003C6C28"/>
    <w:p w14:paraId="7E289422" w14:textId="75C7DA27" w:rsidR="002E0DF4" w:rsidRDefault="002E0DF4" w:rsidP="003C6C28"/>
    <w:p w14:paraId="0F090979" w14:textId="77777777" w:rsidR="002E0DF4" w:rsidRPr="003C6C28" w:rsidRDefault="002E0DF4" w:rsidP="003C6C28"/>
    <w:p w14:paraId="70079D2B" w14:textId="0C29C13C" w:rsidR="00B6499D" w:rsidRPr="003C6C28" w:rsidRDefault="00EC1CF0" w:rsidP="002E0DF4">
      <w:pPr>
        <w:pStyle w:val="Heading1"/>
      </w:pPr>
      <w:bookmarkStart w:id="24" w:name="_Toc87602041"/>
      <w:r w:rsidRPr="003C6C28">
        <w:lastRenderedPageBreak/>
        <w:t>References</w:t>
      </w:r>
      <w:bookmarkEnd w:id="24"/>
    </w:p>
    <w:p w14:paraId="38E6D431" w14:textId="21B104A0" w:rsidR="00C464A3" w:rsidRPr="003C6C28" w:rsidRDefault="003C6C28" w:rsidP="003C6C28">
      <w:pPr>
        <w:pStyle w:val="ListParagraph"/>
        <w:numPr>
          <w:ilvl w:val="0"/>
          <w:numId w:val="8"/>
        </w:numPr>
        <w:rPr>
          <w:rFonts w:asciiTheme="majorHAnsi" w:eastAsiaTheme="majorEastAsia" w:hAnsiTheme="majorHAnsi" w:cstheme="majorBidi"/>
          <w:color w:val="2F5496" w:themeColor="accent1" w:themeShade="BF"/>
          <w:sz w:val="32"/>
          <w:szCs w:val="32"/>
        </w:rPr>
      </w:pPr>
      <w:r>
        <w:rPr>
          <w:rFonts w:ascii="Open Sans" w:hAnsi="Open Sans" w:cs="Open Sans"/>
          <w:color w:val="000000"/>
          <w:sz w:val="20"/>
          <w:szCs w:val="20"/>
          <w:shd w:val="clear" w:color="auto" w:fill="FFFFFF"/>
        </w:rPr>
        <w:t>Connelly, R., Playford, C., Gayle, V. and Dibben, C., 2021. </w:t>
      </w:r>
      <w:r>
        <w:rPr>
          <w:rFonts w:ascii="Open Sans" w:hAnsi="Open Sans" w:cs="Open Sans"/>
          <w:i/>
          <w:iCs/>
          <w:color w:val="000000"/>
          <w:sz w:val="20"/>
          <w:szCs w:val="20"/>
          <w:shd w:val="clear" w:color="auto" w:fill="FFFFFF"/>
        </w:rPr>
        <w:t>The role of administrative data in the big data revolution in social science research</w:t>
      </w:r>
      <w:r>
        <w:rPr>
          <w:rFonts w:ascii="Open Sans" w:hAnsi="Open Sans" w:cs="Open Sans"/>
          <w:color w:val="000000"/>
          <w:sz w:val="20"/>
          <w:szCs w:val="20"/>
          <w:shd w:val="clear" w:color="auto" w:fill="FFFFFF"/>
        </w:rPr>
        <w:t>. [online] Available at: &lt;https://www.sciencedirect.com/science/article/pii/S0049089X1630206X&gt; [Accessed 12 November 2021].</w:t>
      </w:r>
    </w:p>
    <w:p w14:paraId="1F0B3B61" w14:textId="1FAE5359" w:rsidR="003C6C28" w:rsidRPr="003C6C28" w:rsidRDefault="003C6C28" w:rsidP="003C6C28">
      <w:pPr>
        <w:pStyle w:val="ListParagraph"/>
        <w:numPr>
          <w:ilvl w:val="0"/>
          <w:numId w:val="8"/>
        </w:numPr>
        <w:rPr>
          <w:rFonts w:asciiTheme="majorHAnsi" w:eastAsiaTheme="majorEastAsia" w:hAnsiTheme="majorHAnsi" w:cstheme="majorBidi"/>
          <w:color w:val="2F5496" w:themeColor="accent1" w:themeShade="BF"/>
          <w:sz w:val="32"/>
          <w:szCs w:val="32"/>
        </w:rPr>
      </w:pPr>
      <w:r>
        <w:rPr>
          <w:rFonts w:ascii="Open Sans" w:hAnsi="Open Sans" w:cs="Open Sans"/>
          <w:color w:val="000000"/>
          <w:sz w:val="20"/>
          <w:szCs w:val="20"/>
          <w:shd w:val="clear" w:color="auto" w:fill="FFFFFF"/>
        </w:rPr>
        <w:t>Citeseerx.ist.psu.edu. 2021. [online] Available at: &lt;http://citeseerx.ist.psu.edu/viewdoc/download?doi=10.1.1.456.8278&amp;rep=rep1&amp;type=pdf&gt; [Accessed 12 November 2021].</w:t>
      </w:r>
    </w:p>
    <w:p w14:paraId="7DC03513" w14:textId="1120615A" w:rsidR="003C6C28" w:rsidRPr="003C6C28" w:rsidRDefault="003C6C28" w:rsidP="003C6C28">
      <w:pPr>
        <w:pStyle w:val="ListParagraph"/>
        <w:numPr>
          <w:ilvl w:val="0"/>
          <w:numId w:val="8"/>
        </w:numPr>
        <w:rPr>
          <w:rFonts w:asciiTheme="majorHAnsi" w:eastAsiaTheme="majorEastAsia" w:hAnsiTheme="majorHAnsi" w:cstheme="majorBidi"/>
          <w:color w:val="2F5496" w:themeColor="accent1" w:themeShade="BF"/>
          <w:sz w:val="32"/>
          <w:szCs w:val="32"/>
        </w:rPr>
      </w:pPr>
      <w:r>
        <w:rPr>
          <w:rFonts w:ascii="Open Sans" w:hAnsi="Open Sans" w:cs="Open Sans"/>
          <w:color w:val="000000"/>
          <w:sz w:val="20"/>
          <w:szCs w:val="20"/>
          <w:shd w:val="clear" w:color="auto" w:fill="FFFFFF"/>
        </w:rPr>
        <w:t>Service, U., 2021. </w:t>
      </w:r>
      <w:r>
        <w:rPr>
          <w:rFonts w:ascii="Open Sans" w:hAnsi="Open Sans" w:cs="Open Sans"/>
          <w:i/>
          <w:iCs/>
          <w:color w:val="000000"/>
          <w:sz w:val="20"/>
          <w:szCs w:val="20"/>
          <w:shd w:val="clear" w:color="auto" w:fill="FFFFFF"/>
        </w:rPr>
        <w:t>Research data management — UK Data Service</w:t>
      </w:r>
      <w:r>
        <w:rPr>
          <w:rFonts w:ascii="Open Sans" w:hAnsi="Open Sans" w:cs="Open Sans"/>
          <w:color w:val="000000"/>
          <w:sz w:val="20"/>
          <w:szCs w:val="20"/>
          <w:shd w:val="clear" w:color="auto" w:fill="FFFFFF"/>
        </w:rPr>
        <w:t>. [online] UK Data Service. Available at: &lt;https://ukdataservice.ac.uk/learning-hub/research-data-management/#document-your-data&gt; [Accessed 12 November 2021].</w:t>
      </w:r>
    </w:p>
    <w:p w14:paraId="224363E2" w14:textId="3E90F38D" w:rsidR="003C6C28" w:rsidRPr="003C6C28" w:rsidRDefault="003C6C28" w:rsidP="003C6C28">
      <w:pPr>
        <w:pStyle w:val="ListParagraph"/>
        <w:numPr>
          <w:ilvl w:val="0"/>
          <w:numId w:val="8"/>
        </w:numPr>
        <w:rPr>
          <w:rFonts w:asciiTheme="majorHAnsi" w:eastAsiaTheme="majorEastAsia" w:hAnsiTheme="majorHAnsi" w:cstheme="majorBidi"/>
          <w:color w:val="2F5496" w:themeColor="accent1" w:themeShade="BF"/>
          <w:sz w:val="32"/>
          <w:szCs w:val="32"/>
        </w:rPr>
      </w:pPr>
      <w:r>
        <w:rPr>
          <w:rFonts w:ascii="Open Sans" w:hAnsi="Open Sans" w:cs="Open Sans"/>
          <w:color w:val="000000"/>
          <w:sz w:val="20"/>
          <w:szCs w:val="20"/>
          <w:shd w:val="clear" w:color="auto" w:fill="FFFFFF"/>
        </w:rPr>
        <w:t>Ico.org.uk. 2021. </w:t>
      </w:r>
      <w:r>
        <w:rPr>
          <w:rFonts w:ascii="Open Sans" w:hAnsi="Open Sans" w:cs="Open Sans"/>
          <w:i/>
          <w:iCs/>
          <w:color w:val="000000"/>
          <w:sz w:val="20"/>
          <w:szCs w:val="20"/>
          <w:shd w:val="clear" w:color="auto" w:fill="FFFFFF"/>
        </w:rPr>
        <w:t>The principles</w:t>
      </w:r>
      <w:r>
        <w:rPr>
          <w:rFonts w:ascii="Open Sans" w:hAnsi="Open Sans" w:cs="Open Sans"/>
          <w:color w:val="000000"/>
          <w:sz w:val="20"/>
          <w:szCs w:val="20"/>
          <w:shd w:val="clear" w:color="auto" w:fill="FFFFFF"/>
        </w:rPr>
        <w:t>. [online] Available at: &lt;https://ico.org.uk/for-organisations/guide-to-data-protection/guide-to-the-general-data-protection-regulation-gdpr/principles/&gt; [Accessed 12 November 2021].</w:t>
      </w:r>
    </w:p>
    <w:p w14:paraId="59DC3E2A" w14:textId="74CDC962" w:rsidR="003C6C28" w:rsidRPr="0093735C" w:rsidRDefault="003C6C28" w:rsidP="003C6C28">
      <w:pPr>
        <w:pStyle w:val="ListParagraph"/>
        <w:numPr>
          <w:ilvl w:val="0"/>
          <w:numId w:val="8"/>
        </w:numPr>
        <w:rPr>
          <w:rFonts w:asciiTheme="majorHAnsi" w:eastAsiaTheme="majorEastAsia" w:hAnsiTheme="majorHAnsi" w:cstheme="majorBidi"/>
          <w:color w:val="2F5496" w:themeColor="accent1" w:themeShade="BF"/>
          <w:sz w:val="32"/>
          <w:szCs w:val="32"/>
        </w:rPr>
      </w:pPr>
      <w:r>
        <w:rPr>
          <w:rFonts w:ascii="Open Sans" w:hAnsi="Open Sans" w:cs="Open Sans"/>
          <w:color w:val="000000"/>
          <w:sz w:val="20"/>
          <w:szCs w:val="20"/>
          <w:shd w:val="clear" w:color="auto" w:fill="FFFFFF"/>
        </w:rPr>
        <w:t>2021. [online] Available at: &lt;https://www.gdprexplained.eu/&gt; [Accessed 12 November 2021].</w:t>
      </w:r>
    </w:p>
    <w:p w14:paraId="15B3B4F5" w14:textId="0CADAE4F" w:rsidR="0093735C" w:rsidRPr="003C6C28" w:rsidRDefault="0093735C" w:rsidP="003C6C28">
      <w:pPr>
        <w:pStyle w:val="ListParagraph"/>
        <w:numPr>
          <w:ilvl w:val="0"/>
          <w:numId w:val="8"/>
        </w:numPr>
        <w:rPr>
          <w:rFonts w:asciiTheme="majorHAnsi" w:eastAsiaTheme="majorEastAsia" w:hAnsiTheme="majorHAnsi" w:cstheme="majorBidi"/>
          <w:color w:val="2F5496" w:themeColor="accent1" w:themeShade="BF"/>
          <w:sz w:val="32"/>
          <w:szCs w:val="32"/>
        </w:rPr>
      </w:pPr>
      <w:r>
        <w:rPr>
          <w:rFonts w:ascii="Open Sans" w:hAnsi="Open Sans" w:cs="Open Sans"/>
          <w:color w:val="000000"/>
          <w:sz w:val="20"/>
          <w:szCs w:val="20"/>
          <w:shd w:val="clear" w:color="auto" w:fill="FFFFFF"/>
        </w:rPr>
        <w:t>Lboro.ac.uk. 2021. </w:t>
      </w:r>
      <w:r>
        <w:rPr>
          <w:rFonts w:ascii="Open Sans" w:hAnsi="Open Sans" w:cs="Open Sans"/>
          <w:i/>
          <w:iCs/>
          <w:color w:val="000000"/>
          <w:sz w:val="20"/>
          <w:szCs w:val="20"/>
          <w:shd w:val="clear" w:color="auto" w:fill="FFFFFF"/>
        </w:rPr>
        <w:t>​Archiving your data | Research Support | Loughborough University</w:t>
      </w:r>
      <w:r>
        <w:rPr>
          <w:rFonts w:ascii="Open Sans" w:hAnsi="Open Sans" w:cs="Open Sans"/>
          <w:color w:val="000000"/>
          <w:sz w:val="20"/>
          <w:szCs w:val="20"/>
          <w:shd w:val="clear" w:color="auto" w:fill="FFFFFF"/>
        </w:rPr>
        <w:t>. [online] Available at: &lt;https://www.lboro.ac.uk/research/support/publishing/archiving-your-data/&gt; [Accessed 12 November 2021].</w:t>
      </w:r>
    </w:p>
    <w:p w14:paraId="57930193" w14:textId="77777777" w:rsidR="003C6C28" w:rsidRPr="003C6C28" w:rsidRDefault="003C6C28" w:rsidP="003C6C28">
      <w:pPr>
        <w:pStyle w:val="ListParagraph"/>
        <w:rPr>
          <w:rFonts w:asciiTheme="majorHAnsi" w:eastAsiaTheme="majorEastAsia" w:hAnsiTheme="majorHAnsi" w:cstheme="majorBidi"/>
          <w:color w:val="2F5496" w:themeColor="accent1" w:themeShade="BF"/>
          <w:sz w:val="32"/>
          <w:szCs w:val="32"/>
        </w:rPr>
      </w:pPr>
    </w:p>
    <w:p w14:paraId="3B2BB3C0" w14:textId="77777777" w:rsidR="00B6499D" w:rsidRDefault="00B6499D" w:rsidP="00B6499D">
      <w:pPr>
        <w:rPr>
          <w:rFonts w:asciiTheme="majorHAnsi" w:eastAsiaTheme="majorEastAsia" w:hAnsiTheme="majorHAnsi" w:cstheme="majorBidi"/>
          <w:color w:val="2F5496" w:themeColor="accent1" w:themeShade="BF"/>
          <w:sz w:val="32"/>
          <w:szCs w:val="32"/>
        </w:rPr>
      </w:pPr>
    </w:p>
    <w:p w14:paraId="3F4EFB12" w14:textId="451CD0B8" w:rsidR="00C464A3" w:rsidRDefault="00C464A3" w:rsidP="00B6499D">
      <w:pPr>
        <w:rPr>
          <w:rFonts w:asciiTheme="majorHAnsi" w:eastAsiaTheme="majorEastAsia" w:hAnsiTheme="majorHAnsi" w:cstheme="majorBidi"/>
          <w:color w:val="2F5496" w:themeColor="accent1" w:themeShade="BF"/>
          <w:sz w:val="32"/>
          <w:szCs w:val="32"/>
        </w:rPr>
      </w:pPr>
    </w:p>
    <w:sectPr w:rsidR="00C46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568"/>
    <w:multiLevelType w:val="hybridMultilevel"/>
    <w:tmpl w:val="97F89C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086642"/>
    <w:multiLevelType w:val="hybridMultilevel"/>
    <w:tmpl w:val="2D5C6C78"/>
    <w:lvl w:ilvl="0" w:tplc="1DF0CF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2B4F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373982"/>
    <w:multiLevelType w:val="hybridMultilevel"/>
    <w:tmpl w:val="DD0A81FC"/>
    <w:lvl w:ilvl="0" w:tplc="A6E40F2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9C4527"/>
    <w:multiLevelType w:val="hybridMultilevel"/>
    <w:tmpl w:val="0374EB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C644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F57451"/>
    <w:multiLevelType w:val="hybridMultilevel"/>
    <w:tmpl w:val="74D82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766EA6"/>
    <w:multiLevelType w:val="hybridMultilevel"/>
    <w:tmpl w:val="9CEA32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7"/>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4D"/>
    <w:rsid w:val="000D44FC"/>
    <w:rsid w:val="000E1BFC"/>
    <w:rsid w:val="000E647D"/>
    <w:rsid w:val="000E7F0B"/>
    <w:rsid w:val="00147B0B"/>
    <w:rsid w:val="001F4FF3"/>
    <w:rsid w:val="002E056C"/>
    <w:rsid w:val="002E0DF4"/>
    <w:rsid w:val="002E5C61"/>
    <w:rsid w:val="00386291"/>
    <w:rsid w:val="003C6C28"/>
    <w:rsid w:val="00442EF5"/>
    <w:rsid w:val="004D4CAC"/>
    <w:rsid w:val="004F566C"/>
    <w:rsid w:val="00517A46"/>
    <w:rsid w:val="00582DDF"/>
    <w:rsid w:val="005914CC"/>
    <w:rsid w:val="00597A78"/>
    <w:rsid w:val="005B4E44"/>
    <w:rsid w:val="006046A7"/>
    <w:rsid w:val="00626901"/>
    <w:rsid w:val="007264A5"/>
    <w:rsid w:val="007520B3"/>
    <w:rsid w:val="00765BB1"/>
    <w:rsid w:val="00807A20"/>
    <w:rsid w:val="008C5E1E"/>
    <w:rsid w:val="008D63CC"/>
    <w:rsid w:val="00916994"/>
    <w:rsid w:val="0093735C"/>
    <w:rsid w:val="00954C50"/>
    <w:rsid w:val="009571A2"/>
    <w:rsid w:val="00957E04"/>
    <w:rsid w:val="009751E8"/>
    <w:rsid w:val="009A1549"/>
    <w:rsid w:val="009F602A"/>
    <w:rsid w:val="00A14FB4"/>
    <w:rsid w:val="00A51109"/>
    <w:rsid w:val="00A714B6"/>
    <w:rsid w:val="00AA6B8E"/>
    <w:rsid w:val="00AF3F4B"/>
    <w:rsid w:val="00B6499D"/>
    <w:rsid w:val="00B9768F"/>
    <w:rsid w:val="00BC79D6"/>
    <w:rsid w:val="00C40BEE"/>
    <w:rsid w:val="00C464A3"/>
    <w:rsid w:val="00C716DB"/>
    <w:rsid w:val="00CB1462"/>
    <w:rsid w:val="00CF7E4D"/>
    <w:rsid w:val="00DD4A42"/>
    <w:rsid w:val="00DD7954"/>
    <w:rsid w:val="00EA0663"/>
    <w:rsid w:val="00EC0537"/>
    <w:rsid w:val="00EC1CF0"/>
    <w:rsid w:val="00ED19A9"/>
    <w:rsid w:val="00F06D86"/>
    <w:rsid w:val="00F11E29"/>
    <w:rsid w:val="00F4291E"/>
    <w:rsid w:val="00F441C7"/>
    <w:rsid w:val="00FA4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085F"/>
  <w15:chartTrackingRefBased/>
  <w15:docId w15:val="{5F010D94-ADB9-4192-A252-31C869A7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E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E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64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7E4D"/>
    <w:pPr>
      <w:spacing w:after="0" w:line="240" w:lineRule="auto"/>
    </w:pPr>
  </w:style>
  <w:style w:type="character" w:customStyle="1" w:styleId="Heading1Char">
    <w:name w:val="Heading 1 Char"/>
    <w:basedOn w:val="DefaultParagraphFont"/>
    <w:link w:val="Heading1"/>
    <w:uiPriority w:val="9"/>
    <w:rsid w:val="00CF7E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7E4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B14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4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B1462"/>
    <w:pPr>
      <w:ind w:left="720"/>
      <w:contextualSpacing/>
    </w:pPr>
  </w:style>
  <w:style w:type="paragraph" w:styleId="TOCHeading">
    <w:name w:val="TOC Heading"/>
    <w:basedOn w:val="Heading1"/>
    <w:next w:val="Normal"/>
    <w:uiPriority w:val="39"/>
    <w:unhideWhenUsed/>
    <w:qFormat/>
    <w:rsid w:val="00CB1462"/>
    <w:pPr>
      <w:outlineLvl w:val="9"/>
    </w:pPr>
    <w:rPr>
      <w:lang w:val="en-US"/>
    </w:rPr>
  </w:style>
  <w:style w:type="paragraph" w:styleId="TOC1">
    <w:name w:val="toc 1"/>
    <w:basedOn w:val="Normal"/>
    <w:next w:val="Normal"/>
    <w:autoRedefine/>
    <w:uiPriority w:val="39"/>
    <w:unhideWhenUsed/>
    <w:rsid w:val="00CB1462"/>
    <w:pPr>
      <w:spacing w:after="100"/>
    </w:pPr>
  </w:style>
  <w:style w:type="character" w:styleId="Hyperlink">
    <w:name w:val="Hyperlink"/>
    <w:basedOn w:val="DefaultParagraphFont"/>
    <w:uiPriority w:val="99"/>
    <w:unhideWhenUsed/>
    <w:rsid w:val="00CB1462"/>
    <w:rPr>
      <w:color w:val="0563C1" w:themeColor="hyperlink"/>
      <w:u w:val="single"/>
    </w:rPr>
  </w:style>
  <w:style w:type="paragraph" w:styleId="TOC2">
    <w:name w:val="toc 2"/>
    <w:basedOn w:val="Normal"/>
    <w:next w:val="Normal"/>
    <w:autoRedefine/>
    <w:uiPriority w:val="39"/>
    <w:unhideWhenUsed/>
    <w:rsid w:val="00C716DB"/>
    <w:pPr>
      <w:spacing w:after="100"/>
      <w:ind w:left="220"/>
    </w:pPr>
  </w:style>
  <w:style w:type="character" w:styleId="UnresolvedMention">
    <w:name w:val="Unresolved Mention"/>
    <w:basedOn w:val="DefaultParagraphFont"/>
    <w:uiPriority w:val="99"/>
    <w:semiHidden/>
    <w:unhideWhenUsed/>
    <w:rsid w:val="00DD4A42"/>
    <w:rPr>
      <w:color w:val="605E5C"/>
      <w:shd w:val="clear" w:color="auto" w:fill="E1DFDD"/>
    </w:rPr>
  </w:style>
  <w:style w:type="character" w:customStyle="1" w:styleId="Heading3Char">
    <w:name w:val="Heading 3 Char"/>
    <w:basedOn w:val="DefaultParagraphFont"/>
    <w:link w:val="Heading3"/>
    <w:uiPriority w:val="9"/>
    <w:rsid w:val="000E647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464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4D97507978BF86419DD02899D40D9F7F" ma:contentTypeVersion="2" ma:contentTypeDescription="Create a new document." ma:contentTypeScope="" ma:versionID="5cae7dc37cb514f8b9336958a1c48ff3">
  <xsd:schema xmlns:xsd="http://www.w3.org/2001/XMLSchema" xmlns:xs="http://www.w3.org/2001/XMLSchema" xmlns:p="http://schemas.microsoft.com/office/2006/metadata/properties" xmlns:ns3="f8d4d139-e8ed-4a26-9e69-ede6a8ad1438" targetNamespace="http://schemas.microsoft.com/office/2006/metadata/properties" ma:root="true" ma:fieldsID="7cce27c0a6cde5138184897884317872" ns3:_="">
    <xsd:import namespace="f8d4d139-e8ed-4a26-9e69-ede6a8ad143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d4d139-e8ed-4a26-9e69-ede6a8ad14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8F29CD-15BA-4C6F-8B61-AFA488CE3D09}">
  <ds:schemaRefs>
    <ds:schemaRef ds:uri="http://schemas.openxmlformats.org/officeDocument/2006/bibliography"/>
  </ds:schemaRefs>
</ds:datastoreItem>
</file>

<file path=customXml/itemProps2.xml><?xml version="1.0" encoding="utf-8"?>
<ds:datastoreItem xmlns:ds="http://schemas.openxmlformats.org/officeDocument/2006/customXml" ds:itemID="{7F4F14DE-0C88-4B13-B06E-4C60E1E0FF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d4d139-e8ed-4a26-9e69-ede6a8ad14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C1221B-258F-4F15-AC11-DE35F81608CA}">
  <ds:schemaRefs>
    <ds:schemaRef ds:uri="http://schemas.microsoft.com/sharepoint/v3/contenttype/forms"/>
  </ds:schemaRefs>
</ds:datastoreItem>
</file>

<file path=customXml/itemProps4.xml><?xml version="1.0" encoding="utf-8"?>
<ds:datastoreItem xmlns:ds="http://schemas.openxmlformats.org/officeDocument/2006/customXml" ds:itemID="{B13F88B0-D00C-4E5A-B6D8-927C673DAB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Manazir Najib</dc:creator>
  <cp:keywords/>
  <dc:description/>
  <cp:lastModifiedBy>(pg) Manazir Najib</cp:lastModifiedBy>
  <cp:revision>6</cp:revision>
  <cp:lastPrinted>2021-11-12T09:36:00Z</cp:lastPrinted>
  <dcterms:created xsi:type="dcterms:W3CDTF">2021-11-12T09:32:00Z</dcterms:created>
  <dcterms:modified xsi:type="dcterms:W3CDTF">2021-11-12T09:37:00Z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0x0101004D97507978BF86419DD02899D40D9F7F</vt:lpwstr>
  </property>
</Properties>
</file>