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43866722"/>
        <w:docPartObj>
          <w:docPartGallery w:val="Cover Pages"/>
          <w:docPartUnique/>
        </w:docPartObj>
      </w:sdtPr>
      <w:sdtContent>
        <w:p w14:paraId="78D56644" w14:textId="50577052" w:rsidR="00196D0F" w:rsidRDefault="00196D0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7CE0AA" wp14:editId="5549B3FA">
                    <wp:simplePos x="0" y="0"/>
                    <wp:positionH relativeFrom="column">
                      <wp:posOffset>-394335</wp:posOffset>
                    </wp:positionH>
                    <wp:positionV relativeFrom="paragraph">
                      <wp:posOffset>1119505</wp:posOffset>
                    </wp:positionV>
                    <wp:extent cx="3064510" cy="3810000"/>
                    <wp:effectExtent l="0" t="0" r="21590" b="19050"/>
                    <wp:wrapNone/>
                    <wp:docPr id="2032270640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64510" cy="381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3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50C286C" id="Rectángulo 1" o:spid="_x0000_s1026" style="position:absolute;margin-left:-31.05pt;margin-top:88.15pt;width:241.3pt;height:30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pfORQIAAPEEAAAOAAAAZHJzL2Uyb0RvYy54bWysVN9r2zAQfh/sfxB6X2ynadeFOCWkdAxK&#10;G9qOPiuy1BhknXZS4mR//U6y45SuUBjLg3Kn+/3pO8+u9o1hO4W+BlvyYpRzpqyEqrYvJf/5dPPl&#10;kjMfhK2EAatKflCeX80/f5q1bqrGsAFTKWSUxPpp60q+CcFNs8zLjWqEH4FTlowasBGBVHzJKhQt&#10;ZW9MNs7zi6wFrByCVN7T7XVn5POUX2slw73WXgVmSk69hXRiOtfxzOYzMX1B4Ta17NsQ/9BFI2pL&#10;RYdU1yIItsX6r1RNLRE86DCS0GSgdS1VmoGmKfI30zxuhFNpFgLHuwEm///Syrvdo1shwdA6P/Uk&#10;xin2Gpv4T/2xfQLrMICl9oFJujzLLybnBWEqyXZ2WeT0i3Bmp3CHPnxX0LAolBzpNRJIYnfrQ+d6&#10;dKG4UwNJCgejYg/GPijN6opKFik6cUMtDbKdoFcVUiobxn3p5B3DdG3MEHj2cWDvH0NV4s0QPP44&#10;eIhIlcGGIbipLeB7CUwo+pZ1539EoJs7QrCG6rBChtCx1jt5UxOQt8KHlUCiKYFPqxfu6dAG2pJD&#10;L3G2Afz93n30J/aQlbOWaF9y/2srUHFmflji1bdiMol7kpTJ+dcxKfjasn5tsdtmCfQGBS25k0mM&#10;/sEcRY3QPNOGLmJVMgkrqXbJZcCjsgzdOtKOS7VYJDfaDSfCrX108vjqkShP+2eBrmdTICLewXFF&#10;xPQNqTrf+B4WFtsAuk6MO+Ha4017lTjbfwPi4r7Wk9fpSzX/AwAA//8DAFBLAwQUAAYACAAAACEA&#10;AOeWYuAAAAALAQAADwAAAGRycy9kb3ducmV2LnhtbEyPwU7DMAyG70i8Q2Qkblu6jrWjNJ0QGhLc&#10;RmHSuGWNaSqapEqyrrw93gmO9v/p9+dyM5mejehD56yAxTwBhrZxqrOtgI/359kaWIjSKtk7iwJ+&#10;MMCmur4qZaHc2b7hWMeWUYkNhRSgYxwKzkOj0cgwdwNayr6cNzLS6FuuvDxTuel5miQZN7KzdEHL&#10;AZ80Nt/1yQj4vM/9dtymu9rv43J9eFlpb16FuL2ZHh+ARZziHwwXfVKHipyO7mRVYL2AWZYuCKUg&#10;z5bAiLhLkxWwo4D8suFVyf//UP0CAAD//wMAUEsBAi0AFAAGAAgAAAAhALaDOJL+AAAA4QEAABMA&#10;AAAAAAAAAAAAAAAAAAAAAFtDb250ZW50X1R5cGVzXS54bWxQSwECLQAUAAYACAAAACEAOP0h/9YA&#10;AACUAQAACwAAAAAAAAAAAAAAAAAvAQAAX3JlbHMvLnJlbHNQSwECLQAUAAYACAAAACEAN0KXzkUC&#10;AADxBAAADgAAAAAAAAAAAAAAAAAuAgAAZHJzL2Uyb0RvYy54bWxQSwECLQAUAAYACAAAACEAAOeW&#10;YuAAAAALAQAADwAAAAAAAAAAAAAAAACfBAAAZHJzL2Rvd25yZXYueG1sUEsFBgAAAAAEAAQA8wAA&#10;AKwFAAAAAA==&#10;" fillcolor="#ea793e [3029]" strokecolor="#e97132 [3205]" strokeweight="1pt">
                    <v:fill color2="#e86e2f [3173]" rotate="t" colors="0 #ed8256;.5 #f26e29;1 #e15e19" focus="100%" type="gradient">
                      <o:fill v:ext="view" type="gradientUnscaled"/>
                    </v:fill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340943" wp14:editId="4D5408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797"/>
                                </w:tblGrid>
                                <w:tr w:rsidR="00196D0F" w14:paraId="5337B05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5DDF2E0" w14:textId="77777777" w:rsidR="00196D0F" w:rsidRDefault="00196D0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27A9495" wp14:editId="13A304B4">
                                            <wp:extent cx="3065006" cy="3831336"/>
                                            <wp:effectExtent l="0" t="0" r="2540" b="0"/>
                                            <wp:docPr id="139" name="Imagen 137" descr="Una imagen de una carretera de curvas con árboles" title="Carretera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2"/>
                                          <w:szCs w:val="5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EBB664C" w14:textId="6F95486F" w:rsidR="00196D0F" w:rsidRPr="00196D0F" w:rsidRDefault="00196D0F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</w:rPr>
                                          </w:pPr>
                                          <w:r w:rsidRPr="00196D0F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</w:rPr>
                                            <w:t>ACTIVIDAD 3: "LÉXICO-SINTÁCTICO II"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kern w:val="0"/>
                                          <w14:ligatures w14:val="none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650532B" w14:textId="6D392C9A" w:rsidR="00196D0F" w:rsidRDefault="00196D0F">
                                          <w:pPr>
                                            <w:jc w:val="right"/>
                                          </w:pPr>
                                          <w:r w:rsidRPr="00196D0F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>LENGUAJES Y AUT</w:t>
                                          </w:r>
                                          <w:r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>Ó</w:t>
                                          </w:r>
                                          <w:r w:rsidRPr="00196D0F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>MATAS II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2935F47" w14:textId="2B1A7F43" w:rsidR="00196D0F" w:rsidRDefault="00196D0F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pROF.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1ABB0BA6" w14:textId="7D787BBB" w:rsidR="00196D0F" w:rsidRDefault="00196D0F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196D0F">
                                            <w:rPr>
                                              <w:color w:val="000000" w:themeColor="text1"/>
                                            </w:rPr>
                                            <w:t>DE LA ROSA CONDEY HUGO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4BAA5AA" w14:textId="0D7CB1FF" w:rsidR="00196D0F" w:rsidRDefault="00196D0F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ALUMNA.</w:t>
                                          </w:r>
                                        </w:p>
                                      </w:sdtContent>
                                    </w:sdt>
                                    <w:p w14:paraId="577233BD" w14:textId="07E3ECFD" w:rsidR="00196D0F" w:rsidRDefault="00196D0F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VENEGAS ORDAZ FÁTIMA VIANNEY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1A754C9B" w14:textId="77777777" w:rsidR="00196D0F" w:rsidRDefault="00196D0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E34094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797"/>
                          </w:tblGrid>
                          <w:tr w:rsidR="00196D0F" w14:paraId="5337B05A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5DDF2E0" w14:textId="77777777" w:rsidR="00196D0F" w:rsidRDefault="00196D0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A9495" wp14:editId="13A304B4">
                                      <wp:extent cx="3065006" cy="3831336"/>
                                      <wp:effectExtent l="0" t="0" r="2540" b="0"/>
                                      <wp:docPr id="139" name="Imagen 137" descr="Una imagen de una carretera de curvas con árboles" title="Carreter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2"/>
                                    <w:szCs w:val="5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EBB664C" w14:textId="6F95486F" w:rsidR="00196D0F" w:rsidRPr="00196D0F" w:rsidRDefault="00196D0F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</w:rPr>
                                    </w:pPr>
                                    <w:r w:rsidRPr="00196D0F">
                                      <w:rPr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</w:rPr>
                                      <w:t>ACTIVIDAD 3: "LÉXICO-SINTÁCTICO II"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kern w:val="0"/>
                                    <w14:ligatures w14:val="none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650532B" w14:textId="6D392C9A" w:rsidR="00196D0F" w:rsidRDefault="00196D0F">
                                    <w:pPr>
                                      <w:jc w:val="right"/>
                                    </w:pPr>
                                    <w:r w:rsidRPr="00196D0F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LENGUAJES Y AUT</w:t>
                                    </w:r>
                                    <w:r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Ó</w:t>
                                    </w:r>
                                    <w:r w:rsidRPr="00196D0F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MATAS II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2935F47" w14:textId="2B1A7F43" w:rsidR="00196D0F" w:rsidRDefault="00196D0F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pROF.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ABB0BA6" w14:textId="7D787BBB" w:rsidR="00196D0F" w:rsidRDefault="00196D0F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196D0F">
                                      <w:rPr>
                                        <w:color w:val="000000" w:themeColor="text1"/>
                                      </w:rPr>
                                      <w:t>DE LA ROSA CONDEY HUGO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BAA5AA" w14:textId="0D7CB1FF" w:rsidR="00196D0F" w:rsidRDefault="00196D0F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ALUMNA.</w:t>
                                    </w:r>
                                  </w:p>
                                </w:sdtContent>
                              </w:sdt>
                              <w:p w14:paraId="577233BD" w14:textId="07E3ECFD" w:rsidR="00196D0F" w:rsidRDefault="00196D0F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VENEGAS ORDAZ FÁTIMA VIANNEY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A754C9B" w14:textId="77777777" w:rsidR="00196D0F" w:rsidRDefault="00196D0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16C8F8B" w14:textId="297BCEDD" w:rsidR="00196D0F" w:rsidRPr="00196D0F" w:rsidRDefault="00196D0F" w:rsidP="00196D0F">
      <w:pPr>
        <w:rPr>
          <w:rFonts w:ascii="Times New Roman" w:hAnsi="Times New Roman" w:cs="Times New Roman"/>
        </w:rPr>
      </w:pPr>
      <w:r w:rsidRPr="00196D0F">
        <w:rPr>
          <w:rFonts w:ascii="Times New Roman" w:hAnsi="Times New Roman" w:cs="Times New Roman"/>
          <w:b/>
          <w:bCs/>
        </w:rPr>
        <w:lastRenderedPageBreak/>
        <w:t>1.- ¿Cuál es la entrada al analizador léxico?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La entrada al analizador léxico es por el código fuente del programa, el cual se procesa como un flujo de caracteres leídos uno a uno de izquierda a derecha.</w:t>
      </w:r>
    </w:p>
    <w:p w14:paraId="5CCB9AD1" w14:textId="7EF75DB7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2.- ¿Cuál es la salida del analizador léxico?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La manera en la que salen es por una secuencia de componentes léxicos o tokens los cuales pasan a la siguiente fase del analizador la parte sintáctica.</w:t>
      </w:r>
    </w:p>
    <w:p w14:paraId="09FF1D2B" w14:textId="4B5900EA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3.- ¿Cuál es la entrada al analizador sintáctico?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="0003257D">
        <w:rPr>
          <w:rFonts w:ascii="Times New Roman" w:hAnsi="Times New Roman" w:cs="Times New Roman"/>
        </w:rPr>
        <w:t xml:space="preserve">La entrada del analizador sintáctico es la secuencia de componentes léxicos (tokens) proporcionados ya previamente por el analizador léxico. </w:t>
      </w:r>
    </w:p>
    <w:p w14:paraId="1B0EBAEA" w14:textId="36773263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4.- ¿Cuál es la salida del analizador sintáctico?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="0003257D">
        <w:rPr>
          <w:rFonts w:ascii="Times New Roman" w:hAnsi="Times New Roman" w:cs="Times New Roman"/>
        </w:rPr>
        <w:t>La salida del analizador sintáctico es un árbol que representa la estructura gramatical del programa.</w:t>
      </w:r>
    </w:p>
    <w:p w14:paraId="1F2550A4" w14:textId="0D4E20E8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5.- ¿Qué es una pila?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="0003257D">
        <w:rPr>
          <w:rFonts w:ascii="Times New Roman" w:hAnsi="Times New Roman" w:cs="Times New Roman"/>
        </w:rPr>
        <w:t>La pila es la coleccione ordenada de ítems donde la adición de nuevos ítems y la eliminación de ítems existentes siempre tienen un lugar</w:t>
      </w:r>
      <w:r w:rsidR="003860BD">
        <w:rPr>
          <w:rFonts w:ascii="Times New Roman" w:hAnsi="Times New Roman" w:cs="Times New Roman"/>
        </w:rPr>
        <w:t xml:space="preserve"> en el mismo extremo </w:t>
      </w:r>
    </w:p>
    <w:p w14:paraId="75936ECE" w14:textId="5F43D018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6.- ¿Qué es una pila semántica?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</w:rPr>
        <w:t>d</w:t>
      </w:r>
    </w:p>
    <w:p w14:paraId="340EBCC3" w14:textId="6EB90F67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7.- ¿Qué es una gramática?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</w:rPr>
        <w:t>d</w:t>
      </w:r>
    </w:p>
    <w:p w14:paraId="346C5C48" w14:textId="6A75C069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8.- Escriba una clasificación de gramáticas.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</w:rPr>
        <w:t>d</w:t>
      </w:r>
    </w:p>
    <w:p w14:paraId="3C1D0F06" w14:textId="7A16FCFF" w:rsidR="00196D0F" w:rsidRPr="00196D0F" w:rsidRDefault="00196D0F" w:rsidP="00196D0F">
      <w:pPr>
        <w:rPr>
          <w:rFonts w:ascii="Times New Roman" w:hAnsi="Times New Roman" w:cs="Times New Roman"/>
          <w:b/>
          <w:bCs/>
        </w:rPr>
      </w:pPr>
      <w:r w:rsidRPr="00196D0F">
        <w:rPr>
          <w:rFonts w:ascii="Times New Roman" w:hAnsi="Times New Roman" w:cs="Times New Roman"/>
          <w:b/>
          <w:bCs/>
        </w:rPr>
        <w:t>9.- Escriba una gramática para generar los números enteros.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  <w:b/>
          <w:bCs/>
          <w:color w:val="EE0000"/>
        </w:rPr>
        <w:t>R:</w:t>
      </w:r>
      <w:r w:rsidRPr="00196D0F">
        <w:rPr>
          <w:rFonts w:ascii="Times New Roman" w:hAnsi="Times New Roman" w:cs="Times New Roman"/>
          <w:b/>
          <w:bCs/>
        </w:rPr>
        <w:t xml:space="preserve"> </w:t>
      </w:r>
      <w:r w:rsidRPr="00196D0F">
        <w:rPr>
          <w:rFonts w:ascii="Times New Roman" w:hAnsi="Times New Roman" w:cs="Times New Roman"/>
        </w:rPr>
        <w:t>d</w:t>
      </w:r>
    </w:p>
    <w:p w14:paraId="46A2BEF8" w14:textId="77777777" w:rsidR="00196D0F" w:rsidRDefault="00196D0F"/>
    <w:sectPr w:rsidR="00196D0F" w:rsidSect="00196D0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0F"/>
    <w:rsid w:val="0003257D"/>
    <w:rsid w:val="00196D0F"/>
    <w:rsid w:val="003860BD"/>
    <w:rsid w:val="00E8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2FBB"/>
  <w15:chartTrackingRefBased/>
  <w15:docId w15:val="{8A322DA7-FB7B-4D35-B7DB-1EBA27B7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D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D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D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D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D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D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D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D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D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D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D0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96D0F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6D0F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DE LA ROSA CONDEY HUGO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3: "LÉXICO-SINTÁCTICO II"</dc:title>
  <dc:subject>LENGUAJES Y AUTÓMATAS II</dc:subject>
  <dc:creator>ALUMNA.</dc:creator>
  <cp:keywords/>
  <dc:description/>
  <cp:lastModifiedBy>LABORATORIO LTI3  SYC</cp:lastModifiedBy>
  <cp:revision>1</cp:revision>
  <dcterms:created xsi:type="dcterms:W3CDTF">2026-09-08T18:15:00Z</dcterms:created>
  <dcterms:modified xsi:type="dcterms:W3CDTF">2026-09-08T18:45:00Z</dcterms:modified>
  <cp:category>VENEGAS ORDAZ FÁTIMA VIANNEY</cp:category>
</cp:coreProperties>
</file>