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5E" w:rsidRPr="0014005E" w:rsidRDefault="0014005E" w:rsidP="00FF7BBE">
      <w:pPr>
        <w:widowControl w:val="0"/>
        <w:autoSpaceDE w:val="0"/>
        <w:autoSpaceDN w:val="0"/>
        <w:spacing w:after="0" w:line="240" w:lineRule="auto"/>
        <w:ind w:right="874" w:firstLine="708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Министерство науки и высшего образования Российской Федерации 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бюджетное образовательное учреждение </w:t>
      </w: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высшего образования</w:t>
      </w:r>
    </w:p>
    <w:p w:rsidR="0014005E" w:rsidRPr="0014005E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«Иркутский национальный исследовательский технический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университет»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7"/>
          <w:lang w:eastAsia="ru-RU" w:bidi="ru-RU"/>
        </w:rPr>
      </w:pPr>
    </w:p>
    <w:p w:rsidR="0014005E" w:rsidRPr="005F6481" w:rsidRDefault="005F6481" w:rsidP="005F648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5F648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Институт информационных технологий и анализа данных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lang w:eastAsia="ru-RU" w:bidi="ru-RU"/>
        </w:rPr>
      </w:pPr>
    </w:p>
    <w:p w:rsidR="0014005E" w:rsidRPr="0014005E" w:rsidRDefault="0014005E" w:rsidP="008A7577">
      <w:pPr>
        <w:widowControl w:val="0"/>
        <w:autoSpaceDE w:val="0"/>
        <w:autoSpaceDN w:val="0"/>
        <w:spacing w:after="0" w:line="503" w:lineRule="exact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:rsidTr="009B56E7">
        <w:trPr>
          <w:jc w:val="center"/>
        </w:trPr>
        <w:tc>
          <w:tcPr>
            <w:tcW w:w="2079" w:type="dxa"/>
            <w:gridSpan w:val="2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:rsidR="0014005E" w:rsidRPr="0014005E" w:rsidRDefault="00FF7BB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Производственной </w:t>
            </w:r>
          </w:p>
        </w:tc>
      </w:tr>
      <w:tr w:rsidR="0014005E" w:rsidRPr="0014005E" w:rsidTr="009B56E7">
        <w:trPr>
          <w:jc w:val="center"/>
        </w:trPr>
        <w:tc>
          <w:tcPr>
            <w:tcW w:w="2079" w:type="dxa"/>
            <w:gridSpan w:val="2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:rsidTr="009B56E7">
        <w:trPr>
          <w:jc w:val="center"/>
        </w:trPr>
        <w:tc>
          <w:tcPr>
            <w:tcW w:w="8930" w:type="dxa"/>
            <w:gridSpan w:val="3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</w:p>
        </w:tc>
      </w:tr>
      <w:tr w:rsidR="0014005E" w:rsidRPr="0014005E" w:rsidTr="009B56E7">
        <w:trPr>
          <w:jc w:val="center"/>
        </w:trPr>
        <w:tc>
          <w:tcPr>
            <w:tcW w:w="491" w:type="dxa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:rsidR="0014005E" w:rsidRPr="00CE791F" w:rsidRDefault="00CE791F" w:rsidP="00CE79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both"/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</w:pPr>
            <w:r w:rsidRPr="00CE791F">
              <w:rPr>
                <w:rFonts w:ascii="Times New Roman" w:eastAsia="Times New Roman" w:hAnsi="Times New Roman" w:cs="Times New Roman"/>
                <w:noProof/>
                <w:sz w:val="28"/>
                <w:u w:val="single"/>
                <w:lang w:eastAsia="ru-RU"/>
              </w:rPr>
              <w:t>ФИЛИАЛ "ГУСИНООЗЕРСКАЯ ГРЭС" АО "ИНТЕР РАО-ЭЛЕКТРОГЕНЕРАЦИЯ”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u w:val="single"/>
                <w:lang w:eastAsia="ru-RU"/>
              </w:rPr>
              <w:t xml:space="preserve">                                                                         . </w:t>
            </w:r>
          </w:p>
        </w:tc>
      </w:tr>
      <w:tr w:rsidR="0014005E" w:rsidRPr="0014005E" w:rsidTr="009B56E7">
        <w:trPr>
          <w:jc w:val="center"/>
        </w:trPr>
        <w:tc>
          <w:tcPr>
            <w:tcW w:w="491" w:type="dxa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Default="005F6481" w:rsidP="005F6481">
      <w:pPr>
        <w:widowControl w:val="0"/>
        <w:tabs>
          <w:tab w:val="left" w:pos="5820"/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  <w:r w:rsidR="004A43F5"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Обучающегося </w:t>
      </w:r>
      <w:r w:rsidR="004A43F5" w:rsidRP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Костюнин</w:t>
      </w:r>
      <w:r w:rsidR="00FF7BBE" w:rsidRP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В</w:t>
      </w:r>
      <w:r w:rsidR="00FF7BB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ладислав </w:t>
      </w:r>
      <w:proofErr w:type="gramStart"/>
      <w:r w:rsidR="00FF7BB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Сергеевич</w:t>
      </w:r>
      <w:r w:rsidR="00CE791F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</w:t>
      </w:r>
      <w:proofErr w:type="gramEnd"/>
      <w:r w:rsidR="00FF7BB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АСУб-20-2</w:t>
      </w:r>
      <w:r w:rsidR="00CE791F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____</w:t>
      </w:r>
      <w:r w:rsidR="00FF7BB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</w:t>
      </w:r>
      <w:r w:rsid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</w:p>
    <w:p w:rsidR="008A7577" w:rsidRPr="004A43F5" w:rsidRDefault="008A7577" w:rsidP="008A7577">
      <w:pPr>
        <w:widowControl w:val="0"/>
        <w:tabs>
          <w:tab w:val="left" w:pos="5820"/>
          <w:tab w:val="left" w:pos="9355"/>
        </w:tabs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                                                               __________</w:t>
      </w:r>
      <w:r w:rsid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__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___</w:t>
      </w:r>
      <w:r w:rsid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 </w:t>
      </w:r>
      <w:r w:rsidRP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</w:t>
      </w:r>
      <w:r w:rsid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_</w:t>
      </w:r>
    </w:p>
    <w:p w:rsidR="0014005E" w:rsidRPr="0014005E" w:rsidRDefault="005F6481" w:rsidP="005F6481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14005E" w:rsidRPr="0014005E" w:rsidRDefault="005F6481" w:rsidP="005F648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  <w:r w:rsidR="0014005E"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Руководитель практики от </w:t>
      </w:r>
      <w:r w:rsidR="004A43F5">
        <w:rPr>
          <w:rFonts w:ascii="Times New Roman" w:eastAsia="Times New Roman" w:hAnsi="Times New Roman" w:cs="Times New Roman"/>
          <w:sz w:val="24"/>
          <w:lang w:eastAsia="ru-RU" w:bidi="ru-RU"/>
        </w:rPr>
        <w:t>ИТиАД _</w:t>
      </w:r>
      <w:r w:rsidR="008A7577">
        <w:rPr>
          <w:rFonts w:ascii="Times New Roman" w:eastAsia="Times New Roman" w:hAnsi="Times New Roman" w:cs="Times New Roman"/>
          <w:sz w:val="24"/>
          <w:lang w:eastAsia="ru-RU" w:bidi="ru-RU"/>
        </w:rPr>
        <w:t>________________________</w:t>
      </w:r>
      <w:r w:rsidR="004A43F5" w:rsidRPr="004A43F5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   </w:t>
      </w:r>
      <w:r w:rsidR="008A7577">
        <w:rPr>
          <w:rFonts w:ascii="Times New Roman" w:eastAsia="Times New Roman" w:hAnsi="Times New Roman" w:cs="Times New Roman"/>
          <w:sz w:val="24"/>
          <w:lang w:eastAsia="ru-RU" w:bidi="ru-RU"/>
        </w:rPr>
        <w:t>__</w:t>
      </w:r>
      <w:r w:rsidR="004A43F5">
        <w:rPr>
          <w:rFonts w:ascii="Times New Roman" w:eastAsia="Times New Roman" w:hAnsi="Times New Roman" w:cs="Times New Roman"/>
          <w:sz w:val="24"/>
          <w:lang w:eastAsia="ru-RU" w:bidi="ru-RU"/>
        </w:rPr>
        <w:tab/>
      </w:r>
    </w:p>
    <w:p w:rsidR="0014005E" w:rsidRPr="00FF7BBE" w:rsidRDefault="00FF7BBE" w:rsidP="00FF7BBE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                         </w:t>
      </w:r>
      <w:r w:rsidRPr="00FF7BB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Копайгородский Алексей Николаевич, доцент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8A7577" w:rsidP="008A75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:rsidR="0014005E" w:rsidRPr="0014005E" w:rsidRDefault="008A7577" w:rsidP="008A7577">
      <w:pPr>
        <w:widowControl w:val="0"/>
        <w:tabs>
          <w:tab w:val="left" w:pos="9356"/>
          <w:tab w:val="left" w:pos="9498"/>
        </w:tabs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  <w:r w:rsidR="0014005E" w:rsidRPr="0014005E">
        <w:rPr>
          <w:rFonts w:ascii="Times New Roman" w:eastAsia="Times New Roman" w:hAnsi="Times New Roman" w:cs="Times New Roman"/>
          <w:sz w:val="24"/>
          <w:lang w:eastAsia="ru-RU" w:bidi="ru-RU"/>
        </w:rPr>
        <w:t>Руководитель практики</w:t>
      </w:r>
      <w:r w:rsidR="0014005E" w:rsidRPr="0014005E">
        <w:rPr>
          <w:rFonts w:ascii="Times New Roman" w:eastAsia="Times New Roman" w:hAnsi="Times New Roman" w:cs="Times New Roman"/>
          <w:spacing w:val="-3"/>
          <w:sz w:val="24"/>
          <w:lang w:eastAsia="ru-RU" w:bidi="ru-RU"/>
        </w:rPr>
        <w:t xml:space="preserve"> </w:t>
      </w:r>
      <w:r w:rsidR="00FF7BBE"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организации</w:t>
      </w:r>
      <w:r w:rsidR="00FF7BB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_</w:t>
      </w:r>
      <w:r w:rsidR="00FF7BBE" w:rsidRPr="00FF7BBE"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 xml:space="preserve"> </w:t>
      </w:r>
      <w:r w:rsidR="00FF7BBE"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 xml:space="preserve">Шакиров Николай Шагеевич,                 </w:t>
      </w:r>
    </w:p>
    <w:p w:rsidR="0014005E" w:rsidRPr="0014005E" w:rsidRDefault="00FF7BBE" w:rsidP="0014005E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4678" w:right="-1" w:hanging="567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>Инженер-электроник 1 категории</w:t>
      </w:r>
      <w:r w:rsidR="0014005E" w:rsidRPr="0014005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8A7577" w:rsidP="008A75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Оценка по</w:t>
      </w:r>
      <w:r w:rsidRPr="0014005E">
        <w:rPr>
          <w:rFonts w:ascii="Times New Roman" w:eastAsia="Times New Roman" w:hAnsi="Times New Roman" w:cs="Times New Roman"/>
          <w:spacing w:val="-6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практике </w:t>
      </w:r>
      <w:r w:rsidRPr="0014005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</w:p>
    <w:p w:rsidR="0014005E" w:rsidRPr="0014005E" w:rsidRDefault="008A7577" w:rsidP="0014005E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4111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>_____________________________________________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8A7577" w:rsidP="008A75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Содержание</w:t>
      </w:r>
      <w:r w:rsidRPr="0014005E">
        <w:rPr>
          <w:rFonts w:ascii="Times New Roman" w:eastAsia="Times New Roman" w:hAnsi="Times New Roman" w:cs="Times New Roman"/>
          <w:spacing w:val="-2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отчета</w:t>
      </w:r>
      <w:r w:rsidRPr="0014005E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на ______ стр. Приложение к</w:t>
      </w:r>
      <w:r w:rsidRPr="0014005E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отчету</w:t>
      </w:r>
      <w:r w:rsidRPr="0014005E">
        <w:rPr>
          <w:rFonts w:ascii="Times New Roman" w:eastAsia="Times New Roman" w:hAnsi="Times New Roman" w:cs="Times New Roman"/>
          <w:spacing w:val="-8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на _____ 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стр.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8A7577" w:rsidP="008A75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6"/>
          <w:lang w:eastAsia="ru-RU" w:bidi="ru-RU"/>
        </w:rPr>
        <w:t>Иркутск, 20</w:t>
      </w:r>
      <w:r w:rsidR="004A43F5">
        <w:rPr>
          <w:rFonts w:ascii="Times New Roman" w:eastAsia="Times New Roman" w:hAnsi="Times New Roman" w:cs="Times New Roman"/>
          <w:b/>
          <w:sz w:val="26"/>
          <w:lang w:eastAsia="ru-RU" w:bidi="ru-RU"/>
        </w:rPr>
        <w:t>22</w:t>
      </w:r>
      <w:r>
        <w:rPr>
          <w:rFonts w:ascii="Times New Roman" w:eastAsia="Times New Roman" w:hAnsi="Times New Roman" w:cs="Times New Roman"/>
          <w:b/>
          <w:sz w:val="26"/>
          <w:lang w:eastAsia="ru-RU" w:bidi="ru-RU"/>
        </w:rPr>
        <w:t xml:space="preserve"> г.</w:t>
      </w:r>
    </w:p>
    <w:p w:rsidR="008A7577" w:rsidRDefault="008A7577" w:rsidP="0014005E">
      <w:pPr>
        <w:tabs>
          <w:tab w:val="left" w:pos="9355"/>
        </w:tabs>
        <w:jc w:val="center"/>
        <w:rPr>
          <w:rFonts w:ascii="Times New Roman" w:hAnsi="Times New Roman" w:cs="Times New Roman"/>
          <w:b/>
          <w:sz w:val="24"/>
          <w:lang w:bidi="ru-RU"/>
        </w:rPr>
      </w:pPr>
    </w:p>
    <w:p w:rsidR="00404137" w:rsidRPr="00404137" w:rsidRDefault="00404137" w:rsidP="0014005E">
      <w:pPr>
        <w:tabs>
          <w:tab w:val="left" w:pos="9355"/>
        </w:tabs>
        <w:jc w:val="center"/>
        <w:rPr>
          <w:rFonts w:ascii="Times New Roman" w:hAnsi="Times New Roman" w:cs="Times New Roman"/>
          <w:b/>
          <w:sz w:val="32"/>
          <w:szCs w:val="32"/>
          <w:lang w:bidi="ru-RU"/>
        </w:rPr>
      </w:pPr>
      <w:r w:rsidRPr="00404137">
        <w:rPr>
          <w:rFonts w:ascii="Times New Roman" w:hAnsi="Times New Roman" w:cs="Times New Roman"/>
          <w:b/>
          <w:sz w:val="32"/>
          <w:szCs w:val="32"/>
          <w:lang w:bidi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4"/>
          <w:lang w:eastAsia="ru-RU"/>
        </w:rPr>
        <w:id w:val="-663096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  <w:lang w:eastAsia="en-US"/>
        </w:rPr>
      </w:sdtEndPr>
      <w:sdtContent>
        <w:p w:rsidR="00404137" w:rsidRDefault="00404137" w:rsidP="00857BDF">
          <w:pPr>
            <w:pStyle w:val="a7"/>
            <w:spacing w:before="0" w:line="30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rPr>
              <w:b w:val="0"/>
              <w:bCs w:val="0"/>
              <w:sz w:val="28"/>
            </w:rPr>
            <w:fldChar w:fldCharType="begin"/>
          </w:r>
          <w:r>
            <w:rPr>
              <w:b w:val="0"/>
              <w:bCs w:val="0"/>
              <w:sz w:val="28"/>
            </w:rPr>
            <w:instrText xml:space="preserve"> TOC \o "1-3" \h \z \u </w:instrText>
          </w:r>
          <w:r>
            <w:rPr>
              <w:b w:val="0"/>
              <w:bCs w:val="0"/>
              <w:sz w:val="28"/>
            </w:rPr>
            <w:fldChar w:fldCharType="separate"/>
          </w:r>
        </w:p>
        <w:p w:rsidR="005F598B" w:rsidRPr="005F598B" w:rsidRDefault="00857BDF" w:rsidP="00857BDF">
          <w:pPr>
            <w:pStyle w:val="11"/>
            <w:jc w:val="left"/>
          </w:pPr>
          <w:r>
            <w:rPr>
              <w:sz w:val="28"/>
            </w:rPr>
            <w:t xml:space="preserve">1.  </w:t>
          </w:r>
          <w:hyperlink r:id="rId6" w:anchor="_Toc94709035" w:history="1">
            <w:r w:rsidR="005F598B">
              <w:rPr>
                <w:rStyle w:val="a6"/>
                <w:noProof/>
                <w:sz w:val="28"/>
              </w:rPr>
              <w:t>Введение</w:t>
            </w:r>
            <w:r w:rsidR="005F598B">
              <w:rPr>
                <w:rStyle w:val="a6"/>
                <w:noProof/>
                <w:webHidden/>
                <w:sz w:val="28"/>
              </w:rPr>
              <w:tab/>
              <w:t>5</w:t>
            </w:r>
          </w:hyperlink>
        </w:p>
        <w:p w:rsidR="00C55866" w:rsidRPr="00C55866" w:rsidRDefault="00857BDF" w:rsidP="00BE16B2">
          <w:pPr>
            <w:pStyle w:val="11"/>
          </w:pPr>
          <w:r>
            <w:t xml:space="preserve">1.1 </w:t>
          </w:r>
          <w:hyperlink r:id="rId7" w:anchor="_Toc94709035" w:history="1">
            <w:r w:rsidR="005F598B">
              <w:rPr>
                <w:rStyle w:val="a6"/>
                <w:noProof/>
                <w:sz w:val="28"/>
              </w:rPr>
              <w:t>Цель</w:t>
            </w:r>
            <w:r w:rsidR="00BE16B2">
              <w:rPr>
                <w:rStyle w:val="a6"/>
                <w:noProof/>
                <w:sz w:val="28"/>
              </w:rPr>
              <w:t xml:space="preserve"> и з</w:t>
            </w:r>
            <w:r w:rsidR="00BE16B2" w:rsidRPr="00BE16B2">
              <w:rPr>
                <w:rStyle w:val="a6"/>
                <w:noProof/>
                <w:sz w:val="28"/>
              </w:rPr>
              <w:t>адачи практики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5</w:t>
            </w:r>
          </w:hyperlink>
        </w:p>
        <w:p w:rsidR="00404137" w:rsidRDefault="00840C13" w:rsidP="00404137">
          <w:pPr>
            <w:pStyle w:val="11"/>
            <w:rPr>
              <w:rFonts w:eastAsiaTheme="minorEastAsia"/>
              <w:noProof/>
              <w:sz w:val="28"/>
              <w:lang w:eastAsia="ru-RU"/>
            </w:rPr>
          </w:pPr>
          <w:hyperlink r:id="rId8" w:anchor="_Toc94709036" w:history="1">
            <w:r w:rsidR="00857BDF">
              <w:rPr>
                <w:rStyle w:val="a6"/>
                <w:noProof/>
                <w:sz w:val="28"/>
              </w:rPr>
              <w:t>2</w:t>
            </w:r>
            <w:r w:rsidR="00857BDF">
              <w:rPr>
                <w:rStyle w:val="a6"/>
                <w:rFonts w:eastAsiaTheme="minorEastAsia"/>
                <w:noProof/>
                <w:sz w:val="28"/>
                <w:lang w:eastAsia="ru-RU"/>
              </w:rPr>
              <w:t xml:space="preserve">   </w:t>
            </w:r>
            <w:r w:rsidR="00857BDF">
              <w:rPr>
                <w:rStyle w:val="a6"/>
                <w:noProof/>
                <w:sz w:val="28"/>
              </w:rPr>
              <w:t>Основная</w:t>
            </w:r>
            <w:r w:rsidR="00404137">
              <w:rPr>
                <w:rStyle w:val="a6"/>
                <w:noProof/>
                <w:sz w:val="28"/>
              </w:rPr>
              <w:t xml:space="preserve"> часть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5</w:t>
            </w:r>
          </w:hyperlink>
        </w:p>
        <w:p w:rsidR="00404137" w:rsidRPr="00A933A4" w:rsidRDefault="00840C13" w:rsidP="00A933A4">
          <w:pPr>
            <w:pStyle w:val="3"/>
            <w:rPr>
              <w:rFonts w:ascii="Times New Roman" w:eastAsiaTheme="minorEastAsia" w:hAnsi="Times New Roman"/>
              <w:noProof/>
              <w:color w:val="0000FF"/>
              <w:sz w:val="28"/>
              <w:szCs w:val="28"/>
              <w:u w:val="single"/>
            </w:rPr>
          </w:pPr>
          <w:hyperlink r:id="rId9" w:anchor="_Toc94709037" w:history="1"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A933A4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 xml:space="preserve"> Описание </w:t>
            </w:r>
            <w:r w:rsidR="00A933A4" w:rsidRPr="00A933A4">
              <w:rPr>
                <w:rStyle w:val="a6"/>
                <w:rFonts w:ascii="Times New Roman" w:eastAsiaTheme="minorEastAsia" w:hAnsi="Times New Roman"/>
                <w:noProof/>
                <w:szCs w:val="22"/>
              </w:rPr>
              <w:t>«ГУСИНООЗЕРСКАЯ ГРЭС» АО «ИНТЕР РАОЭЛЕКТРОГЕНЕРАЦИЯ»</w:t>
            </w:r>
            <w:r w:rsidR="00A933A4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 xml:space="preserve"> </w:t>
            </w:r>
            <w:r w:rsidR="00404137">
              <w:rPr>
                <w:rStyle w:val="a6"/>
                <w:rFonts w:ascii="Times New Roman" w:hAnsi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:rsidR="00404137" w:rsidRDefault="00840C13" w:rsidP="00404137">
          <w:pPr>
            <w:pStyle w:val="3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10" w:anchor="_Toc94709038" w:history="1"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04137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Основные технические характеристики типа устройства</w:t>
            </w:r>
            <w:r w:rsidR="00404137">
              <w:rPr>
                <w:rStyle w:val="a6"/>
                <w:rFonts w:ascii="Times New Roman" w:hAnsi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:rsidR="00404137" w:rsidRDefault="00840C13" w:rsidP="00404137">
          <w:pPr>
            <w:pStyle w:val="11"/>
            <w:rPr>
              <w:rFonts w:eastAsiaTheme="minorEastAsia"/>
              <w:noProof/>
              <w:sz w:val="28"/>
              <w:lang w:eastAsia="ru-RU"/>
            </w:rPr>
          </w:pPr>
          <w:hyperlink r:id="rId11" w:anchor="_Toc94709040" w:history="1">
            <w:r w:rsidR="00BE16B2">
              <w:rPr>
                <w:rStyle w:val="a6"/>
                <w:noProof/>
                <w:sz w:val="28"/>
              </w:rPr>
              <w:t>3</w:t>
            </w:r>
            <w:r w:rsidR="00404137">
              <w:rPr>
                <w:rStyle w:val="a6"/>
                <w:rFonts w:eastAsiaTheme="minorEastAsia"/>
                <w:noProof/>
                <w:sz w:val="28"/>
                <w:lang w:eastAsia="ru-RU"/>
              </w:rPr>
              <w:tab/>
            </w:r>
            <w:r w:rsidR="00BE16B2">
              <w:rPr>
                <w:rStyle w:val="a6"/>
                <w:noProof/>
                <w:sz w:val="28"/>
              </w:rPr>
              <w:t>Индивидуальное задание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8</w:t>
            </w:r>
          </w:hyperlink>
        </w:p>
        <w:p w:rsidR="00404137" w:rsidRDefault="00840C13" w:rsidP="00404137">
          <w:pPr>
            <w:pStyle w:val="3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12" w:anchor="_Toc94709041" w:history="1"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404137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Диагностика неисправности конкретного устройства</w:t>
            </w:r>
            <w:r w:rsidR="00404137">
              <w:rPr>
                <w:rStyle w:val="a6"/>
                <w:rFonts w:ascii="Times New Roman" w:hAnsi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404137" w:rsidRDefault="00840C13" w:rsidP="00404137">
          <w:pPr>
            <w:pStyle w:val="3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13" w:anchor="_Toc94709042" w:history="1"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404137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Восстановление работоспособности конкретного устройства</w:t>
            </w:r>
            <w:r w:rsidR="00404137">
              <w:rPr>
                <w:rStyle w:val="a6"/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:rsidR="00404137" w:rsidRDefault="00840C13" w:rsidP="00404137">
          <w:pPr>
            <w:pStyle w:val="11"/>
            <w:rPr>
              <w:rFonts w:eastAsiaTheme="minorEastAsia"/>
              <w:noProof/>
              <w:sz w:val="28"/>
              <w:lang w:eastAsia="ru-RU"/>
            </w:rPr>
          </w:pPr>
          <w:hyperlink r:id="rId14" w:anchor="_Toc94709043" w:history="1">
            <w:r w:rsidR="00404137">
              <w:rPr>
                <w:rStyle w:val="a6"/>
                <w:noProof/>
                <w:sz w:val="28"/>
              </w:rPr>
              <w:t>3</w:t>
            </w:r>
            <w:r w:rsidR="00404137">
              <w:rPr>
                <w:rStyle w:val="a6"/>
                <w:rFonts w:eastAsiaTheme="minorEastAsia"/>
                <w:noProof/>
                <w:sz w:val="28"/>
                <w:lang w:eastAsia="ru-RU"/>
              </w:rPr>
              <w:tab/>
            </w:r>
            <w:r w:rsidR="00404137">
              <w:rPr>
                <w:rStyle w:val="a6"/>
                <w:noProof/>
                <w:sz w:val="28"/>
              </w:rPr>
              <w:t>Технологическая часть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14</w:t>
            </w:r>
          </w:hyperlink>
        </w:p>
        <w:p w:rsidR="00404137" w:rsidRDefault="00840C13" w:rsidP="00404137">
          <w:pPr>
            <w:pStyle w:val="3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15" w:anchor="_Toc94709044" w:history="1"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404137">
              <w:rPr>
                <w:rStyle w:val="a6"/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40413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Проверка работоспособности</w:t>
            </w:r>
            <w:r w:rsidR="00404137">
              <w:rPr>
                <w:rStyle w:val="a6"/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14</w:t>
            </w:r>
          </w:hyperlink>
        </w:p>
        <w:p w:rsidR="00404137" w:rsidRDefault="00840C13" w:rsidP="00404137">
          <w:pPr>
            <w:pStyle w:val="11"/>
            <w:rPr>
              <w:rFonts w:eastAsiaTheme="minorEastAsia"/>
              <w:noProof/>
              <w:sz w:val="28"/>
              <w:lang w:eastAsia="ru-RU"/>
            </w:rPr>
          </w:pPr>
          <w:hyperlink r:id="rId16" w:anchor="_Toc94709045" w:history="1">
            <w:r w:rsidR="00404137">
              <w:rPr>
                <w:rStyle w:val="a6"/>
                <w:noProof/>
                <w:sz w:val="28"/>
              </w:rPr>
              <w:t>Заключение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15</w:t>
            </w:r>
          </w:hyperlink>
        </w:p>
        <w:p w:rsidR="00404137" w:rsidRDefault="00840C13" w:rsidP="00404137">
          <w:pPr>
            <w:pStyle w:val="11"/>
            <w:rPr>
              <w:rFonts w:eastAsiaTheme="minorEastAsia"/>
              <w:noProof/>
              <w:sz w:val="28"/>
              <w:lang w:eastAsia="ru-RU"/>
            </w:rPr>
          </w:pPr>
          <w:hyperlink r:id="rId17" w:anchor="_Toc94709046" w:history="1">
            <w:r w:rsidR="00404137">
              <w:rPr>
                <w:rStyle w:val="a6"/>
                <w:noProof/>
                <w:sz w:val="28"/>
              </w:rPr>
              <w:t>Список использованных источников</w:t>
            </w:r>
            <w:r w:rsidR="00404137">
              <w:rPr>
                <w:rStyle w:val="a6"/>
                <w:noProof/>
                <w:webHidden/>
                <w:sz w:val="28"/>
              </w:rPr>
              <w:tab/>
              <w:t>16</w:t>
            </w:r>
          </w:hyperlink>
        </w:p>
        <w:p w:rsidR="00404137" w:rsidRDefault="00404137" w:rsidP="00404137">
          <w:pPr>
            <w:spacing w:line="300" w:lineRule="auto"/>
            <w:rPr>
              <w:rFonts w:eastAsia="Times New Roman"/>
              <w:sz w:val="28"/>
              <w:lang w:eastAsia="ru-RU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04137" w:rsidRDefault="00404137" w:rsidP="00404137">
      <w:pPr>
        <w:tabs>
          <w:tab w:val="left" w:pos="9355"/>
        </w:tabs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404137" w:rsidRDefault="00404137">
      <w:pPr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lang w:eastAsia="ru-RU" w:bidi="ru-RU"/>
        </w:rPr>
        <w:br w:type="page"/>
      </w:r>
    </w:p>
    <w:p w:rsidR="00404137" w:rsidRDefault="00404137" w:rsidP="00404137">
      <w:pPr>
        <w:tabs>
          <w:tab w:val="left" w:pos="935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</w:pPr>
      <w:r w:rsidRPr="00404137"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  <w:lastRenderedPageBreak/>
        <w:t>Введение</w:t>
      </w:r>
    </w:p>
    <w:p w:rsidR="00BE16B2" w:rsidRPr="00BE16B2" w:rsidRDefault="00BE16B2" w:rsidP="00BE16B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Цели и задачи прохождения практики: </w:t>
      </w:r>
    </w:p>
    <w:p w:rsidR="00BE16B2" w:rsidRPr="00BE16B2" w:rsidRDefault="00BE16B2" w:rsidP="00BE16B2">
      <w:pPr>
        <w:pStyle w:val="a8"/>
        <w:numPr>
          <w:ilvl w:val="0"/>
          <w:numId w:val="5"/>
        </w:numPr>
        <w:tabs>
          <w:tab w:val="left" w:pos="426"/>
          <w:tab w:val="left" w:pos="1134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6B2">
        <w:rPr>
          <w:rFonts w:ascii="Times New Roman" w:hAnsi="Times New Roman" w:cs="Times New Roman"/>
          <w:sz w:val="28"/>
          <w:szCs w:val="28"/>
        </w:rPr>
        <w:t>Осуществление работы инженера компьютерного программного обеспечения, разработка программного обеспечения, совершенствование практических навыков по всему циклу технологии разработки по месту прохождения практики;</w:t>
      </w:r>
    </w:p>
    <w:p w:rsidR="00BE16B2" w:rsidRPr="00BE16B2" w:rsidRDefault="00BE16B2" w:rsidP="00BE16B2">
      <w:pPr>
        <w:pStyle w:val="a8"/>
        <w:numPr>
          <w:ilvl w:val="0"/>
          <w:numId w:val="5"/>
        </w:numPr>
        <w:tabs>
          <w:tab w:val="left" w:pos="426"/>
          <w:tab w:val="left" w:pos="1134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6B2">
        <w:rPr>
          <w:rFonts w:ascii="Times New Roman" w:hAnsi="Times New Roman" w:cs="Times New Roman"/>
          <w:sz w:val="28"/>
          <w:szCs w:val="28"/>
        </w:rPr>
        <w:t>участие в практической работе на месте прохождения производственной практики;</w:t>
      </w:r>
    </w:p>
    <w:p w:rsidR="00BE16B2" w:rsidRPr="00BE16B2" w:rsidRDefault="00BE16B2" w:rsidP="00BE16B2">
      <w:pPr>
        <w:pStyle w:val="a8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Получение практического опыта: 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Планирование и проектирование автоматизированных систем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Разработке программного обеспечения для спроектированной автоматизированной системы.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Тестирование, выявление ошибок и недочетов</w:t>
      </w:r>
    </w:p>
    <w:p w:rsidR="00BE16B2" w:rsidRPr="00BE16B2" w:rsidRDefault="00BE16B2" w:rsidP="00BE16B2">
      <w:pPr>
        <w:pStyle w:val="a8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Разработка программного обеспечения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Проектирование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Разработка</w:t>
      </w:r>
    </w:p>
    <w:p w:rsidR="00BE16B2" w:rsidRPr="00BE16B2" w:rsidRDefault="00BE16B2" w:rsidP="00BE16B2">
      <w:pPr>
        <w:pStyle w:val="a8"/>
        <w:widowControl w:val="0"/>
        <w:numPr>
          <w:ilvl w:val="2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Дизайна</w:t>
      </w:r>
    </w:p>
    <w:p w:rsidR="00BE16B2" w:rsidRPr="00BE16B2" w:rsidRDefault="00BE16B2" w:rsidP="00BE16B2">
      <w:pPr>
        <w:pStyle w:val="a8"/>
        <w:widowControl w:val="0"/>
        <w:numPr>
          <w:ilvl w:val="2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Кодирование</w:t>
      </w:r>
    </w:p>
    <w:p w:rsidR="00BE16B2" w:rsidRPr="00BE16B2" w:rsidRDefault="00BE16B2" w:rsidP="00BE16B2">
      <w:pPr>
        <w:pStyle w:val="a8"/>
        <w:widowControl w:val="0"/>
        <w:numPr>
          <w:ilvl w:val="2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Тестирование</w:t>
      </w:r>
    </w:p>
    <w:p w:rsidR="00BE16B2" w:rsidRPr="00BE16B2" w:rsidRDefault="00BE16B2" w:rsidP="00BE16B2">
      <w:pPr>
        <w:pStyle w:val="a8"/>
        <w:widowControl w:val="0"/>
        <w:numPr>
          <w:ilvl w:val="2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Документирование</w:t>
      </w:r>
    </w:p>
    <w:p w:rsidR="00BE16B2" w:rsidRPr="00BE16B2" w:rsidRDefault="00BE16B2" w:rsidP="00BE16B2">
      <w:pPr>
        <w:pStyle w:val="a8"/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Запуск приложения</w:t>
      </w:r>
    </w:p>
    <w:p w:rsidR="00BE16B2" w:rsidRPr="00BE16B2" w:rsidRDefault="00BE16B2" w:rsidP="00BE16B2">
      <w:pPr>
        <w:pStyle w:val="a8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Оформление отчета производственной практики</w:t>
      </w:r>
    </w:p>
    <w:p w:rsidR="00BE16B2" w:rsidRPr="00BE16B2" w:rsidRDefault="00BE16B2" w:rsidP="00BE16B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BE16B2" w:rsidRPr="00BE16B2" w:rsidRDefault="00BE16B2" w:rsidP="00BE16B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</w:t>
      </w: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</w:t>
      </w:r>
    </w:p>
    <w:p w:rsidR="00BE16B2" w:rsidRPr="00BE16B2" w:rsidRDefault="00BE16B2" w:rsidP="00BE16B2">
      <w:pPr>
        <w:pStyle w:val="a8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 о похождение производственной практики;</w:t>
      </w:r>
    </w:p>
    <w:p w:rsidR="00BE16B2" w:rsidRPr="00BE16B2" w:rsidRDefault="00BE16B2" w:rsidP="00BE16B2">
      <w:pPr>
        <w:pStyle w:val="a8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right="786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BE16B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навыки разработки программного обеспечения, тестирование и отладки, написания документации</w:t>
      </w:r>
    </w:p>
    <w:p w:rsidR="00BE16B2" w:rsidRPr="00404137" w:rsidRDefault="00BE16B2" w:rsidP="00404137">
      <w:pPr>
        <w:tabs>
          <w:tab w:val="left" w:pos="935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</w:pPr>
    </w:p>
    <w:p w:rsidR="00BE16B2" w:rsidRDefault="00BE16B2" w:rsidP="00936364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E16B2" w:rsidRDefault="00BE16B2" w:rsidP="00936364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936364" w:rsidRDefault="00936364" w:rsidP="00936364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3636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прохождения: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ФИЛИАЛ </w:t>
      </w:r>
      <w:bookmarkStart w:id="0" w:name="_Hlk108167196"/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ГУСИНООЗЕРСКАЯ ГРЭС</w:t>
      </w:r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АО </w:t>
      </w:r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ИНТЕР РАО-ЭЛЕКТРОГЕНЕРАЦИЯ</w:t>
      </w:r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bookmarkEnd w:id="0"/>
    </w:p>
    <w:p w:rsidR="00857BDF" w:rsidRDefault="00936364" w:rsidP="00936364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3636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Адрес: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671160, РЕСПУБЛИКА БУРЯТИЯ, Г</w:t>
      </w:r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</w:t>
      </w:r>
      <w:r w:rsidRPr="0093636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ГУСИНООЗЕРСК, ГУСИНООЗЕРСКАЯ ГРЭС</w:t>
      </w:r>
      <w:r w:rsidR="00857B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ПРОМ-ПЛОЩАДКА ГРЭС</w:t>
      </w:r>
    </w:p>
    <w:p w:rsidR="00936364" w:rsidRDefault="00857BDF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column"/>
      </w:r>
      <w:r w:rsidRPr="00857BD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 xml:space="preserve">2.  </w:t>
      </w:r>
      <w:r w:rsidRPr="00857BDF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Основная часть</w:t>
      </w:r>
    </w:p>
    <w:p w:rsidR="00857BDF" w:rsidRPr="00857BDF" w:rsidRDefault="00857BDF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2.1 </w:t>
      </w:r>
      <w:r w:rsidR="00A933A4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Описание </w:t>
      </w:r>
      <w:r w:rsidRPr="00857BD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«ГУСИНООЗЕРСКАЯ ГРЭС» </w:t>
      </w:r>
    </w:p>
    <w:p w:rsidR="00857BDF" w:rsidRDefault="00857BDF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57BD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АО «ИНТЕР РАО-ЭЛЕКТРОГЕНЕРАЦИЯ»</w:t>
      </w:r>
    </w:p>
    <w:p w:rsidR="00857BDF" w:rsidRPr="00BE16B2" w:rsidRDefault="00857BDF" w:rsidP="00857BDF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E16B2">
        <w:rPr>
          <w:sz w:val="28"/>
          <w:szCs w:val="28"/>
        </w:rPr>
        <w:t>Гусиноозерская ГРЭС является крупнейшей в Забайкалье электростанцией конденсационного типа и одним из крупнейших предприятий Республики Бурятия. За годы деятельности Гусиноозерская ГРЭС выработала более 160 млрд. кВт*ч электроэнергии. Станция обеспечивает электроэнергией потребителей Бурятии и соседних регионов, а также тепловой энергией город Гусиноозёрск с населением более 24 тыс. чел. Выработка электроэнергии на станции составляет около 4,5 млрд. кВт*ч в год. Отпуск тепла – около 300 тыс. Гкал.</w:t>
      </w:r>
      <w:r w:rsidRPr="00BE16B2">
        <w:rPr>
          <w:sz w:val="28"/>
          <w:szCs w:val="28"/>
        </w:rPr>
        <w:br/>
      </w:r>
      <w:r w:rsidRPr="00BE16B2">
        <w:rPr>
          <w:sz w:val="28"/>
          <w:szCs w:val="28"/>
        </w:rPr>
        <w:br/>
        <w:t>Четыре энергоблока первой очереди введены в эксплуатацию с 1976 по 1979 гг. Ввод второй очереди станции начался в 1988 г. запуском энергоблока № 5. Шестой энергоблок введен в эксплуатацию в 1992 г. В 1993–1996 гг. была проведена реконструкция энергоблока № 2. В конце октября 2013 года после реконструкции и технического перевооружения введен в эксплуатацию энергоблок № 4 мощностью 210 МВт.</w:t>
      </w:r>
      <w:r w:rsidRPr="00BE16B2">
        <w:rPr>
          <w:sz w:val="28"/>
          <w:szCs w:val="28"/>
        </w:rPr>
        <w:br/>
      </w:r>
      <w:r w:rsidRPr="00BE16B2">
        <w:rPr>
          <w:sz w:val="28"/>
          <w:szCs w:val="28"/>
        </w:rPr>
        <w:br/>
        <w:t>В ближайшие годы планируется провести работы по техническому перевооружению и реконструкции оборудования станции, что необходимо для повышения эффективности его работы и снижения себестоимости выпускаемой продукции.</w:t>
      </w:r>
    </w:p>
    <w:p w:rsidR="00857BDF" w:rsidRPr="00BE16B2" w:rsidRDefault="00857BDF" w:rsidP="00857BDF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E16B2">
        <w:rPr>
          <w:sz w:val="28"/>
          <w:szCs w:val="28"/>
        </w:rPr>
        <w:t>С конца 90-х годов электростанция является градообразующим предприятием г. Гусиноозёрска.</w:t>
      </w:r>
    </w:p>
    <w:p w:rsidR="00515DA6" w:rsidRDefault="00515DA6" w:rsidP="00857BDF">
      <w:pPr>
        <w:pStyle w:val="a9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515DA6" w:rsidRPr="00857BDF" w:rsidRDefault="00515DA6" w:rsidP="00857BDF">
      <w:pPr>
        <w:pStyle w:val="a9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515DA6" w:rsidRDefault="00515DA6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15DA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 w:bidi="ru-RU"/>
        </w:rPr>
        <w:drawing>
          <wp:inline distT="0" distB="0" distL="0" distR="0" wp14:anchorId="6A7CD4F1" wp14:editId="188F973F">
            <wp:extent cx="5940425" cy="2949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A4" w:rsidRDefault="00A933A4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Рисунок 1 – Основные характеристики ГРЭС</w:t>
      </w:r>
    </w:p>
    <w:p w:rsidR="00A933A4" w:rsidRDefault="00A933A4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933A4" w:rsidRDefault="00A933A4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2C1147" w:rsidRDefault="002C1147" w:rsidP="002C1147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lastRenderedPageBreak/>
        <w:t xml:space="preserve">Техническая архитектура на предприятии </w:t>
      </w:r>
      <w:r w:rsidRPr="002C11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«ГУСИНООЗЕРСКАЯ ГРЭС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(рисунок 2).</w:t>
      </w:r>
    </w:p>
    <w:p w:rsidR="00A933A4" w:rsidRPr="00A933A4" w:rsidRDefault="00A933A4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857BDF" w:rsidRPr="00857BDF" w:rsidRDefault="00515DA6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br w:type="column"/>
      </w:r>
    </w:p>
    <w:p w:rsidR="00857BDF" w:rsidRDefault="00BE16B2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 w:rsidRPr="00DE37E2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.</w:t>
      </w:r>
      <w:r w:rsidRPr="00DE37E2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Индивидуальное задание</w:t>
      </w:r>
    </w:p>
    <w:p w:rsidR="00485DEE" w:rsidRPr="00485DEE" w:rsidRDefault="00485DEE" w:rsidP="00485DEE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</w:t>
      </w:r>
      <w:r w:rsidRPr="00485DE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приложение для организации процессов </w:t>
      </w:r>
      <w:r w:rsidR="005E3C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приема заявок на ремонт, автоматическое создание актов ремонта оборудования, </w:t>
      </w:r>
      <w:r w:rsidR="00247D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системы хранения и заказа электронных компонентов,</w:t>
      </w:r>
      <w:r w:rsidR="005E3C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предназначенных для ремонта оборудования. </w:t>
      </w:r>
    </w:p>
    <w:p w:rsidR="00247D5A" w:rsidRDefault="00BE16B2" w:rsidP="00247D5A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3.1 Проектирование</w:t>
      </w:r>
    </w:p>
    <w:p w:rsidR="00E60453" w:rsidRDefault="00C10CC8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3.1.</w:t>
      </w:r>
      <w:r w:rsidR="00247D5A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1. Выбор технологий разработки </w:t>
      </w:r>
      <w:r w:rsidR="00247D5A"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>WEB</w:t>
      </w:r>
      <w:r w:rsidR="00247D5A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-приложения</w:t>
      </w:r>
    </w:p>
    <w:p w:rsidR="00247D5A" w:rsidRDefault="00247D5A" w:rsidP="00E60453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</w:p>
    <w:p w:rsidR="00247D5A" w:rsidRDefault="00247D5A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</w:p>
    <w:p w:rsidR="00247D5A" w:rsidRDefault="00247D5A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>
        <w:rPr>
          <w:noProof/>
        </w:rPr>
        <w:drawing>
          <wp:inline distT="0" distB="0" distL="0" distR="0">
            <wp:extent cx="5676780" cy="1009403"/>
            <wp:effectExtent l="0" t="0" r="635" b="635"/>
            <wp:docPr id="2" name="Рисунок 2" descr="Файл:Spring Framework Logo 2018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Spring Framework Logo 2018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77" cy="10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5A" w:rsidRPr="00247D5A" w:rsidRDefault="00247D5A" w:rsidP="00857BDF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</w:p>
    <w:p w:rsidR="00247D5A" w:rsidRPr="00247D5A" w:rsidRDefault="00247D5A" w:rsidP="00247D5A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>Spring</w:t>
      </w:r>
      <w:r w:rsidR="00485DEE" w:rsidRPr="00485DEE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>framework</w:t>
      </w:r>
      <w:r w:rsidRPr="00247D5A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 -</w:t>
      </w:r>
      <w:r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  <w:t xml:space="preserve"> </w:t>
      </w:r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представляет собой просто </w:t>
      </w:r>
      <w:r w:rsidRPr="00247D5A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 внедрения зависимостей</w:t>
      </w:r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 несколькими удобными слоями (например: доступ к базе данных, прокси, </w:t>
      </w:r>
      <w:proofErr w:type="spellStart"/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аспектно</w:t>
      </w:r>
      <w:proofErr w:type="spellEnd"/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-ориентированное программирование, RPC, веб-инфраструктура MVC). Это все позволяет быстрее и удобнее создавать </w:t>
      </w:r>
      <w:proofErr w:type="spellStart"/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Java</w:t>
      </w:r>
      <w:proofErr w:type="spellEnd"/>
      <w:r w:rsidRPr="00247D5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-приложения. </w:t>
      </w:r>
    </w:p>
    <w:p w:rsidR="00247D5A" w:rsidRPr="00247D5A" w:rsidRDefault="00247D5A" w:rsidP="00247D5A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</w:pPr>
      <w:r>
        <w:rPr>
          <w:noProof/>
        </w:rPr>
        <w:drawing>
          <wp:inline distT="0" distB="0" distL="0" distR="0">
            <wp:extent cx="4467014" cy="2707574"/>
            <wp:effectExtent l="0" t="0" r="0" b="0"/>
            <wp:docPr id="3" name="Рисунок 3" descr="2. Introduction to the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 Introduction to the Spring Framewo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14" cy="27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DF" w:rsidRDefault="001635C3" w:rsidP="001635C3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Рисунок</w:t>
      </w:r>
      <w:r w:rsidRPr="00DE37E2"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слои</w:t>
      </w:r>
      <w:r w:rsidRPr="00DE37E2"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 w:eastAsia="ru-RU" w:bidi="ru-RU"/>
        </w:rPr>
        <w:t>Spring Framework</w:t>
      </w:r>
    </w:p>
    <w:p w:rsidR="00062D4E" w:rsidRDefault="001635C3" w:rsidP="001635C3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приложении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будет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использованы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слои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Data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Access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Integration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ORM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Object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Relation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Mapping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подключения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Базы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данных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приложению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слой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создания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MVC 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Model-View-Controller)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структуры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общения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сервера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клиентом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приложения</w:t>
      </w:r>
      <w:r w:rsidRPr="001635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.</w:t>
      </w:r>
    </w:p>
    <w:p w:rsidR="00E60453" w:rsidRPr="00DE37E2" w:rsidRDefault="00062D4E" w:rsidP="00E60453">
      <w:pPr>
        <w:pStyle w:val="a8"/>
        <w:tabs>
          <w:tab w:val="left" w:pos="0"/>
        </w:tabs>
        <w:spacing w:after="0" w:line="240" w:lineRule="auto"/>
        <w:ind w:left="0"/>
        <w:jc w:val="both"/>
        <w:rPr>
          <w:noProof/>
        </w:rPr>
      </w:pPr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column"/>
      </w:r>
      <w:r w:rsidR="00E6045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База данных приложения будет реализована благодаря:</w:t>
      </w:r>
    </w:p>
    <w:p w:rsidR="001635C3" w:rsidRDefault="00E60453" w:rsidP="00E60453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noProof/>
        </w:rPr>
        <w:drawing>
          <wp:inline distT="0" distB="0" distL="0" distR="0">
            <wp:extent cx="3902298" cy="1353094"/>
            <wp:effectExtent l="0" t="0" r="3175" b="0"/>
            <wp:docPr id="4" name="Рисунок 4" descr="Oracle MySQL - Реляционная СУБД (РСУБД) - C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MySQL - Реляционная СУБД (РСУБД) - CNew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21" cy="13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53" w:rsidRDefault="00E60453" w:rsidP="00F1793F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60453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MySQL</w:t>
      </w:r>
      <w:r w:rsidRPr="00E60453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- </w:t>
      </w:r>
      <w:r w:rsidRPr="00E6045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это 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:rsidR="00F1793F" w:rsidRDefault="00F1793F" w:rsidP="00F1793F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044F9523" wp14:editId="7C191C41">
            <wp:extent cx="5940425" cy="1655445"/>
            <wp:effectExtent l="0" t="0" r="0" b="0"/>
            <wp:docPr id="5" name="Рисунок 5" descr="upload.wikimedia.org/wikipedia/commons/thumb/2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.wikimedia.org/wikipedia/commons/thumb/2/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3F" w:rsidRDefault="00F1793F" w:rsidP="00E60453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F1793F" w:rsidRDefault="00F1793F" w:rsidP="00F1793F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F1793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Hibernate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— библиотека для языка программирования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предназначенная для решения задач объектно-реляционного отображения (ORM), самая популярная реализация спецификации JPA. Распространяется свободно на условиях GNU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Lesser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General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Public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License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1793F" w:rsidRPr="00F1793F" w:rsidRDefault="00F1793F" w:rsidP="00F1793F">
      <w:pPr>
        <w:pStyle w:val="a8"/>
        <w:tabs>
          <w:tab w:val="left" w:pos="0"/>
        </w:tabs>
        <w:spacing w:after="0" w:line="240" w:lineRule="auto"/>
        <w:ind w:left="0" w:hanging="1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F1793F" w:rsidRPr="00F1793F" w:rsidRDefault="00F1793F" w:rsidP="00F1793F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 «с нуля», так и для работы с уже существующей базой.</w:t>
      </w:r>
    </w:p>
    <w:p w:rsidR="00F1793F" w:rsidRPr="00F1793F" w:rsidRDefault="00F1793F" w:rsidP="00F1793F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5D2E86" w:rsidRDefault="00F1793F" w:rsidP="00F1793F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Библиотека не только решает задачу связи классов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таблицами базы данных (и типов данных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 </w:t>
      </w:r>
      <w:proofErr w:type="spellStart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Hibernate</w:t>
      </w:r>
      <w:proofErr w:type="spellEnd"/>
      <w:r w:rsidRPr="00F179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:rsidR="00F1793F" w:rsidRDefault="005D2E86" w:rsidP="005D2E86">
      <w:pPr>
        <w:pStyle w:val="a8"/>
        <w:tabs>
          <w:tab w:val="left" w:pos="0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column"/>
      </w:r>
      <w:r w:rsidR="00C10CC8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lastRenderedPageBreak/>
        <w:t>3</w:t>
      </w:r>
      <w:r w:rsidRPr="00C10CC8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.</w:t>
      </w:r>
      <w:r w:rsidR="00C10CC8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>1.2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t xml:space="preserve"> Выбор шаблона разработки веб-приложения</w:t>
      </w:r>
    </w:p>
    <w:p w:rsidR="005D2E86" w:rsidRDefault="005D2E86" w:rsidP="005D2E86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Model</w:t>
      </w:r>
      <w:proofErr w:type="spellEnd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View</w:t>
      </w:r>
      <w:proofErr w:type="spellEnd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Controller</w:t>
      </w:r>
      <w:proofErr w:type="spellEnd"/>
      <w:r w:rsidRPr="005D2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(MVC)</w:t>
      </w:r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шаблон (паттерн) программирования, разделяющий архитектуру приложения на три модуля: модель (</w:t>
      </w:r>
      <w:proofErr w:type="spellStart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proofErr w:type="spellEnd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), представление (</w:t>
      </w:r>
      <w:proofErr w:type="spellStart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proofErr w:type="spellEnd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), контроллер (</w:t>
      </w:r>
      <w:proofErr w:type="spellStart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Controller</w:t>
      </w:r>
      <w:proofErr w:type="spellEnd"/>
      <w:r w:rsidRPr="005D2E86">
        <w:rPr>
          <w:rFonts w:ascii="Times New Roman" w:hAnsi="Times New Roman" w:cs="Times New Roman"/>
          <w:sz w:val="28"/>
          <w:szCs w:val="28"/>
          <w:shd w:val="clear" w:color="auto" w:fill="FFFFFF"/>
        </w:rPr>
        <w:t>). Он позволяет изменять каждый компонент независимо друг от друга для простой разработки и поддержки веб-приложений.</w:t>
      </w:r>
    </w:p>
    <w:p w:rsidR="005D2E86" w:rsidRDefault="005D2E86" w:rsidP="005D2E86">
      <w:pPr>
        <w:pStyle w:val="a8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5D2E86" w:rsidRDefault="005D2E86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>
            <wp:extent cx="5474335" cy="2446020"/>
            <wp:effectExtent l="0" t="0" r="0" b="0"/>
            <wp:docPr id="6" name="Рисунок 6" descr="Паттерн MVC на клиен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ттерн MVC на клиент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E" w:rsidRDefault="00326A0A" w:rsidP="00F0588E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3.1.</w:t>
      </w:r>
      <w:r w:rsidR="00F0588E" w:rsidRPr="00F058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2.1 Модели приложения</w:t>
      </w:r>
    </w:p>
    <w:p w:rsidR="00F0588E" w:rsidRPr="00F0588E" w:rsidRDefault="00F0588E" w:rsidP="00F0588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F0588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Модель</w:t>
      </w:r>
      <w:r w:rsidRPr="00F058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данные, которые хранятся и обрабатываются на сервере.</w:t>
      </w:r>
    </w:p>
    <w:p w:rsidR="00655489" w:rsidRDefault="00655489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приложении будет </w:t>
      </w:r>
      <w:r w:rsidR="00F058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реализовано 3 модели:</w:t>
      </w: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Users</w:t>
      </w:r>
      <w:r w:rsidRPr="00F058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Пользователи)</w:t>
      </w:r>
      <w:r w:rsidRPr="00F058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(Компоненты), </w:t>
      </w: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Reports</w:t>
      </w:r>
      <w:r w:rsidRPr="00F058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Документы)</w:t>
      </w: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Модели будет реализованы по принципу </w:t>
      </w: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</w:p>
    <w:p w:rsidR="00F0588E" w:rsidRP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Create</w:t>
      </w:r>
      <w:r w:rsidRPr="00F058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создать</w:t>
      </w:r>
    </w:p>
    <w:p w:rsidR="00F0588E" w:rsidRP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- прочесть</w:t>
      </w:r>
    </w:p>
    <w:p w:rsidR="00F0588E" w:rsidRP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Update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- редактировать</w:t>
      </w: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0588E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удалить</w:t>
      </w: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F0588E" w:rsidRPr="00EF62CD" w:rsidRDefault="00F12EDA" w:rsidP="00F0588E">
      <w:pPr>
        <w:pStyle w:val="a8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br w:type="column"/>
      </w:r>
      <w:r w:rsidR="00326A0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3.1.</w:t>
      </w:r>
      <w:r w:rsidR="00F0588E" w:rsidRPr="00EF62C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2.2 Котроллеры приложения</w:t>
      </w:r>
    </w:p>
    <w:p w:rsidR="00F0588E" w:rsidRDefault="00F0588E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2CD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Контроллер обрабатывает входящие запросы. В фреймворке это может заключаться в определении конкретных URL, на которые попадает пользователь при переходе по ссылке или при нажатии кнопки.</w:t>
      </w:r>
    </w:p>
    <w:p w:rsidR="00EF62CD" w:rsidRDefault="00EF62CD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EF62CD" w:rsidRDefault="00EF62CD" w:rsidP="005D2E86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Приложение будут реализованы контролеры:</w:t>
      </w:r>
    </w:p>
    <w:p w:rsidR="00EF62CD" w:rsidRDefault="00EF62C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Главная страница</w:t>
      </w:r>
    </w:p>
    <w:p w:rsidR="00EF62CD" w:rsidRDefault="00EF62C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/login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Страница входа</w:t>
      </w:r>
    </w:p>
    <w:p w:rsidR="00EF62CD" w:rsidRDefault="00EF62C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/registration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Страница регистрации нового пользователя</w:t>
      </w:r>
    </w:p>
    <w:p w:rsidR="00EF62CD" w:rsidRDefault="00EF62C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/components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 Список электронных компонентов</w:t>
      </w:r>
    </w:p>
    <w:p w:rsidR="0086067D" w:rsidRDefault="0086067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/components/new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Добавление нового компонента</w:t>
      </w:r>
    </w:p>
    <w:p w:rsidR="0086067D" w:rsidRDefault="0086067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components/update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 Редактирование компонента</w:t>
      </w:r>
    </w:p>
    <w:p w:rsidR="0086067D" w:rsidRDefault="0086067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/admin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- Страница управление пользователями </w:t>
      </w:r>
    </w:p>
    <w:p w:rsidR="0086067D" w:rsidRDefault="0086067D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F12ED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reports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 - Список всех заявок по ремонту</w:t>
      </w:r>
    </w:p>
    <w:p w:rsidR="00F12EDA" w:rsidRDefault="00F12EDA" w:rsidP="00EF62CD">
      <w:pPr>
        <w:pStyle w:val="a8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/reports/new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Создать новую заявку</w:t>
      </w:r>
    </w:p>
    <w:p w:rsidR="0001068F" w:rsidRDefault="0001068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1068F" w:rsidRDefault="0001068F" w:rsidP="0001068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68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2.3 Представления приложения</w:t>
      </w:r>
    </w:p>
    <w:p w:rsidR="0001068F" w:rsidRPr="0001068F" w:rsidRDefault="0001068F" w:rsidP="0001068F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068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Представления </w:t>
      </w:r>
      <w:r w:rsidRPr="000106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(Вид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это </w:t>
      </w:r>
      <w:r w:rsidRPr="0001068F">
        <w:rPr>
          <w:rFonts w:ascii="Times New Roman" w:hAnsi="Times New Roman" w:cs="Times New Roman"/>
          <w:sz w:val="28"/>
          <w:szCs w:val="28"/>
          <w:shd w:val="clear" w:color="auto" w:fill="FFFFFF"/>
        </w:rPr>
        <w:t>HTML-шаблон, который возвращает сервер после обработки запроса. Если запрос корректно обрабатывается, вы получаете веб-страницу. Если запрос некорректный, вы попадаете на страницу ошибки 404.</w:t>
      </w:r>
    </w:p>
    <w:p w:rsidR="0001068F" w:rsidRPr="00DE37E2" w:rsidRDefault="0001068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BB7A6A" w:rsidRDefault="00BB7A6A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BB7A6A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60E86471" wp14:editId="56698937">
            <wp:extent cx="5940425" cy="2824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C8" w:rsidRDefault="00C10CC8" w:rsidP="00C10CC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Рисунок – представление страницы входа</w:t>
      </w:r>
    </w:p>
    <w:p w:rsidR="00C10CC8" w:rsidRDefault="00C10CC8" w:rsidP="00C10CC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column"/>
      </w:r>
      <w:r w:rsidRPr="00DE37E2"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  <w:lastRenderedPageBreak/>
        <w:t xml:space="preserve">3.2 </w:t>
      </w:r>
      <w:r w:rsidRPr="00326A0A"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  <w:t>Разработка</w:t>
      </w:r>
    </w:p>
    <w:p w:rsidR="00326A0A" w:rsidRDefault="00326A0A" w:rsidP="00326A0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В качестве средства разработки будем использовать </w:t>
      </w:r>
      <w:r w:rsidRPr="00326A0A">
        <w:rPr>
          <w:rFonts w:ascii="Times New Roman" w:eastAsia="Times New Roman" w:hAnsi="Times New Roman" w:cs="Times New Roman"/>
          <w:b/>
          <w:sz w:val="28"/>
          <w:szCs w:val="32"/>
          <w:lang w:val="en-US" w:eastAsia="ru-RU" w:bidi="ru-RU"/>
        </w:rPr>
        <w:t>IDE</w:t>
      </w:r>
      <w:r w:rsidRPr="00326A0A"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  <w:t xml:space="preserve"> </w:t>
      </w:r>
      <w:r w:rsidRPr="00326A0A">
        <w:rPr>
          <w:rFonts w:ascii="Times New Roman" w:eastAsia="Times New Roman" w:hAnsi="Times New Roman" w:cs="Times New Roman"/>
          <w:b/>
          <w:sz w:val="28"/>
          <w:szCs w:val="32"/>
          <w:lang w:val="en-US" w:eastAsia="ru-RU" w:bidi="ru-RU"/>
        </w:rPr>
        <w:t>IntelliJ</w:t>
      </w:r>
      <w:r w:rsidRPr="00326A0A"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  <w:t xml:space="preserve"> </w:t>
      </w:r>
      <w:r w:rsidRPr="00326A0A">
        <w:rPr>
          <w:rFonts w:ascii="Times New Roman" w:eastAsia="Times New Roman" w:hAnsi="Times New Roman" w:cs="Times New Roman"/>
          <w:b/>
          <w:sz w:val="28"/>
          <w:szCs w:val="32"/>
          <w:lang w:val="en-US" w:eastAsia="ru-RU" w:bidi="ru-RU"/>
        </w:rPr>
        <w:t>IDEA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-</w:t>
      </w:r>
      <w:r w:rsidRPr="00326A0A"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ин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тегрированная среда разработки программного обеспечения для многих языков программирования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таких как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JAVA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JavaS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с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ript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HTML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CSS</w:t>
      </w:r>
      <w:r w:rsidRPr="00326A0A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Создадим проект при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помощи сборщика проектов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Apace Maven.</w:t>
      </w:r>
    </w:p>
    <w:p w:rsidR="00326A0A" w:rsidRDefault="00326A0A" w:rsidP="00326A0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</w:pPr>
    </w:p>
    <w:p w:rsidR="00EF0696" w:rsidRDefault="00EF0696" w:rsidP="00EF069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</w:pPr>
      <w:r w:rsidRPr="00EF0696">
        <w:rPr>
          <w:rFonts w:ascii="Times New Roman" w:eastAsia="Times New Roman" w:hAnsi="Times New Roman" w:cs="Times New Roman"/>
          <w:b/>
          <w:sz w:val="28"/>
          <w:szCs w:val="32"/>
          <w:lang w:val="en-US" w:eastAsia="ru-RU" w:bidi="ru-RU"/>
        </w:rPr>
        <w:t xml:space="preserve">3.2.1 </w:t>
      </w:r>
      <w:r w:rsidRPr="00EF0696"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  <w:t>Разработка Моделей</w:t>
      </w:r>
    </w:p>
    <w:p w:rsidR="00EF0696" w:rsidRDefault="00EF0696" w:rsidP="00EF069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Создадим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4 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POJO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Plain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old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java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  <w:t>object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объекта</w:t>
      </w:r>
      <w:r w:rsidRPr="00EF0696"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  <w:t>описывающие переменные у моделей.</w:t>
      </w:r>
    </w:p>
    <w:p w:rsidR="00EF0696" w:rsidRDefault="00EF0696" w:rsidP="00EF069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 w:bidi="ru-RU"/>
        </w:rPr>
      </w:pPr>
    </w:p>
    <w:p w:rsidR="00EF0696" w:rsidRPr="00EF0696" w:rsidRDefault="00EF0696" w:rsidP="00EF069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n-US" w:eastAsia="ru-RU" w:bidi="ru-RU"/>
        </w:rPr>
      </w:pPr>
      <w:r w:rsidRPr="00EF0696">
        <w:rPr>
          <w:rFonts w:ascii="Times New Roman" w:eastAsia="Times New Roman" w:hAnsi="Times New Roman" w:cs="Times New Roman"/>
          <w:noProof/>
          <w:sz w:val="28"/>
          <w:szCs w:val="32"/>
          <w:lang w:val="en-US" w:eastAsia="ru-RU" w:bidi="ru-RU"/>
        </w:rPr>
        <w:drawing>
          <wp:inline distT="0" distB="0" distL="0" distR="0" wp14:anchorId="59A1F04A" wp14:editId="4DAD076F">
            <wp:extent cx="3990975" cy="2671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821" cy="26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8F" w:rsidRDefault="0003492A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 этим объектам создадим </w:t>
      </w:r>
      <w:r w:rsidRPr="0003492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службы реализующий интерфейс</w:t>
      </w:r>
      <w:r w:rsidRPr="0003492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DAO</w:t>
      </w:r>
      <w:r w:rsidRPr="0003492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Data</w:t>
      </w:r>
      <w:r w:rsidRPr="0003492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Access</w:t>
      </w:r>
      <w:r w:rsidRPr="0003492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Object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  <w:r w:rsid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Интерфейс </w:t>
      </w:r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DAO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требует реализовать функции </w:t>
      </w:r>
      <w:proofErr w:type="gramStart"/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CRUD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</w:t>
      </w:r>
      <w:proofErr w:type="gramEnd"/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Create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Read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Update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73785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Delete</w:t>
      </w:r>
      <w:r w:rsidR="00737856" w:rsidRP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785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 служит отделением модели от бизнес процессов и для удобного подключения к базам данных.</w:t>
      </w:r>
    </w:p>
    <w:p w:rsidR="00EA614F" w:rsidRDefault="00EA614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Службы:</w:t>
      </w:r>
    </w:p>
    <w:p w:rsidR="00EA614F" w:rsidRPr="00EA614F" w:rsidRDefault="00EA614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UserService</w:t>
      </w:r>
      <w:proofErr w:type="spellEnd"/>
      <w:r w:rsidRPr="00EA61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служба пользователей</w:t>
      </w:r>
    </w:p>
    <w:p w:rsidR="00EA614F" w:rsidRPr="00DE37E2" w:rsidRDefault="00EA614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RoleService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служба пользовательских</w:t>
      </w:r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ролей</w:t>
      </w:r>
    </w:p>
    <w:p w:rsidR="00EA614F" w:rsidRPr="00DE37E2" w:rsidRDefault="00EA614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ReportService</w:t>
      </w:r>
      <w:proofErr w:type="spellEnd"/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служба</w:t>
      </w:r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заявок</w:t>
      </w:r>
    </w:p>
    <w:p w:rsidR="00EA614F" w:rsidRPr="00DE37E2" w:rsidRDefault="00EA614F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ComponentsService</w:t>
      </w:r>
      <w:proofErr w:type="spellEnd"/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служба компонентов ремонта</w:t>
      </w:r>
    </w:p>
    <w:p w:rsidR="00737856" w:rsidRDefault="00737856" w:rsidP="0001068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37856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06B68DF8" wp14:editId="74608C13">
            <wp:extent cx="5753903" cy="2410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4F" w:rsidRPr="00840C13" w:rsidRDefault="00EA614F" w:rsidP="00EA614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</w:pPr>
      <w:r w:rsidRPr="00DE37E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column"/>
      </w:r>
      <w:r w:rsidRPr="00840C13">
        <w:rPr>
          <w:rFonts w:ascii="Times New Roman" w:eastAsia="Times New Roman" w:hAnsi="Times New Roman" w:cs="Times New Roman"/>
          <w:b/>
          <w:sz w:val="32"/>
          <w:szCs w:val="28"/>
          <w:lang w:eastAsia="ru-RU" w:bidi="ru-RU"/>
        </w:rPr>
        <w:lastRenderedPageBreak/>
        <w:t>3.2.2 Разработка контроллеров</w:t>
      </w:r>
    </w:p>
    <w:p w:rsidR="00EA614F" w:rsidRPr="00840C13" w:rsidRDefault="00EA614F" w:rsidP="00EA614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40C1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Контролер будет вызывать методы из служб при получении </w:t>
      </w:r>
      <w:r w:rsidRPr="00840C1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HTTP</w:t>
      </w:r>
      <w:r w:rsidRPr="00840C1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запросов на заданный </w:t>
      </w:r>
      <w:r w:rsidRPr="00840C1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URL</w:t>
      </w:r>
      <w:r w:rsidRPr="00840C1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адрес. Основные типы </w:t>
      </w:r>
      <w:r w:rsidRPr="00840C1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</w:t>
      </w:r>
      <w:r w:rsidR="00640E4E" w:rsidRPr="00840C1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TTP </w:t>
      </w:r>
      <w:r w:rsidR="00640E4E" w:rsidRPr="00840C1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запросов:</w:t>
      </w:r>
    </w:p>
    <w:p w:rsidR="00640E4E" w:rsidRPr="00840C13" w:rsidRDefault="00640E4E" w:rsidP="00EA614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EA614F" w:rsidRPr="00840C13" w:rsidRDefault="00EA614F" w:rsidP="00EA614F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 — получение ресурса</w:t>
      </w:r>
    </w:p>
    <w:p w:rsidR="00EA614F" w:rsidRPr="00840C13" w:rsidRDefault="00EA614F" w:rsidP="00EA614F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POST — создание ресурса</w:t>
      </w:r>
    </w:p>
    <w:p w:rsidR="00EA614F" w:rsidRPr="00840C13" w:rsidRDefault="00EA614F" w:rsidP="00EA614F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PUT — обновление ресурса</w:t>
      </w:r>
    </w:p>
    <w:p w:rsidR="00EA614F" w:rsidRPr="00840C13" w:rsidRDefault="00EA614F" w:rsidP="00EA614F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DELETE — удаление ресурса</w:t>
      </w:r>
    </w:p>
    <w:p w:rsidR="00640E4E" w:rsidRPr="00840C13" w:rsidRDefault="00640E4E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Создадим 4 контроллера для каждой службы:</w:t>
      </w:r>
    </w:p>
    <w:p w:rsidR="00640E4E" w:rsidRPr="00840C13" w:rsidRDefault="00640E4E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AdminController</w:t>
      </w:r>
      <w:proofErr w:type="spellEnd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Котроллер для работы с пользователями (Удаление, Добавление новой роли к пользователю)</w:t>
      </w:r>
    </w:p>
    <w:p w:rsidR="00640E4E" w:rsidRPr="00840C13" w:rsidRDefault="00640E4E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ComponentController</w:t>
      </w:r>
      <w:proofErr w:type="spellEnd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Контроллер управление компонентами </w:t>
      </w:r>
    </w:p>
    <w:p w:rsidR="00640E4E" w:rsidRPr="00840C13" w:rsidRDefault="00640E4E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ReportController</w:t>
      </w:r>
      <w:proofErr w:type="spellEnd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Контроллер управление заявками на ремонт</w:t>
      </w:r>
    </w:p>
    <w:p w:rsidR="001708F9" w:rsidRPr="00840C13" w:rsidRDefault="00640E4E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RegistrationController</w:t>
      </w:r>
      <w:proofErr w:type="spellEnd"/>
      <w:r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Контроллер</w:t>
      </w:r>
      <w:r w:rsidR="00DE37E2"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управления страницами регистрации и входа</w:t>
      </w:r>
      <w:bookmarkStart w:id="1" w:name="_GoBack"/>
      <w:bookmarkEnd w:id="1"/>
      <w:r w:rsidR="00DE37E2" w:rsidRPr="00840C1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приложение</w:t>
      </w:r>
    </w:p>
    <w:p w:rsidR="001708F9" w:rsidRPr="00840C13" w:rsidRDefault="001708F9" w:rsidP="00640E4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640E4E" w:rsidRPr="00840C13" w:rsidRDefault="001708F9" w:rsidP="00840C13">
      <w:pPr>
        <w:shd w:val="clear" w:color="auto" w:fill="FFFFFF"/>
        <w:spacing w:before="90"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</w:pPr>
      <w:r w:rsidRPr="00840C13">
        <w:rPr>
          <w:rFonts w:ascii="Times New Roman" w:eastAsia="Times New Roman" w:hAnsi="Times New Roman" w:cs="Times New Roman"/>
          <w:b/>
          <w:color w:val="111111"/>
          <w:sz w:val="32"/>
          <w:szCs w:val="24"/>
          <w:lang w:val="en-US" w:eastAsia="ru-RU"/>
        </w:rPr>
        <w:t xml:space="preserve">3.2.3 </w:t>
      </w:r>
      <w:r w:rsidRPr="00840C1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>Разрабо</w:t>
      </w:r>
      <w:r w:rsidR="00840C13" w:rsidRPr="00840C1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>т</w:t>
      </w:r>
      <w:r w:rsidRPr="00840C1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 xml:space="preserve">ка </w:t>
      </w:r>
      <w:r w:rsidR="00840C13" w:rsidRPr="00840C1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>базы данных</w:t>
      </w:r>
    </w:p>
    <w:p w:rsidR="00640E4E" w:rsidRPr="00640E4E" w:rsidRDefault="00640E4E" w:rsidP="00640E4E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640E4E" w:rsidRPr="00EA614F" w:rsidRDefault="00640E4E" w:rsidP="00640E4E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40E4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:rsidR="00EA614F" w:rsidRPr="00640E4E" w:rsidRDefault="00EA614F" w:rsidP="00EA614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40E4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sectPr w:rsidR="00EA614F" w:rsidRPr="0064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1A1C4F8B"/>
    <w:multiLevelType w:val="hybridMultilevel"/>
    <w:tmpl w:val="8D2E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30ED"/>
    <w:multiLevelType w:val="multilevel"/>
    <w:tmpl w:val="4B6C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83169"/>
    <w:multiLevelType w:val="multilevel"/>
    <w:tmpl w:val="8A8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570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6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7" w15:restartNumberingAfterBreak="0">
    <w:nsid w:val="6CC75FCE"/>
    <w:multiLevelType w:val="hybridMultilevel"/>
    <w:tmpl w:val="5C9E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01068F"/>
    <w:rsid w:val="0003492A"/>
    <w:rsid w:val="00062D4E"/>
    <w:rsid w:val="0014005E"/>
    <w:rsid w:val="001635C3"/>
    <w:rsid w:val="001708F9"/>
    <w:rsid w:val="00247D5A"/>
    <w:rsid w:val="002C1147"/>
    <w:rsid w:val="00326A0A"/>
    <w:rsid w:val="003455AC"/>
    <w:rsid w:val="00380D6E"/>
    <w:rsid w:val="00404137"/>
    <w:rsid w:val="00434120"/>
    <w:rsid w:val="00436EA7"/>
    <w:rsid w:val="00485DEE"/>
    <w:rsid w:val="004A43F5"/>
    <w:rsid w:val="004C736B"/>
    <w:rsid w:val="004E7C33"/>
    <w:rsid w:val="00515DA6"/>
    <w:rsid w:val="005D2E86"/>
    <w:rsid w:val="005D71ED"/>
    <w:rsid w:val="005E3C7E"/>
    <w:rsid w:val="005F539D"/>
    <w:rsid w:val="005F598B"/>
    <w:rsid w:val="005F6481"/>
    <w:rsid w:val="00640E4E"/>
    <w:rsid w:val="00655489"/>
    <w:rsid w:val="006F0195"/>
    <w:rsid w:val="00737856"/>
    <w:rsid w:val="007619EF"/>
    <w:rsid w:val="00780D0A"/>
    <w:rsid w:val="00840C13"/>
    <w:rsid w:val="00857BDF"/>
    <w:rsid w:val="0086067D"/>
    <w:rsid w:val="008A7577"/>
    <w:rsid w:val="00904E11"/>
    <w:rsid w:val="00936364"/>
    <w:rsid w:val="00A933A4"/>
    <w:rsid w:val="00B34424"/>
    <w:rsid w:val="00BB7A6A"/>
    <w:rsid w:val="00BE16B2"/>
    <w:rsid w:val="00C10CC8"/>
    <w:rsid w:val="00C51759"/>
    <w:rsid w:val="00C55866"/>
    <w:rsid w:val="00CE791F"/>
    <w:rsid w:val="00D42B1A"/>
    <w:rsid w:val="00D95857"/>
    <w:rsid w:val="00DE37E2"/>
    <w:rsid w:val="00E244B7"/>
    <w:rsid w:val="00E60453"/>
    <w:rsid w:val="00E77EA8"/>
    <w:rsid w:val="00EA614F"/>
    <w:rsid w:val="00EF0696"/>
    <w:rsid w:val="00EF62CD"/>
    <w:rsid w:val="00F0588E"/>
    <w:rsid w:val="00F12EDA"/>
    <w:rsid w:val="00F1793F"/>
    <w:rsid w:val="00F23F23"/>
    <w:rsid w:val="00FF4DF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3B7A"/>
  <w15:docId w15:val="{C2A8D916-90AA-46E3-A8EC-B0D593E3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244B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4137"/>
    <w:pPr>
      <w:tabs>
        <w:tab w:val="left" w:pos="0"/>
        <w:tab w:val="left" w:pos="284"/>
        <w:tab w:val="right" w:leader="dot" w:pos="9923"/>
      </w:tabs>
      <w:spacing w:after="0" w:line="300" w:lineRule="auto"/>
      <w:jc w:val="center"/>
    </w:pPr>
    <w:rPr>
      <w:rFonts w:ascii="Times New Roman" w:eastAsia="Calibri" w:hAnsi="Times New Roman" w:cs="Times New Roman"/>
      <w:sz w:val="24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E244B7"/>
    <w:pPr>
      <w:tabs>
        <w:tab w:val="left" w:pos="567"/>
        <w:tab w:val="right" w:leader="dot" w:pos="9923"/>
      </w:tabs>
      <w:spacing w:after="0" w:line="30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4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244B7"/>
    <w:pPr>
      <w:spacing w:before="480" w:line="276" w:lineRule="auto"/>
      <w:outlineLvl w:val="9"/>
    </w:pPr>
    <w:rPr>
      <w:b/>
      <w:bCs/>
      <w:sz w:val="24"/>
      <w:szCs w:val="28"/>
    </w:rPr>
  </w:style>
  <w:style w:type="character" w:customStyle="1" w:styleId="12">
    <w:name w:val="Заголовки1 Знак"/>
    <w:basedOn w:val="a0"/>
    <w:link w:val="13"/>
    <w:locked/>
    <w:rsid w:val="00E244B7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customStyle="1" w:styleId="13">
    <w:name w:val="Заголовки1"/>
    <w:basedOn w:val="a"/>
    <w:link w:val="12"/>
    <w:qFormat/>
    <w:rsid w:val="00E244B7"/>
    <w:pPr>
      <w:keepNext/>
      <w:spacing w:before="240" w:after="6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character" w:customStyle="1" w:styleId="apple-style-span">
    <w:name w:val="apple-style-span"/>
    <w:basedOn w:val="a0"/>
    <w:qFormat/>
    <w:rsid w:val="00E244B7"/>
  </w:style>
  <w:style w:type="character" w:customStyle="1" w:styleId="20">
    <w:name w:val="Заголовок 2 Знак"/>
    <w:basedOn w:val="a0"/>
    <w:link w:val="2"/>
    <w:uiPriority w:val="9"/>
    <w:semiHidden/>
    <w:rsid w:val="004041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5F598B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5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3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2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7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1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14" Type="http://schemas.openxmlformats.org/officeDocument/2006/relationships/hyperlink" Target="file:///C:\Users\stud\Downloads\&#1087;&#1088;&#1080;&#1084;&#1077;&#1088;%20&#1089;&#1086;&#1076;&#1077;&#1088;&#1078;&#1072;&#1085;&#1080;&#1103;.docx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5C47F-1672-4A08-AD4B-EF943854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8</cp:revision>
  <dcterms:created xsi:type="dcterms:W3CDTF">2022-06-22T02:00:00Z</dcterms:created>
  <dcterms:modified xsi:type="dcterms:W3CDTF">2022-07-11T00:37:00Z</dcterms:modified>
</cp:coreProperties>
</file>