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76" w:lineRule="auto"/>
        <w:jc w:val="center"/>
        <w:outlineLvl w:val="0"/>
        <w:rPr>
          <w:rFonts w:ascii="宋体" w:hAnsi="宋体" w:eastAsia="宋体" w:cs="宋体"/>
          <w:b/>
          <w:bCs/>
          <w:color w:val="333333"/>
          <w:kern w:val="0"/>
          <w:szCs w:val="21"/>
        </w:rPr>
      </w:pPr>
      <w:r>
        <w:rPr>
          <w:rFonts w:hint="eastAsia" w:ascii="宋体" w:hAnsi="宋体" w:eastAsia="宋体" w:cs="宋体"/>
          <w:b/>
          <w:bCs/>
          <w:color w:val="333333"/>
          <w:kern w:val="36"/>
          <w:sz w:val="32"/>
          <w:szCs w:val="32"/>
        </w:rPr>
        <w:t>银行</w:t>
      </w:r>
      <w:r>
        <w:rPr>
          <w:rFonts w:ascii="宋体" w:hAnsi="宋体" w:eastAsia="宋体" w:cs="宋体"/>
          <w:b/>
          <w:bCs/>
          <w:color w:val="333333"/>
          <w:kern w:val="36"/>
          <w:sz w:val="32"/>
          <w:szCs w:val="32"/>
        </w:rPr>
        <w:t>从业资格考试</w:t>
      </w:r>
      <w:bookmarkStart w:id="1" w:name="_GoBack"/>
      <w:bookmarkEnd w:id="1"/>
      <w:r>
        <w:rPr>
          <w:rFonts w:hint="eastAsia" w:ascii="宋体" w:hAnsi="宋体" w:eastAsia="宋体" w:cs="宋体"/>
          <w:b/>
          <w:bCs/>
          <w:color w:val="333333"/>
          <w:kern w:val="36"/>
          <w:sz w:val="32"/>
          <w:szCs w:val="32"/>
          <w:lang w:eastAsia="zh-CN"/>
        </w:rPr>
        <w:t>精英取证</w:t>
      </w:r>
      <w:r>
        <w:rPr>
          <w:rFonts w:ascii="宋体" w:hAnsi="宋体" w:eastAsia="宋体" w:cs="宋体"/>
          <w:b/>
          <w:bCs/>
          <w:color w:val="333333"/>
          <w:kern w:val="36"/>
          <w:sz w:val="32"/>
          <w:szCs w:val="32"/>
        </w:rPr>
        <w:t>班培训协议</w:t>
      </w:r>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甲方</w:t>
      </w:r>
      <w:r>
        <w:rPr>
          <w:rFonts w:hint="eastAsia" w:ascii="微软雅黑" w:hAnsi="微软雅黑" w:eastAsia="微软雅黑"/>
          <w:b/>
          <w:bCs/>
          <w:color w:val="333333"/>
          <w:sz w:val="20"/>
          <w:szCs w:val="20"/>
        </w:rPr>
        <w:t>（学员）</w:t>
      </w:r>
      <w:r>
        <w:rPr>
          <w:rFonts w:ascii="微软雅黑" w:hAnsi="微软雅黑" w:eastAsia="微软雅黑"/>
          <w:b/>
          <w:bCs/>
          <w:color w:val="333333"/>
          <w:sz w:val="20"/>
          <w:szCs w:val="20"/>
        </w:rPr>
        <w:t xml:space="preserve">： </w:t>
      </w:r>
    </w:p>
    <w:p>
      <w:pPr>
        <w:pStyle w:val="8"/>
        <w:spacing w:line="375" w:lineRule="atLeast"/>
        <w:jc w:val="both"/>
        <w:rPr>
          <w:rFonts w:ascii="微软雅黑" w:hAnsi="微软雅黑" w:eastAsia="微软雅黑"/>
          <w:b/>
          <w:bCs/>
          <w:color w:val="333333"/>
          <w:sz w:val="20"/>
          <w:szCs w:val="20"/>
        </w:rPr>
      </w:pPr>
      <w:r>
        <w:rPr>
          <w:rFonts w:hint="eastAsia" w:ascii="微软雅黑" w:hAnsi="微软雅黑" w:eastAsia="微软雅黑"/>
          <w:b/>
          <w:bCs/>
          <w:color w:val="333333"/>
          <w:sz w:val="20"/>
          <w:szCs w:val="20"/>
        </w:rPr>
        <w:t>电话号码：</w:t>
      </w:r>
    </w:p>
    <w:p>
      <w:pPr>
        <w:pStyle w:val="8"/>
        <w:spacing w:line="375" w:lineRule="atLeast"/>
        <w:jc w:val="both"/>
        <w:rPr>
          <w:rFonts w:ascii="微软雅黑" w:hAnsi="微软雅黑" w:eastAsia="微软雅黑"/>
          <w:b/>
          <w:bCs/>
          <w:color w:val="333333"/>
          <w:sz w:val="20"/>
          <w:szCs w:val="20"/>
        </w:rPr>
      </w:pPr>
      <w:r>
        <w:rPr>
          <w:rFonts w:hint="eastAsia" w:ascii="微软雅黑" w:hAnsi="微软雅黑" w:eastAsia="微软雅黑"/>
          <w:b/>
          <w:bCs/>
          <w:color w:val="333333"/>
          <w:sz w:val="20"/>
          <w:szCs w:val="20"/>
        </w:rPr>
        <w:t>身份证号：</w:t>
      </w:r>
    </w:p>
    <w:p>
      <w:pPr>
        <w:pStyle w:val="8"/>
        <w:spacing w:line="375" w:lineRule="atLeast"/>
        <w:jc w:val="both"/>
        <w:rPr>
          <w:rFonts w:ascii="微软雅黑" w:hAnsi="微软雅黑" w:eastAsia="微软雅黑"/>
          <w:b/>
          <w:bCs/>
          <w:color w:val="333333"/>
          <w:sz w:val="20"/>
          <w:szCs w:val="20"/>
          <w:lang w:eastAsia="zh-Hans"/>
        </w:rPr>
      </w:pPr>
      <w:r>
        <w:rPr>
          <w:rFonts w:hint="eastAsia" w:ascii="微软雅黑" w:hAnsi="微软雅黑" w:eastAsia="微软雅黑"/>
          <w:b/>
          <w:bCs/>
          <w:color w:val="333333"/>
          <w:sz w:val="20"/>
          <w:szCs w:val="20"/>
          <w:lang w:eastAsia="zh-Hans"/>
        </w:rPr>
        <w:t>邮箱</w:t>
      </w:r>
      <w:r>
        <w:rPr>
          <w:rFonts w:ascii="微软雅黑" w:hAnsi="微软雅黑" w:eastAsia="微软雅黑"/>
          <w:b/>
          <w:bCs/>
          <w:color w:val="333333"/>
          <w:sz w:val="20"/>
          <w:szCs w:val="20"/>
          <w:lang w:eastAsia="zh-Hans"/>
        </w:rPr>
        <w:t>：</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b/>
          <w:bCs/>
          <w:color w:val="333333"/>
          <w:sz w:val="20"/>
          <w:szCs w:val="20"/>
        </w:rPr>
        <w:t>乙方：</w:t>
      </w:r>
      <w:r>
        <w:rPr>
          <w:rFonts w:hint="eastAsia" w:ascii="微软雅黑" w:hAnsi="微软雅黑" w:eastAsia="微软雅黑"/>
          <w:b/>
          <w:bCs/>
          <w:color w:val="333333"/>
          <w:sz w:val="20"/>
          <w:szCs w:val="20"/>
        </w:rPr>
        <w:t>成都市华金财商</w:t>
      </w:r>
      <w:r>
        <w:rPr>
          <w:rFonts w:ascii="微软雅黑" w:hAnsi="微软雅黑" w:eastAsia="微软雅黑"/>
          <w:b/>
          <w:bCs/>
          <w:color w:val="333333"/>
          <w:sz w:val="20"/>
          <w:szCs w:val="20"/>
        </w:rPr>
        <w:t>教育科技有限公司</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学员您好！欢迎阅读“华金教育”</w:t>
      </w:r>
      <w:r>
        <w:rPr>
          <w:rFonts w:hint="eastAsia" w:ascii="微软雅黑" w:hAnsi="微软雅黑" w:eastAsia="微软雅黑"/>
          <w:color w:val="333333"/>
          <w:sz w:val="20"/>
          <w:szCs w:val="20"/>
        </w:rPr>
        <w:t>银行从业资格考试</w:t>
      </w:r>
      <w:r>
        <w:rPr>
          <w:rFonts w:hint="eastAsia" w:ascii="微软雅黑" w:hAnsi="微软雅黑" w:eastAsia="微软雅黑"/>
          <w:color w:val="333333"/>
          <w:sz w:val="20"/>
          <w:szCs w:val="20"/>
          <w:lang w:eastAsia="zh-CN"/>
        </w:rPr>
        <w:t>精英取证</w:t>
      </w:r>
      <w:r>
        <w:rPr>
          <w:rFonts w:hint="eastAsia" w:ascii="微软雅黑" w:hAnsi="微软雅黑" w:eastAsia="微软雅黑"/>
          <w:color w:val="333333"/>
          <w:sz w:val="20"/>
          <w:szCs w:val="20"/>
        </w:rPr>
        <w:t>班培训协议</w:t>
      </w:r>
      <w:r>
        <w:rPr>
          <w:rFonts w:ascii="微软雅黑" w:hAnsi="微软雅黑" w:eastAsia="微软雅黑"/>
          <w:color w:val="333333"/>
          <w:sz w:val="20"/>
          <w:szCs w:val="20"/>
        </w:rPr>
        <w:t>。本协议由您与</w:t>
      </w:r>
      <w:r>
        <w:rPr>
          <w:rFonts w:hint="eastAsia" w:ascii="微软雅黑" w:hAnsi="微软雅黑" w:eastAsia="微软雅黑"/>
          <w:color w:val="333333"/>
          <w:sz w:val="20"/>
          <w:szCs w:val="20"/>
        </w:rPr>
        <w:t>成都市华金财商</w:t>
      </w:r>
      <w:r>
        <w:rPr>
          <w:rFonts w:ascii="微软雅黑" w:hAnsi="微软雅黑" w:eastAsia="微软雅黑"/>
          <w:color w:val="333333"/>
          <w:sz w:val="20"/>
          <w:szCs w:val="20"/>
        </w:rPr>
        <w:t>教育科技有限公司（下称“乙方”）共同签署。</w:t>
      </w:r>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学员购买乙方相关课程服务之前，</w:t>
      </w:r>
      <w:r>
        <w:rPr>
          <w:rFonts w:hint="eastAsia" w:ascii="微软雅黑" w:hAnsi="微软雅黑" w:eastAsia="微软雅黑"/>
          <w:b/>
          <w:bCs/>
          <w:color w:val="333333"/>
          <w:sz w:val="20"/>
          <w:szCs w:val="20"/>
          <w:lang w:eastAsia="zh-Hans"/>
        </w:rPr>
        <w:t>请</w:t>
      </w:r>
      <w:r>
        <w:rPr>
          <w:rFonts w:ascii="微软雅黑" w:hAnsi="微软雅黑" w:eastAsia="微软雅黑"/>
          <w:b/>
          <w:bCs/>
          <w:color w:val="333333"/>
          <w:sz w:val="20"/>
          <w:szCs w:val="20"/>
        </w:rPr>
        <w:t>审慎阅读、充分理解各条款内容，特别是学员承诺条款，以及免除或者限制责任的条款，上述条款将以加粗字体显示。学员如有疑问，可在协议签署前向乙方咨询。学员确认购买本协议项下课程前已阅读、理解本协议各条款内容，并经充分考虑后决定购买课程、与乙方达成本协议。</w:t>
      </w:r>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乙方在线服务平台的唯一登录方式为手机号码登录，您同意并确认该手机号码是您在本平台的唯一识别信息。您应妥善保管个人手机、手机号码、手机验证码，不得转让、赠与或授权给任何第三方使用。</w:t>
      </w:r>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您同意并确认，凡由您手机号码登录本平台而产生的一切行为均视为您本人行为，由此产生的一切后果及法律责任均由您本人承担。如您手机丢失，或发现第三方未经合法授权即冒用或盗用您手机号码登录，您应在手机丢失或者手机号码无法提供服务的2个工作日内拨打本平台客服热线或通知乙方相关客服人员，要求乙方暂停相关服务，否则由此产生的一切后果及法律责任均由您本人承担。同时，您理解本平台暂停向您提供本协议项下全部或部分服务需要合理期限，在</w:t>
      </w:r>
      <w:r>
        <w:rPr>
          <w:rFonts w:hint="eastAsia" w:ascii="微软雅黑" w:hAnsi="微软雅黑" w:eastAsia="微软雅黑"/>
          <w:b/>
          <w:bCs/>
          <w:color w:val="333333"/>
          <w:sz w:val="20"/>
          <w:szCs w:val="20"/>
        </w:rPr>
        <w:t>暂停服务</w:t>
      </w:r>
      <w:r>
        <w:rPr>
          <w:rFonts w:ascii="微软雅黑" w:hAnsi="微软雅黑" w:eastAsia="微软雅黑"/>
          <w:b/>
          <w:bCs/>
          <w:color w:val="333333"/>
          <w:sz w:val="20"/>
          <w:szCs w:val="20"/>
        </w:rPr>
        <w:t>之前，乙方对第三人通过本平台服务导致</w:t>
      </w:r>
      <w:r>
        <w:rPr>
          <w:rFonts w:hint="eastAsia" w:ascii="微软雅黑" w:hAnsi="微软雅黑" w:eastAsia="微软雅黑"/>
          <w:b/>
          <w:bCs/>
          <w:color w:val="333333"/>
          <w:sz w:val="20"/>
          <w:szCs w:val="20"/>
        </w:rPr>
        <w:t>您所产生</w:t>
      </w:r>
      <w:r>
        <w:rPr>
          <w:rFonts w:ascii="微软雅黑" w:hAnsi="微软雅黑" w:eastAsia="微软雅黑"/>
          <w:b/>
          <w:bCs/>
          <w:color w:val="333333"/>
          <w:sz w:val="20"/>
          <w:szCs w:val="20"/>
        </w:rPr>
        <w:t>的全部损失不承担任何责任。</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基于众多考生对</w:t>
      </w:r>
      <w:r>
        <w:rPr>
          <w:rFonts w:hint="eastAsia" w:ascii="微软雅黑" w:hAnsi="微软雅黑" w:eastAsia="微软雅黑"/>
          <w:color w:val="333333"/>
          <w:sz w:val="20"/>
          <w:szCs w:val="20"/>
          <w:highlight w:val="green"/>
        </w:rPr>
        <w:t>银行</w:t>
      </w:r>
      <w:r>
        <w:rPr>
          <w:rFonts w:ascii="微软雅黑" w:hAnsi="微软雅黑" w:eastAsia="微软雅黑"/>
          <w:color w:val="333333"/>
          <w:sz w:val="20"/>
          <w:szCs w:val="20"/>
          <w:highlight w:val="green"/>
        </w:rPr>
        <w:t>从业资格</w:t>
      </w:r>
      <w:r>
        <w:rPr>
          <w:rFonts w:ascii="微软雅黑" w:hAnsi="微软雅黑" w:eastAsia="微软雅黑"/>
          <w:color w:val="333333"/>
          <w:sz w:val="20"/>
          <w:szCs w:val="20"/>
        </w:rPr>
        <w:t>考试网络培训的需求，乙方特开设</w:t>
      </w:r>
      <w:r>
        <w:rPr>
          <w:rFonts w:hint="eastAsia" w:ascii="微软雅黑" w:hAnsi="微软雅黑" w:eastAsia="微软雅黑"/>
          <w:color w:val="333333"/>
          <w:sz w:val="20"/>
          <w:szCs w:val="20"/>
          <w:highlight w:val="green"/>
        </w:rPr>
        <w:t>银行</w:t>
      </w:r>
      <w:r>
        <w:rPr>
          <w:rFonts w:ascii="微软雅黑" w:hAnsi="微软雅黑" w:eastAsia="微软雅黑"/>
          <w:color w:val="333333"/>
          <w:sz w:val="20"/>
          <w:szCs w:val="20"/>
          <w:highlight w:val="green"/>
        </w:rPr>
        <w:t>从业资格</w:t>
      </w:r>
      <w:r>
        <w:rPr>
          <w:rFonts w:ascii="微软雅黑" w:hAnsi="微软雅黑" w:eastAsia="微软雅黑"/>
          <w:color w:val="333333"/>
          <w:sz w:val="20"/>
          <w:szCs w:val="20"/>
        </w:rPr>
        <w:t>考试</w:t>
      </w:r>
      <w:r>
        <w:rPr>
          <w:rFonts w:hint="eastAsia" w:ascii="微软雅黑" w:hAnsi="微软雅黑" w:eastAsia="微软雅黑"/>
          <w:color w:val="333333"/>
          <w:sz w:val="20"/>
          <w:szCs w:val="20"/>
          <w:highlight w:val="cyan"/>
          <w:lang w:eastAsia="zh-CN"/>
        </w:rPr>
        <w:t>精英取证</w:t>
      </w:r>
      <w:r>
        <w:rPr>
          <w:rFonts w:ascii="微软雅黑" w:hAnsi="微软雅黑" w:eastAsia="微软雅黑"/>
          <w:color w:val="333333"/>
          <w:sz w:val="20"/>
          <w:szCs w:val="20"/>
          <w:highlight w:val="cyan"/>
        </w:rPr>
        <w:t>班</w:t>
      </w:r>
      <w:r>
        <w:rPr>
          <w:rFonts w:ascii="微软雅黑" w:hAnsi="微软雅黑" w:eastAsia="微软雅黑"/>
          <w:color w:val="333333"/>
          <w:sz w:val="20"/>
          <w:szCs w:val="20"/>
        </w:rPr>
        <w:t>，甲方自愿购买其中的</w:t>
      </w:r>
      <w:commentRangeStart w:id="0"/>
      <w:r>
        <w:rPr>
          <w:rFonts w:ascii="微软雅黑" w:hAnsi="微软雅黑" w:eastAsia="微软雅黑"/>
          <w:b/>
          <w:bCs/>
          <w:color w:val="333333"/>
          <w:sz w:val="20"/>
          <w:szCs w:val="20"/>
          <w:highlight w:val="yellow"/>
        </w:rPr>
        <w:t>《</w:t>
      </w:r>
      <w:r>
        <w:rPr>
          <w:rFonts w:hint="eastAsia" w:ascii="微软雅黑" w:hAnsi="微软雅黑" w:eastAsia="微软雅黑"/>
          <w:b/>
          <w:bCs/>
          <w:color w:val="333333"/>
          <w:sz w:val="20"/>
          <w:szCs w:val="20"/>
          <w:highlight w:val="yellow"/>
        </w:rPr>
        <w:t>风险管理</w:t>
      </w:r>
      <w:r>
        <w:rPr>
          <w:rFonts w:ascii="微软雅黑" w:hAnsi="微软雅黑" w:eastAsia="微软雅黑"/>
          <w:b/>
          <w:bCs/>
          <w:color w:val="333333"/>
          <w:sz w:val="20"/>
          <w:szCs w:val="20"/>
          <w:highlight w:val="yellow"/>
        </w:rPr>
        <w:t>》</w:t>
      </w:r>
      <w:commentRangeEnd w:id="0"/>
      <w:r>
        <w:rPr>
          <w:rStyle w:val="12"/>
          <w:rFonts w:asciiTheme="minorHAnsi" w:hAnsiTheme="minorHAnsi" w:eastAsiaTheme="minorEastAsia" w:cstheme="minorBidi"/>
          <w:kern w:val="2"/>
        </w:rPr>
        <w:commentReference w:id="0"/>
      </w:r>
      <w:r>
        <w:rPr>
          <w:rFonts w:ascii="微软雅黑" w:hAnsi="微软雅黑" w:eastAsia="微软雅黑"/>
          <w:color w:val="333333"/>
          <w:sz w:val="20"/>
          <w:szCs w:val="20"/>
        </w:rPr>
        <w:t>进行学习。本着平等互利、友好协商的原则，依照相关法律</w:t>
      </w:r>
      <w:r>
        <w:rPr>
          <w:rFonts w:hint="eastAsia" w:ascii="微软雅黑" w:hAnsi="微软雅黑" w:eastAsia="微软雅黑"/>
          <w:color w:val="333333"/>
          <w:sz w:val="20"/>
          <w:szCs w:val="20"/>
        </w:rPr>
        <w:t>法规等规定</w:t>
      </w:r>
      <w:r>
        <w:rPr>
          <w:rFonts w:ascii="微软雅黑" w:hAnsi="微软雅黑" w:eastAsia="微软雅黑"/>
          <w:color w:val="333333"/>
          <w:sz w:val="20"/>
          <w:szCs w:val="20"/>
        </w:rPr>
        <w:t>，双方就各自的权利、义务及其他事项达成以下协议。</w:t>
      </w:r>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一、甲方的义务</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1.1甲方应在报名时根据乙方要求提供全部所需信息，包括但不限于真实有效的身份证信息、个人电话、</w:t>
      </w:r>
      <w:r>
        <w:rPr>
          <w:rFonts w:hint="eastAsia" w:ascii="微软雅黑" w:hAnsi="微软雅黑" w:eastAsia="微软雅黑"/>
          <w:color w:val="333333"/>
          <w:sz w:val="20"/>
          <w:szCs w:val="20"/>
          <w:lang w:eastAsia="zh-Hans"/>
        </w:rPr>
        <w:t>个人邮箱</w:t>
      </w:r>
      <w:r>
        <w:rPr>
          <w:rFonts w:ascii="微软雅黑" w:hAnsi="微软雅黑" w:eastAsia="微软雅黑"/>
          <w:color w:val="333333"/>
          <w:sz w:val="20"/>
          <w:szCs w:val="20"/>
          <w:lang w:eastAsia="zh-Hans"/>
        </w:rPr>
        <w:t>、</w:t>
      </w:r>
      <w:r>
        <w:rPr>
          <w:rFonts w:ascii="微软雅黑" w:hAnsi="微软雅黑" w:eastAsia="微软雅黑"/>
          <w:color w:val="333333"/>
          <w:sz w:val="20"/>
          <w:szCs w:val="20"/>
        </w:rPr>
        <w:t>单位地址、单位电话和考试成绩等。</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1.2甲方应按乙方（www.huajin.com）展示的实时定价缴纳培训费用。</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1.3甲方应在课程开通后合理安排学习时间，按要求完成</w:t>
      </w:r>
      <w:r>
        <w:rPr>
          <w:rFonts w:hint="eastAsia" w:ascii="微软雅黑" w:hAnsi="微软雅黑" w:eastAsia="微软雅黑"/>
          <w:color w:val="333333"/>
          <w:sz w:val="20"/>
          <w:szCs w:val="20"/>
        </w:rPr>
        <w:t>所有配套</w:t>
      </w:r>
      <w:r>
        <w:rPr>
          <w:rFonts w:ascii="微软雅黑" w:hAnsi="微软雅黑" w:eastAsia="微软雅黑"/>
          <w:color w:val="333333"/>
          <w:sz w:val="20"/>
          <w:szCs w:val="20"/>
        </w:rPr>
        <w:t>课程学习，完成在线学习系统中所有章节的章节测试，</w:t>
      </w:r>
      <w:r>
        <w:rPr>
          <w:rFonts w:hint="eastAsia" w:ascii="微软雅黑" w:hAnsi="微软雅黑" w:eastAsia="微软雅黑"/>
          <w:color w:val="333333"/>
          <w:sz w:val="20"/>
          <w:szCs w:val="20"/>
        </w:rPr>
        <w:t>以及模考系统里面的的所有模考题（若有）。</w:t>
      </w:r>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二、甲方的权利</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2.1甲方可在课程开通后自主安排学习，享受课程相关服务。</w:t>
      </w:r>
    </w:p>
    <w:p>
      <w:pPr>
        <w:pStyle w:val="8"/>
        <w:spacing w:line="375" w:lineRule="atLeast"/>
        <w:jc w:val="both"/>
        <w:rPr>
          <w:rFonts w:ascii="微软雅黑" w:hAnsi="微软雅黑" w:eastAsia="微软雅黑"/>
          <w:color w:val="333333"/>
          <w:sz w:val="20"/>
          <w:szCs w:val="20"/>
        </w:rPr>
      </w:pPr>
      <w:r>
        <w:rPr>
          <w:rFonts w:hint="eastAsia" w:ascii="微软雅黑" w:hAnsi="微软雅黑" w:eastAsia="微软雅黑"/>
          <w:color w:val="333333"/>
          <w:sz w:val="20"/>
          <w:szCs w:val="20"/>
        </w:rPr>
        <w:t>2</w:t>
      </w:r>
      <w:r>
        <w:rPr>
          <w:rFonts w:ascii="微软雅黑" w:hAnsi="微软雅黑" w:eastAsia="微软雅黑"/>
          <w:color w:val="333333"/>
          <w:sz w:val="20"/>
          <w:szCs w:val="20"/>
        </w:rPr>
        <w:t>.2</w:t>
      </w:r>
      <w:r>
        <w:rPr>
          <w:rFonts w:hint="eastAsia" w:ascii="微软雅黑" w:hAnsi="微软雅黑" w:eastAsia="微软雅黑"/>
          <w:color w:val="333333"/>
          <w:sz w:val="20"/>
          <w:szCs w:val="20"/>
        </w:rPr>
        <w:t>在课程有效期内，如果乙方课程及教材更新，甲方在未通过考试之前，可凭报名截图，申请免费邮寄一次全套课件（有且仅有一次）。</w:t>
      </w:r>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三、乙方的义务</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3.1乙方应在确认收到甲方费用后，及时为甲方开通课程，为其提供课程服务。</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3.2乙方保证所提供的各项服务均能够正常使用，但是因不可抗力或甲方的原因造成不能正常使用的，乙方不承担相应责任。所谓甲方的原因，包括但不限于甲方不具备电脑软硬件条件或上网条件等。</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3.3乙方应保证甲方个人信息不予公开，只作为签订本协议及完成课程服务使用。</w:t>
      </w:r>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四、乙方的权利</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4.1乙方提供报名、课程学习等服务过程时，可要求甲方提供所需的全部真实信息及相关材料。</w:t>
      </w:r>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4.2乙方有权根据考试大纲及考试命题方向的变化等因素，自行调整课程设置，包括但不限于增减视频课程、增减考点、练习题、模拟题等。</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4.3乙方有权利根据甲方报名时的课程定价向甲方收取相应学费。</w:t>
      </w:r>
    </w:p>
    <w:p>
      <w:pPr>
        <w:pStyle w:val="8"/>
        <w:spacing w:line="375" w:lineRule="atLeast"/>
        <w:jc w:val="both"/>
        <w:rPr>
          <w:rFonts w:ascii="微软雅黑" w:hAnsi="微软雅黑" w:eastAsia="微软雅黑"/>
          <w:b/>
          <w:bCs/>
          <w:color w:val="333333"/>
          <w:sz w:val="20"/>
          <w:szCs w:val="20"/>
        </w:rPr>
      </w:pPr>
      <w:bookmarkStart w:id="0" w:name="_Hlk142568746"/>
      <w:r>
        <w:rPr>
          <w:rFonts w:ascii="微软雅黑" w:hAnsi="微软雅黑" w:eastAsia="微软雅黑"/>
          <w:b/>
          <w:bCs/>
          <w:color w:val="333333"/>
          <w:sz w:val="20"/>
          <w:szCs w:val="20"/>
        </w:rPr>
        <w:t>4.4</w:t>
      </w:r>
      <w:r>
        <w:rPr>
          <w:rFonts w:hint="eastAsia" w:ascii="微软雅黑" w:hAnsi="微软雅黑" w:eastAsia="微软雅黑"/>
          <w:b/>
          <w:bCs/>
          <w:color w:val="333333"/>
          <w:sz w:val="20"/>
          <w:szCs w:val="20"/>
          <w:lang w:eastAsia="zh-Hans"/>
        </w:rPr>
        <w:t>甲方学习</w:t>
      </w:r>
      <w:r>
        <w:rPr>
          <w:rFonts w:ascii="微软雅黑" w:hAnsi="微软雅黑" w:eastAsia="微软雅黑"/>
          <w:b/>
          <w:bCs/>
          <w:color w:val="333333"/>
          <w:sz w:val="20"/>
          <w:szCs w:val="20"/>
        </w:rPr>
        <w:t>账号仅限</w:t>
      </w:r>
      <w:r>
        <w:rPr>
          <w:rFonts w:hint="eastAsia" w:ascii="微软雅黑" w:hAnsi="微软雅黑" w:eastAsia="微软雅黑"/>
          <w:b/>
          <w:bCs/>
          <w:color w:val="333333"/>
          <w:sz w:val="20"/>
          <w:szCs w:val="20"/>
          <w:lang w:eastAsia="zh-Hans"/>
        </w:rPr>
        <w:t>甲方</w:t>
      </w:r>
      <w:r>
        <w:rPr>
          <w:rFonts w:ascii="微软雅黑" w:hAnsi="微软雅黑" w:eastAsia="微软雅黑"/>
          <w:b/>
          <w:bCs/>
          <w:color w:val="333333"/>
          <w:sz w:val="20"/>
          <w:szCs w:val="20"/>
        </w:rPr>
        <w:t>本人使用。</w:t>
      </w:r>
      <w:r>
        <w:rPr>
          <w:rFonts w:hint="eastAsia" w:ascii="微软雅黑" w:hAnsi="微软雅黑" w:eastAsia="微软雅黑"/>
          <w:b/>
          <w:bCs/>
          <w:color w:val="333333"/>
          <w:sz w:val="20"/>
          <w:szCs w:val="20"/>
          <w:lang w:eastAsia="zh-Hans"/>
        </w:rPr>
        <w:t>甲方</w:t>
      </w:r>
      <w:r>
        <w:rPr>
          <w:rFonts w:ascii="微软雅黑" w:hAnsi="微软雅黑" w:eastAsia="微软雅黑"/>
          <w:b/>
          <w:bCs/>
          <w:color w:val="333333"/>
          <w:sz w:val="20"/>
          <w:szCs w:val="20"/>
        </w:rPr>
        <w:t>不得将账号</w:t>
      </w:r>
      <w:r>
        <w:rPr>
          <w:rFonts w:hint="eastAsia" w:ascii="微软雅黑" w:hAnsi="微软雅黑" w:eastAsia="微软雅黑"/>
          <w:b/>
          <w:bCs/>
          <w:color w:val="333333"/>
          <w:sz w:val="20"/>
          <w:szCs w:val="20"/>
          <w:lang w:eastAsia="zh-Hans"/>
        </w:rPr>
        <w:t>出借</w:t>
      </w:r>
      <w:r>
        <w:rPr>
          <w:rFonts w:ascii="微软雅黑" w:hAnsi="微软雅黑" w:eastAsia="微软雅黑"/>
          <w:b/>
          <w:bCs/>
          <w:color w:val="333333"/>
          <w:sz w:val="20"/>
          <w:szCs w:val="20"/>
        </w:rPr>
        <w:t>他人或多人共同使用一个账号。否则</w:t>
      </w:r>
      <w:r>
        <w:rPr>
          <w:rFonts w:hint="eastAsia" w:ascii="微软雅黑" w:hAnsi="微软雅黑" w:eastAsia="微软雅黑"/>
          <w:b/>
          <w:bCs/>
          <w:color w:val="333333"/>
          <w:sz w:val="20"/>
          <w:szCs w:val="20"/>
          <w:lang w:eastAsia="zh-Hans"/>
        </w:rPr>
        <w:t>乙方</w:t>
      </w:r>
      <w:r>
        <w:rPr>
          <w:rFonts w:ascii="微软雅黑" w:hAnsi="微软雅黑" w:eastAsia="微软雅黑"/>
          <w:b/>
          <w:bCs/>
          <w:color w:val="333333"/>
          <w:sz w:val="20"/>
          <w:szCs w:val="20"/>
        </w:rPr>
        <w:t>有权在发现上述行为后立即</w:t>
      </w:r>
      <w:r>
        <w:rPr>
          <w:rFonts w:hint="eastAsia" w:ascii="微软雅黑" w:hAnsi="微软雅黑" w:eastAsia="微软雅黑"/>
          <w:b/>
          <w:bCs/>
          <w:color w:val="333333"/>
          <w:sz w:val="20"/>
          <w:szCs w:val="20"/>
          <w:lang w:eastAsia="zh-Hans"/>
        </w:rPr>
        <w:t>终止本协议</w:t>
      </w:r>
      <w:r>
        <w:rPr>
          <w:rFonts w:ascii="微软雅黑" w:hAnsi="微软雅黑" w:eastAsia="微软雅黑"/>
          <w:b/>
          <w:bCs/>
          <w:color w:val="333333"/>
          <w:sz w:val="20"/>
          <w:szCs w:val="20"/>
          <w:lang w:eastAsia="zh-Hans"/>
        </w:rPr>
        <w:t>，</w:t>
      </w:r>
      <w:r>
        <w:rPr>
          <w:rFonts w:hint="eastAsia" w:ascii="微软雅黑" w:hAnsi="微软雅黑" w:eastAsia="微软雅黑"/>
          <w:b/>
          <w:bCs/>
          <w:color w:val="333333"/>
          <w:sz w:val="20"/>
          <w:szCs w:val="20"/>
          <w:lang w:eastAsia="zh-Hans"/>
        </w:rPr>
        <w:t>并终止</w:t>
      </w:r>
      <w:r>
        <w:rPr>
          <w:rFonts w:ascii="微软雅黑" w:hAnsi="微软雅黑" w:eastAsia="微软雅黑"/>
          <w:b/>
          <w:bCs/>
          <w:color w:val="333333"/>
          <w:sz w:val="20"/>
          <w:szCs w:val="20"/>
        </w:rPr>
        <w:t>该账号</w:t>
      </w:r>
      <w:r>
        <w:rPr>
          <w:rFonts w:hint="eastAsia" w:ascii="微软雅黑" w:hAnsi="微软雅黑" w:eastAsia="微软雅黑"/>
          <w:b/>
          <w:bCs/>
          <w:color w:val="333333"/>
          <w:sz w:val="20"/>
          <w:szCs w:val="20"/>
          <w:lang w:eastAsia="zh-Hans"/>
        </w:rPr>
        <w:t>继续</w:t>
      </w:r>
      <w:r>
        <w:rPr>
          <w:rFonts w:ascii="微软雅黑" w:hAnsi="微软雅黑" w:eastAsia="微软雅黑"/>
          <w:b/>
          <w:bCs/>
          <w:color w:val="333333"/>
          <w:sz w:val="20"/>
          <w:szCs w:val="20"/>
        </w:rPr>
        <w:t>使用</w:t>
      </w:r>
      <w:r>
        <w:rPr>
          <w:rFonts w:hint="eastAsia" w:ascii="微软雅黑" w:hAnsi="微软雅黑" w:eastAsia="微软雅黑"/>
          <w:b/>
          <w:bCs/>
          <w:color w:val="333333"/>
          <w:sz w:val="20"/>
          <w:szCs w:val="20"/>
          <w:lang w:eastAsia="zh-Hans"/>
        </w:rPr>
        <w:t>学习乙方课程</w:t>
      </w:r>
      <w:r>
        <w:rPr>
          <w:rFonts w:ascii="微软雅黑" w:hAnsi="微软雅黑" w:eastAsia="微软雅黑"/>
          <w:b/>
          <w:bCs/>
          <w:color w:val="333333"/>
          <w:sz w:val="20"/>
          <w:szCs w:val="20"/>
        </w:rPr>
        <w:t>，</w:t>
      </w:r>
      <w:r>
        <w:rPr>
          <w:rFonts w:hint="eastAsia" w:ascii="微软雅黑" w:hAnsi="微软雅黑" w:eastAsia="微软雅黑"/>
          <w:b/>
          <w:bCs/>
          <w:color w:val="333333"/>
          <w:sz w:val="20"/>
          <w:szCs w:val="20"/>
          <w:lang w:eastAsia="zh-Hans"/>
        </w:rPr>
        <w:t>甲方</w:t>
      </w:r>
      <w:r>
        <w:rPr>
          <w:rFonts w:ascii="微软雅黑" w:hAnsi="微软雅黑" w:eastAsia="微软雅黑"/>
          <w:b/>
          <w:bCs/>
          <w:color w:val="333333"/>
          <w:sz w:val="20"/>
          <w:szCs w:val="20"/>
        </w:rPr>
        <w:t>已付费用不予退还，</w:t>
      </w:r>
      <w:r>
        <w:rPr>
          <w:rFonts w:hint="eastAsia" w:ascii="微软雅黑" w:hAnsi="微软雅黑" w:eastAsia="微软雅黑"/>
          <w:b/>
          <w:bCs/>
          <w:color w:val="333333"/>
          <w:sz w:val="20"/>
          <w:szCs w:val="20"/>
          <w:lang w:eastAsia="zh-Hans"/>
        </w:rPr>
        <w:t>且乙方保留进一步追究甲方上述违约行为的权利</w:t>
      </w:r>
      <w:r>
        <w:rPr>
          <w:rFonts w:ascii="微软雅黑" w:hAnsi="微软雅黑" w:eastAsia="微软雅黑"/>
          <w:b/>
          <w:bCs/>
          <w:color w:val="333333"/>
          <w:sz w:val="20"/>
          <w:szCs w:val="20"/>
        </w:rPr>
        <w:t>。</w:t>
      </w:r>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4.5所有</w:t>
      </w:r>
      <w:r>
        <w:rPr>
          <w:rFonts w:hint="eastAsia" w:ascii="微软雅黑" w:hAnsi="微软雅黑" w:eastAsia="微软雅黑"/>
          <w:b/>
          <w:bCs/>
          <w:color w:val="333333"/>
          <w:sz w:val="20"/>
          <w:szCs w:val="20"/>
          <w:lang w:eastAsia="zh-Hans"/>
        </w:rPr>
        <w:t>乙方</w:t>
      </w:r>
      <w:r>
        <w:rPr>
          <w:rFonts w:ascii="微软雅黑" w:hAnsi="微软雅黑" w:eastAsia="微软雅黑"/>
          <w:b/>
          <w:bCs/>
          <w:color w:val="333333"/>
          <w:sz w:val="20"/>
          <w:szCs w:val="20"/>
        </w:rPr>
        <w:t>培训材料的一切著作权及其他合法权益，包括但不限于：讲义、培训资料、文字、软件、声音、图片、录像、图表、邮件及广告中的全部</w:t>
      </w:r>
      <w:r>
        <w:rPr>
          <w:rFonts w:hint="eastAsia" w:ascii="微软雅黑" w:hAnsi="微软雅黑" w:eastAsia="微软雅黑"/>
          <w:b/>
          <w:bCs/>
          <w:color w:val="333333"/>
          <w:sz w:val="20"/>
          <w:szCs w:val="20"/>
          <w:lang w:eastAsia="zh-Hans"/>
        </w:rPr>
        <w:t>内</w:t>
      </w:r>
      <w:r>
        <w:rPr>
          <w:rFonts w:ascii="微软雅黑" w:hAnsi="微软雅黑" w:eastAsia="微软雅黑"/>
          <w:b/>
          <w:bCs/>
          <w:color w:val="333333"/>
          <w:sz w:val="20"/>
          <w:szCs w:val="20"/>
        </w:rPr>
        <w:t>容等，由始自终均归属于</w:t>
      </w:r>
      <w:r>
        <w:rPr>
          <w:rFonts w:hint="eastAsia" w:ascii="微软雅黑" w:hAnsi="微软雅黑" w:eastAsia="微软雅黑"/>
          <w:b/>
          <w:bCs/>
          <w:color w:val="333333"/>
          <w:sz w:val="20"/>
          <w:szCs w:val="20"/>
          <w:lang w:eastAsia="zh-Hans"/>
        </w:rPr>
        <w:t>乙方</w:t>
      </w:r>
      <w:r>
        <w:rPr>
          <w:rFonts w:ascii="微软雅黑" w:hAnsi="微软雅黑" w:eastAsia="微软雅黑"/>
          <w:b/>
          <w:bCs/>
          <w:color w:val="333333"/>
          <w:sz w:val="20"/>
          <w:szCs w:val="20"/>
        </w:rPr>
        <w:t>。</w:t>
      </w:r>
      <w:r>
        <w:rPr>
          <w:rFonts w:hint="eastAsia" w:ascii="微软雅黑" w:hAnsi="微软雅黑" w:eastAsia="微软雅黑"/>
          <w:b/>
          <w:bCs/>
          <w:color w:val="333333"/>
          <w:sz w:val="20"/>
          <w:szCs w:val="20"/>
          <w:lang w:eastAsia="zh-Hans"/>
        </w:rPr>
        <w:t>甲方</w:t>
      </w:r>
      <w:r>
        <w:rPr>
          <w:rFonts w:ascii="微软雅黑" w:hAnsi="微软雅黑" w:eastAsia="微软雅黑"/>
          <w:b/>
          <w:bCs/>
          <w:color w:val="333333"/>
          <w:sz w:val="20"/>
          <w:szCs w:val="20"/>
        </w:rPr>
        <w:t>不得以音频、视频或任何其他格式对这些内容进行翻版、复制、转载、篡改，不得向任何</w:t>
      </w:r>
      <w:r>
        <w:rPr>
          <w:rFonts w:hint="eastAsia" w:ascii="微软雅黑" w:hAnsi="微软雅黑" w:eastAsia="微软雅黑"/>
          <w:b/>
          <w:bCs/>
          <w:color w:val="333333"/>
          <w:sz w:val="20"/>
          <w:szCs w:val="20"/>
          <w:lang w:eastAsia="zh-Hans"/>
        </w:rPr>
        <w:t>个</w:t>
      </w:r>
      <w:r>
        <w:rPr>
          <w:rFonts w:ascii="微软雅黑" w:hAnsi="微软雅黑" w:eastAsia="微软雅黑"/>
          <w:b/>
          <w:bCs/>
          <w:color w:val="333333"/>
          <w:sz w:val="20"/>
          <w:szCs w:val="20"/>
        </w:rPr>
        <w:t>人、实体分发或披露以上内容，不得发生一切用于商业活动的行为。否则</w:t>
      </w:r>
      <w:r>
        <w:rPr>
          <w:rFonts w:hint="eastAsia" w:ascii="微软雅黑" w:hAnsi="微软雅黑" w:eastAsia="微软雅黑"/>
          <w:b/>
          <w:bCs/>
          <w:color w:val="333333"/>
          <w:sz w:val="20"/>
          <w:szCs w:val="20"/>
          <w:lang w:eastAsia="zh-Hans"/>
        </w:rPr>
        <w:t>乙方</w:t>
      </w:r>
      <w:r>
        <w:rPr>
          <w:rFonts w:ascii="微软雅黑" w:hAnsi="微软雅黑" w:eastAsia="微软雅黑"/>
          <w:b/>
          <w:bCs/>
          <w:color w:val="333333"/>
          <w:sz w:val="20"/>
          <w:szCs w:val="20"/>
        </w:rPr>
        <w:t>有权在发现上述行为后立即终止</w:t>
      </w:r>
      <w:r>
        <w:rPr>
          <w:rFonts w:hint="eastAsia" w:ascii="微软雅黑" w:hAnsi="微软雅黑" w:eastAsia="微软雅黑"/>
          <w:b/>
          <w:bCs/>
          <w:color w:val="333333"/>
          <w:sz w:val="20"/>
          <w:szCs w:val="20"/>
          <w:lang w:eastAsia="zh-Hans"/>
        </w:rPr>
        <w:t>甲方</w:t>
      </w:r>
      <w:r>
        <w:rPr>
          <w:rFonts w:ascii="微软雅黑" w:hAnsi="微软雅黑" w:eastAsia="微软雅黑"/>
          <w:b/>
          <w:bCs/>
          <w:color w:val="333333"/>
          <w:sz w:val="20"/>
          <w:szCs w:val="20"/>
        </w:rPr>
        <w:t>的学员资格，</w:t>
      </w:r>
      <w:r>
        <w:rPr>
          <w:rFonts w:hint="eastAsia" w:ascii="微软雅黑" w:hAnsi="微软雅黑" w:eastAsia="微软雅黑"/>
          <w:b/>
          <w:bCs/>
          <w:color w:val="333333"/>
          <w:sz w:val="20"/>
          <w:szCs w:val="20"/>
          <w:lang w:eastAsia="zh-Hans"/>
        </w:rPr>
        <w:t>甲方</w:t>
      </w:r>
      <w:r>
        <w:rPr>
          <w:rFonts w:ascii="微软雅黑" w:hAnsi="微软雅黑" w:eastAsia="微软雅黑"/>
          <w:b/>
          <w:bCs/>
          <w:color w:val="333333"/>
          <w:sz w:val="20"/>
          <w:szCs w:val="20"/>
        </w:rPr>
        <w:t>已付费用不予退还，同时保留进一步</w:t>
      </w:r>
      <w:r>
        <w:rPr>
          <w:rFonts w:hint="eastAsia" w:ascii="微软雅黑" w:hAnsi="微软雅黑" w:eastAsia="微软雅黑"/>
          <w:b/>
          <w:bCs/>
          <w:color w:val="333333"/>
          <w:sz w:val="20"/>
          <w:szCs w:val="20"/>
          <w:lang w:eastAsia="zh-Hans"/>
        </w:rPr>
        <w:t>追究</w:t>
      </w:r>
      <w:r>
        <w:rPr>
          <w:rFonts w:ascii="微软雅黑" w:hAnsi="微软雅黑" w:eastAsia="微软雅黑"/>
          <w:b/>
          <w:bCs/>
          <w:color w:val="333333"/>
          <w:sz w:val="20"/>
          <w:szCs w:val="20"/>
        </w:rPr>
        <w:t>该等侵害著作权或商业秘密</w:t>
      </w:r>
      <w:r>
        <w:rPr>
          <w:rFonts w:hint="eastAsia" w:ascii="微软雅黑" w:hAnsi="微软雅黑" w:eastAsia="微软雅黑"/>
          <w:b/>
          <w:bCs/>
          <w:color w:val="333333"/>
          <w:sz w:val="20"/>
          <w:szCs w:val="20"/>
          <w:lang w:eastAsia="zh-Hans"/>
        </w:rPr>
        <w:t>行为</w:t>
      </w:r>
      <w:r>
        <w:rPr>
          <w:rFonts w:ascii="微软雅黑" w:hAnsi="微软雅黑" w:eastAsia="微软雅黑"/>
          <w:b/>
          <w:bCs/>
          <w:color w:val="333333"/>
          <w:sz w:val="20"/>
          <w:szCs w:val="20"/>
        </w:rPr>
        <w:t>的权利。</w:t>
      </w:r>
      <w:bookmarkEnd w:id="0"/>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4.6乙方有权根据法律法规、政策规定等要求调整班型名称、课程内容、课程表现形式等相关内容。</w:t>
      </w:r>
    </w:p>
    <w:p>
      <w:pPr>
        <w:pStyle w:val="8"/>
        <w:spacing w:line="375" w:lineRule="atLeast"/>
        <w:jc w:val="both"/>
        <w:rPr>
          <w:rFonts w:ascii="微软雅黑" w:hAnsi="微软雅黑" w:eastAsia="微软雅黑"/>
          <w:b/>
          <w:bCs/>
          <w:color w:val="333333"/>
          <w:sz w:val="20"/>
          <w:szCs w:val="20"/>
        </w:rPr>
      </w:pPr>
      <w:r>
        <w:rPr>
          <w:rFonts w:hint="eastAsia" w:ascii="微软雅黑" w:hAnsi="微软雅黑" w:eastAsia="微软雅黑"/>
          <w:b/>
          <w:bCs/>
          <w:color w:val="333333"/>
          <w:sz w:val="20"/>
          <w:szCs w:val="20"/>
        </w:rPr>
        <w:t>五</w:t>
      </w:r>
      <w:r>
        <w:rPr>
          <w:rFonts w:ascii="微软雅黑" w:hAnsi="微软雅黑" w:eastAsia="微软雅黑"/>
          <w:b/>
          <w:bCs/>
          <w:color w:val="333333"/>
          <w:sz w:val="20"/>
          <w:szCs w:val="20"/>
        </w:rPr>
        <w:t>、其他事项</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5.1不可抗力</w:t>
      </w:r>
    </w:p>
    <w:p>
      <w:pPr>
        <w:pStyle w:val="22"/>
        <w:spacing w:line="375" w:lineRule="atLeast"/>
      </w:pPr>
      <w:r>
        <w:rPr>
          <w:rFonts w:ascii="微软雅黑" w:hAnsi="微软雅黑" w:eastAsia="微软雅黑"/>
          <w:color w:val="333333"/>
          <w:sz w:val="20"/>
          <w:szCs w:val="20"/>
        </w:rPr>
        <w:t>5.1.1</w:t>
      </w:r>
      <w:r>
        <w:rPr>
          <w:rFonts w:hint="eastAsia" w:ascii="微软雅黑" w:hAnsi="微软雅黑" w:eastAsia="微软雅黑"/>
          <w:color w:val="333333"/>
          <w:sz w:val="20"/>
          <w:szCs w:val="20"/>
        </w:rPr>
        <w:t>“不可抗力”指超出本合同双方控制范围、无法预见、无法避免或无法克服、使得本合同一方部分或者全部不能履行本合同的事件。这类事件包括但不限于地震、台风、洪水、火灾、战争、罢工、暴动、网络中断、政府行为、法律规定或其适用的变化，或者其他任何无法预见、避免或者控制的事件。不论在何种情况下，乙方均不对由于信息网络正常的设备维护，信息网络连接故障，电脑、通讯或其他系统的故障，电力故障，黑客攻击，计算机病毒侵入或发作，罢工、暴乱、起义、骚乱、火灾、洪水、风暴、爆炸、战争、政府行为、司法行政机关的命令或第三方的不作为而造成的服务中断、服务延迟、用户个人资料泄露丢失等承担责任。</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5.1.2如任何一方不履行或迟延履行本协议规定的义务是由于不可抗力，则该方免除承担违约责任。</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5.1.3发生不可抗力的，甲乙双方应进行友好协商，寻求公正的解决方案，并且要尽一切合理的努力将不可抗力的影响降至最小。</w:t>
      </w:r>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5.2 学员与第三方支付条款</w:t>
      </w:r>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学员在与乙方在线服务平台合作的第三方支付机构（苹果支付、支付宝平台、微信支付等）提供的支付相关服务由第三方机构自行负责，乙方不对支付服务承担任何责任，乙方不承担责任的情形包括但不限于：</w:t>
      </w:r>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5.2.1 因第三方支付机构未按照您和/或本平台指令进行操作引起的任何损失或责任。</w:t>
      </w:r>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5.2.2因第三方支付机构对交易限额或次数等方面的限制而引起的任何损失或责任。</w:t>
      </w:r>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5.2.3因第三方支付机构的行为或原因导致的任何损失或责任。</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5.3合同的履行与变更</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5.3.1双方应遵守本协议权利与义务的规定，</w:t>
      </w:r>
      <w:r>
        <w:rPr>
          <w:rFonts w:hint="eastAsia" w:ascii="微软雅黑" w:hAnsi="微软雅黑" w:eastAsia="微软雅黑"/>
          <w:color w:val="333333"/>
          <w:sz w:val="20"/>
          <w:szCs w:val="20"/>
          <w:lang w:bidi="ar"/>
        </w:rPr>
        <w:t>除法律法规规定或</w:t>
      </w:r>
      <w:r>
        <w:rPr>
          <w:rFonts w:ascii="微软雅黑" w:hAnsi="微软雅黑" w:eastAsia="微软雅黑"/>
          <w:color w:val="333333"/>
          <w:sz w:val="20"/>
          <w:szCs w:val="20"/>
        </w:rPr>
        <w:t>经双方一致同意外，不得擅自更改、解除或终止协议。</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5.3.2未经对方书面同意，任一方不得将本协议项下的权利义务全部或部分转让给第三方。</w:t>
      </w:r>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5.4违约责任</w:t>
      </w:r>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5.4.1甲方泄露课程资料、知识产权及商业秘密等相关内容的，甲方应赔偿乙方为此所遭受的全部经济损失，包括但不限于直接经济损失、间接经济损失。</w:t>
      </w:r>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5.4.2未经乙方书面同意甲方将账号提供给第三人使用的，甲方应向乙方承担赔偿损失等违约责任及由此造成的其他相应的法律责任。</w:t>
      </w:r>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5.4.3出现上述两种情况时，乙方有权单方关闭课程，</w:t>
      </w:r>
      <w:r>
        <w:rPr>
          <w:rFonts w:hint="eastAsia" w:ascii="微软雅黑" w:hAnsi="微软雅黑" w:eastAsia="微软雅黑"/>
          <w:b/>
          <w:bCs/>
          <w:color w:val="333333"/>
          <w:sz w:val="20"/>
          <w:szCs w:val="20"/>
        </w:rPr>
        <w:t>且不退还任何费用</w:t>
      </w:r>
      <w:r>
        <w:rPr>
          <w:rFonts w:ascii="微软雅黑" w:hAnsi="微软雅黑" w:eastAsia="微软雅黑"/>
          <w:b/>
          <w:bCs/>
          <w:color w:val="333333"/>
          <w:sz w:val="20"/>
          <w:szCs w:val="20"/>
        </w:rPr>
        <w:t>。</w:t>
      </w:r>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rPr>
        <w:t>5.4.4甲方承诺并同意：对本协议相关条款未作明确违约约定的，若甲方违反该条款，乙方可依据实际违约情况要求甲方承担赔偿损失、继续履行、解除本协议等相关违约责任。</w:t>
      </w:r>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lang w:bidi="ar"/>
        </w:rPr>
        <w:t>5</w:t>
      </w:r>
      <w:r>
        <w:rPr>
          <w:rFonts w:hint="eastAsia" w:ascii="微软雅黑" w:hAnsi="微软雅黑" w:eastAsia="微软雅黑"/>
          <w:b/>
          <w:bCs/>
          <w:color w:val="333333"/>
          <w:sz w:val="20"/>
          <w:szCs w:val="20"/>
          <w:lang w:bidi="ar"/>
        </w:rPr>
        <w:t>.4.5如甲方违反本协议约定主张解除或终止履行本协议的，应按照购买课程总费用的20%承担违约金。</w:t>
      </w:r>
    </w:p>
    <w:p>
      <w:pPr>
        <w:pStyle w:val="8"/>
        <w:spacing w:line="375" w:lineRule="atLeast"/>
        <w:jc w:val="both"/>
        <w:rPr>
          <w:rFonts w:ascii="微软雅黑" w:hAnsi="微软雅黑" w:eastAsia="微软雅黑"/>
          <w:b/>
          <w:bCs/>
          <w:color w:val="333333"/>
          <w:sz w:val="20"/>
          <w:szCs w:val="20"/>
        </w:rPr>
      </w:pPr>
      <w:r>
        <w:rPr>
          <w:rFonts w:ascii="微软雅黑" w:hAnsi="微软雅黑" w:eastAsia="微软雅黑"/>
          <w:b/>
          <w:bCs/>
          <w:color w:val="333333"/>
          <w:sz w:val="20"/>
          <w:szCs w:val="20"/>
          <w:lang w:bidi="ar"/>
        </w:rPr>
        <w:t>5</w:t>
      </w:r>
      <w:r>
        <w:rPr>
          <w:rFonts w:hint="eastAsia" w:ascii="微软雅黑" w:hAnsi="微软雅黑" w:eastAsia="微软雅黑"/>
          <w:b/>
          <w:bCs/>
          <w:color w:val="333333"/>
          <w:sz w:val="20"/>
          <w:szCs w:val="20"/>
          <w:lang w:bidi="ar"/>
        </w:rPr>
        <w:t>.4.6除违约金外，乙方有权在扣除履约过程中产生的相关费用后，向甲方退还剩余款项。本条所指“相关费用”包括但不限于缔约（销售）服务费用、课程服务费用、视频录制费用、师资费用、推广费用、课件成本费用等费用，具体计算标准如下：</w:t>
      </w:r>
    </w:p>
    <w:p>
      <w:pPr>
        <w:pStyle w:val="8"/>
        <w:spacing w:line="375" w:lineRule="atLeast"/>
        <w:jc w:val="both"/>
        <w:rPr>
          <w:rFonts w:ascii="微软雅黑" w:hAnsi="微软雅黑" w:eastAsia="微软雅黑"/>
          <w:b/>
          <w:bCs/>
          <w:color w:val="333333"/>
          <w:sz w:val="20"/>
          <w:szCs w:val="20"/>
        </w:rPr>
      </w:pPr>
      <w:r>
        <w:rPr>
          <w:rFonts w:hint="eastAsia" w:ascii="微软雅黑" w:hAnsi="微软雅黑" w:eastAsia="微软雅黑"/>
          <w:b/>
          <w:bCs/>
          <w:color w:val="333333"/>
          <w:sz w:val="20"/>
          <w:szCs w:val="20"/>
        </w:rPr>
        <w:t>1）</w:t>
      </w:r>
      <w:r>
        <w:rPr>
          <w:rFonts w:hint="eastAsia" w:ascii="微软雅黑" w:hAnsi="微软雅黑" w:eastAsia="微软雅黑"/>
          <w:b/>
          <w:bCs/>
          <w:color w:val="333333"/>
          <w:sz w:val="20"/>
          <w:szCs w:val="20"/>
          <w:lang w:bidi="ar"/>
        </w:rPr>
        <w:t>本协议签署后课程开通前，按照购买课程总费用的</w:t>
      </w:r>
      <w:r>
        <w:rPr>
          <w:rFonts w:ascii="微软雅黑" w:hAnsi="微软雅黑" w:eastAsia="微软雅黑"/>
          <w:b/>
          <w:bCs/>
          <w:color w:val="333333"/>
          <w:sz w:val="20"/>
          <w:szCs w:val="20"/>
          <w:lang w:bidi="ar"/>
        </w:rPr>
        <w:t>20</w:t>
      </w:r>
      <w:r>
        <w:rPr>
          <w:rFonts w:hint="eastAsia" w:ascii="微软雅黑" w:hAnsi="微软雅黑" w:eastAsia="微软雅黑"/>
          <w:b/>
          <w:bCs/>
          <w:color w:val="333333"/>
          <w:sz w:val="20"/>
          <w:szCs w:val="20"/>
          <w:lang w:bidi="ar"/>
        </w:rPr>
        <w:t>%计算；</w:t>
      </w:r>
    </w:p>
    <w:p>
      <w:pPr>
        <w:pStyle w:val="8"/>
        <w:spacing w:line="375" w:lineRule="atLeast"/>
        <w:jc w:val="both"/>
        <w:rPr>
          <w:rFonts w:ascii="微软雅黑" w:hAnsi="微软雅黑" w:eastAsia="微软雅黑"/>
          <w:b/>
          <w:color w:val="333333"/>
          <w:sz w:val="20"/>
          <w:szCs w:val="20"/>
        </w:rPr>
      </w:pPr>
      <w:r>
        <w:rPr>
          <w:rFonts w:ascii="微软雅黑" w:hAnsi="微软雅黑" w:eastAsia="微软雅黑"/>
          <w:b/>
          <w:bCs/>
          <w:color w:val="333333"/>
          <w:sz w:val="20"/>
          <w:szCs w:val="20"/>
        </w:rPr>
        <w:t>2</w:t>
      </w:r>
      <w:r>
        <w:rPr>
          <w:rFonts w:hint="eastAsia" w:ascii="微软雅黑" w:hAnsi="微软雅黑" w:eastAsia="微软雅黑"/>
          <w:b/>
          <w:bCs/>
          <w:color w:val="333333"/>
          <w:sz w:val="20"/>
          <w:szCs w:val="20"/>
        </w:rPr>
        <w:t>）</w:t>
      </w:r>
      <w:r>
        <w:rPr>
          <w:rFonts w:hint="eastAsia" w:ascii="微软雅黑" w:hAnsi="微软雅黑" w:eastAsia="微软雅黑"/>
          <w:b/>
          <w:color w:val="333333"/>
          <w:sz w:val="20"/>
          <w:szCs w:val="20"/>
          <w:lang w:bidi="ar"/>
        </w:rPr>
        <w:t>课程开通后，学习时长不足课程总时长的20%或开通时间不足3</w:t>
      </w:r>
      <w:r>
        <w:rPr>
          <w:rFonts w:ascii="微软雅黑" w:hAnsi="微软雅黑" w:eastAsia="微软雅黑"/>
          <w:b/>
          <w:color w:val="333333"/>
          <w:sz w:val="20"/>
          <w:szCs w:val="20"/>
          <w:lang w:bidi="ar"/>
        </w:rPr>
        <w:t>0</w:t>
      </w:r>
      <w:r>
        <w:rPr>
          <w:rFonts w:hint="eastAsia" w:ascii="微软雅黑" w:hAnsi="微软雅黑" w:eastAsia="微软雅黑"/>
          <w:b/>
          <w:color w:val="333333"/>
          <w:sz w:val="20"/>
          <w:szCs w:val="20"/>
          <w:lang w:bidi="ar"/>
        </w:rPr>
        <w:t>个自然日的（以先发生者为准），按照购买课程总费用的</w:t>
      </w:r>
      <w:r>
        <w:rPr>
          <w:rFonts w:ascii="微软雅黑" w:hAnsi="微软雅黑" w:eastAsia="微软雅黑"/>
          <w:b/>
          <w:color w:val="333333"/>
          <w:sz w:val="20"/>
          <w:szCs w:val="20"/>
          <w:lang w:bidi="ar"/>
        </w:rPr>
        <w:t>30</w:t>
      </w:r>
      <w:r>
        <w:rPr>
          <w:rFonts w:hint="eastAsia" w:ascii="微软雅黑" w:hAnsi="微软雅黑" w:eastAsia="微软雅黑"/>
          <w:b/>
          <w:color w:val="333333"/>
          <w:sz w:val="20"/>
          <w:szCs w:val="20"/>
          <w:lang w:bidi="ar"/>
        </w:rPr>
        <w:t>%计算；</w:t>
      </w:r>
    </w:p>
    <w:p>
      <w:pPr>
        <w:pStyle w:val="8"/>
        <w:spacing w:line="375" w:lineRule="atLeast"/>
        <w:jc w:val="both"/>
        <w:rPr>
          <w:rFonts w:ascii="微软雅黑" w:hAnsi="微软雅黑" w:eastAsia="微软雅黑"/>
          <w:b/>
          <w:color w:val="333333"/>
          <w:sz w:val="20"/>
          <w:szCs w:val="20"/>
        </w:rPr>
      </w:pPr>
      <w:r>
        <w:rPr>
          <w:rFonts w:hint="eastAsia" w:ascii="微软雅黑" w:hAnsi="微软雅黑" w:eastAsia="微软雅黑"/>
          <w:b/>
          <w:color w:val="333333"/>
          <w:sz w:val="20"/>
          <w:szCs w:val="20"/>
          <w:lang w:bidi="ar"/>
        </w:rPr>
        <w:t>3）课程开通后，学习时长达到课程总时长的20%但不足50 %或开通时间达到3</w:t>
      </w:r>
      <w:r>
        <w:rPr>
          <w:rFonts w:ascii="微软雅黑" w:hAnsi="微软雅黑" w:eastAsia="微软雅黑"/>
          <w:b/>
          <w:color w:val="333333"/>
          <w:sz w:val="20"/>
          <w:szCs w:val="20"/>
          <w:lang w:bidi="ar"/>
        </w:rPr>
        <w:t>0</w:t>
      </w:r>
      <w:r>
        <w:rPr>
          <w:rFonts w:hint="eastAsia" w:ascii="微软雅黑" w:hAnsi="微软雅黑" w:eastAsia="微软雅黑"/>
          <w:b/>
          <w:color w:val="333333"/>
          <w:sz w:val="20"/>
          <w:szCs w:val="20"/>
          <w:lang w:bidi="ar"/>
        </w:rPr>
        <w:t>个自然日不足</w:t>
      </w:r>
      <w:r>
        <w:rPr>
          <w:rFonts w:ascii="微软雅黑" w:hAnsi="微软雅黑" w:eastAsia="微软雅黑"/>
          <w:b/>
          <w:color w:val="333333"/>
          <w:sz w:val="20"/>
          <w:szCs w:val="20"/>
          <w:lang w:bidi="ar"/>
        </w:rPr>
        <w:t>90</w:t>
      </w:r>
      <w:r>
        <w:rPr>
          <w:rFonts w:hint="eastAsia" w:ascii="微软雅黑" w:hAnsi="微软雅黑" w:eastAsia="微软雅黑"/>
          <w:b/>
          <w:color w:val="333333"/>
          <w:sz w:val="20"/>
          <w:szCs w:val="20"/>
          <w:lang w:bidi="ar"/>
        </w:rPr>
        <w:t xml:space="preserve">个自然日的（以先发生者为准），按照购买课程总费用的 </w:t>
      </w:r>
      <w:r>
        <w:rPr>
          <w:rFonts w:ascii="微软雅黑" w:hAnsi="微软雅黑" w:eastAsia="微软雅黑"/>
          <w:b/>
          <w:color w:val="333333"/>
          <w:sz w:val="20"/>
          <w:szCs w:val="20"/>
          <w:lang w:bidi="ar"/>
        </w:rPr>
        <w:t>50</w:t>
      </w:r>
      <w:r>
        <w:rPr>
          <w:rFonts w:hint="eastAsia" w:ascii="微软雅黑" w:hAnsi="微软雅黑" w:eastAsia="微软雅黑"/>
          <w:b/>
          <w:color w:val="333333"/>
          <w:sz w:val="20"/>
          <w:szCs w:val="20"/>
          <w:lang w:bidi="ar"/>
        </w:rPr>
        <w:t xml:space="preserve">%计算； </w:t>
      </w:r>
    </w:p>
    <w:p>
      <w:pPr>
        <w:pStyle w:val="8"/>
        <w:spacing w:line="375" w:lineRule="atLeast"/>
        <w:jc w:val="both"/>
        <w:rPr>
          <w:rFonts w:ascii="微软雅黑" w:hAnsi="微软雅黑" w:eastAsia="微软雅黑"/>
          <w:b/>
          <w:color w:val="333333"/>
          <w:sz w:val="20"/>
          <w:szCs w:val="20"/>
          <w:lang w:bidi="ar"/>
        </w:rPr>
      </w:pPr>
      <w:r>
        <w:rPr>
          <w:rFonts w:hint="eastAsia" w:ascii="微软雅黑" w:hAnsi="微软雅黑" w:eastAsia="微软雅黑"/>
          <w:b/>
          <w:color w:val="333333"/>
          <w:sz w:val="20"/>
          <w:szCs w:val="20"/>
          <w:lang w:bidi="ar"/>
        </w:rPr>
        <w:t>4）课程开通后，学习时长达到50%及以上或课程开通时间达到</w:t>
      </w:r>
      <w:r>
        <w:rPr>
          <w:rFonts w:ascii="微软雅黑" w:hAnsi="微软雅黑" w:eastAsia="微软雅黑"/>
          <w:b/>
          <w:color w:val="333333"/>
          <w:sz w:val="20"/>
          <w:szCs w:val="20"/>
          <w:lang w:bidi="ar"/>
        </w:rPr>
        <w:t>90</w:t>
      </w:r>
      <w:r>
        <w:rPr>
          <w:rFonts w:hint="eastAsia" w:ascii="微软雅黑" w:hAnsi="微软雅黑" w:eastAsia="微软雅黑"/>
          <w:b/>
          <w:color w:val="333333"/>
          <w:sz w:val="20"/>
          <w:szCs w:val="20"/>
          <w:lang w:bidi="ar"/>
        </w:rPr>
        <w:t>个自然日及以上（以先发生者为准），按照购买课程总费用的100%计算。</w:t>
      </w:r>
    </w:p>
    <w:p>
      <w:pPr>
        <w:pStyle w:val="8"/>
        <w:spacing w:line="375" w:lineRule="atLeast"/>
        <w:jc w:val="both"/>
        <w:rPr>
          <w:rFonts w:hint="eastAsia" w:ascii="微软雅黑" w:hAnsi="微软雅黑" w:eastAsia="微软雅黑"/>
          <w:b/>
          <w:color w:val="333333"/>
          <w:sz w:val="20"/>
          <w:szCs w:val="20"/>
          <w:lang w:bidi="ar"/>
        </w:rPr>
      </w:pPr>
      <w:r>
        <w:rPr>
          <w:rFonts w:hint="eastAsia" w:ascii="微软雅黑" w:hAnsi="微软雅黑" w:eastAsia="微软雅黑"/>
          <w:b/>
          <w:color w:val="333333"/>
          <w:sz w:val="20"/>
          <w:szCs w:val="20"/>
          <w:lang w:bidi="ar"/>
        </w:rPr>
        <w:t>5.4.7多科联报学员主张解除或终止履行本协议，不再享有联报的优惠价格，则应按照本协议第5.4.5条和5.4.6条约定的标准承担违约责任，退费科目以甲方支付总费用扣除不退费科目订单原价后的剩余金额为课程总费用基数扣除违约金及相关费用。</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5.5纠纷解决</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5.5.1</w:t>
      </w:r>
      <w:r>
        <w:rPr>
          <w:rFonts w:ascii="微软雅黑" w:hAnsi="微软雅黑" w:eastAsia="微软雅黑"/>
          <w:color w:val="333333"/>
          <w:sz w:val="20"/>
          <w:szCs w:val="20"/>
          <w:lang w:bidi="ar"/>
        </w:rPr>
        <w:t>本协议签署地：北京市西城区。</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lang w:bidi="ar"/>
        </w:rPr>
        <w:t xml:space="preserve">5.5.2 </w:t>
      </w:r>
      <w:r>
        <w:rPr>
          <w:rFonts w:ascii="微软雅黑" w:hAnsi="微软雅黑" w:eastAsia="微软雅黑"/>
          <w:color w:val="333333"/>
          <w:sz w:val="20"/>
          <w:szCs w:val="20"/>
        </w:rPr>
        <w:t>甲乙双方在履行协议过程中如有争议的，双方应当协商解决，协商不成的，双方同意提交</w:t>
      </w:r>
      <w:r>
        <w:rPr>
          <w:rFonts w:ascii="微软雅黑" w:hAnsi="微软雅黑" w:eastAsia="微软雅黑"/>
          <w:color w:val="333333"/>
          <w:sz w:val="20"/>
          <w:szCs w:val="20"/>
          <w:lang w:bidi="ar"/>
        </w:rPr>
        <w:t>本协议签署地</w:t>
      </w:r>
      <w:r>
        <w:rPr>
          <w:rFonts w:ascii="微软雅黑" w:hAnsi="微软雅黑" w:eastAsia="微软雅黑"/>
          <w:color w:val="333333"/>
          <w:sz w:val="20"/>
          <w:szCs w:val="20"/>
        </w:rPr>
        <w:t>人民法院诉讼解决。</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5.6合同期限</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5.6.1本协议自甲方购买乙方相关课程并支付成功后自动生效</w:t>
      </w:r>
      <w:r>
        <w:rPr>
          <w:rFonts w:hint="eastAsia" w:ascii="微软雅黑" w:hAnsi="微软雅黑" w:eastAsia="微软雅黑"/>
          <w:color w:val="333333"/>
          <w:sz w:val="20"/>
          <w:szCs w:val="20"/>
        </w:rPr>
        <w:t>，</w:t>
      </w:r>
      <w:commentRangeStart w:id="1"/>
      <w:r>
        <w:rPr>
          <w:rFonts w:ascii="微软雅黑" w:hAnsi="微软雅黑" w:eastAsia="微软雅黑"/>
          <w:color w:val="333333"/>
          <w:sz w:val="20"/>
          <w:szCs w:val="20"/>
        </w:rPr>
        <w:t>协议有效期365</w:t>
      </w:r>
      <w:r>
        <w:rPr>
          <w:rFonts w:hint="eastAsia" w:ascii="微软雅黑" w:hAnsi="微软雅黑" w:eastAsia="微软雅黑"/>
          <w:color w:val="333333"/>
          <w:sz w:val="20"/>
          <w:szCs w:val="20"/>
        </w:rPr>
        <w:t>天</w:t>
      </w:r>
      <w:r>
        <w:rPr>
          <w:rFonts w:ascii="微软雅黑" w:hAnsi="微软雅黑" w:eastAsia="微软雅黑"/>
          <w:color w:val="333333"/>
          <w:sz w:val="20"/>
          <w:szCs w:val="20"/>
        </w:rPr>
        <w:t>。收费网络课程有效期为365</w:t>
      </w:r>
      <w:r>
        <w:rPr>
          <w:rFonts w:hint="eastAsia" w:ascii="微软雅黑" w:hAnsi="微软雅黑" w:eastAsia="微软雅黑"/>
          <w:color w:val="333333"/>
          <w:sz w:val="20"/>
          <w:szCs w:val="20"/>
        </w:rPr>
        <w:t>天</w:t>
      </w:r>
      <w:commentRangeEnd w:id="1"/>
      <w:r>
        <w:rPr>
          <w:rStyle w:val="12"/>
          <w:rFonts w:asciiTheme="minorHAnsi" w:hAnsiTheme="minorHAnsi" w:eastAsiaTheme="minorEastAsia" w:cstheme="minorBidi"/>
          <w:kern w:val="2"/>
        </w:rPr>
        <w:commentReference w:id="1"/>
      </w:r>
      <w:r>
        <w:rPr>
          <w:rFonts w:ascii="微软雅黑" w:hAnsi="微软雅黑" w:eastAsia="微软雅黑"/>
          <w:color w:val="333333"/>
          <w:sz w:val="20"/>
          <w:szCs w:val="20"/>
        </w:rPr>
        <w:t>，从开课日期（当天0点）开始计算，至结束日（当天24点）内。如甲方在有效期内通过所签约科目考试，</w:t>
      </w:r>
      <w:r>
        <w:rPr>
          <w:rFonts w:hint="eastAsia" w:ascii="微软雅黑" w:hAnsi="微软雅黑" w:eastAsia="微软雅黑"/>
          <w:color w:val="333333"/>
          <w:sz w:val="20"/>
          <w:szCs w:val="20"/>
          <w:lang w:eastAsia="zh-Hans"/>
        </w:rPr>
        <w:t>课程有效期截止日</w:t>
      </w:r>
      <w:r>
        <w:rPr>
          <w:rFonts w:ascii="微软雅黑" w:hAnsi="微软雅黑" w:eastAsia="微软雅黑"/>
          <w:color w:val="333333"/>
          <w:sz w:val="20"/>
          <w:szCs w:val="20"/>
        </w:rPr>
        <w:t>则以甲方通过时间为准。</w:t>
      </w:r>
      <w:r>
        <w:rPr>
          <w:rFonts w:hint="eastAsia" w:ascii="微软雅黑" w:hAnsi="微软雅黑" w:eastAsia="微软雅黑"/>
          <w:color w:val="333333"/>
          <w:sz w:val="20"/>
          <w:szCs w:val="20"/>
        </w:rPr>
        <w:t>课程有效期结束，乙方有权将课程关闭。</w:t>
      </w:r>
      <w:r>
        <w:rPr>
          <w:rFonts w:ascii="微软雅黑" w:hAnsi="微软雅黑" w:eastAsia="微软雅黑"/>
          <w:color w:val="333333"/>
          <w:sz w:val="20"/>
          <w:szCs w:val="20"/>
        </w:rPr>
        <w:t>本合同其他条款另有规定除外。</w:t>
      </w:r>
    </w:p>
    <w:p>
      <w:pPr>
        <w:pStyle w:val="8"/>
        <w:spacing w:line="375" w:lineRule="atLeast"/>
        <w:jc w:val="both"/>
        <w:rPr>
          <w:rFonts w:ascii="微软雅黑" w:hAnsi="微软雅黑" w:eastAsia="微软雅黑"/>
          <w:color w:val="333333"/>
          <w:sz w:val="20"/>
          <w:szCs w:val="20"/>
        </w:rPr>
      </w:pPr>
      <w:r>
        <w:rPr>
          <w:rFonts w:hint="eastAsia" w:ascii="微软雅黑" w:hAnsi="微软雅黑" w:eastAsia="微软雅黑"/>
          <w:color w:val="333333"/>
          <w:sz w:val="20"/>
          <w:szCs w:val="20"/>
        </w:rPr>
        <w:t>（以下无正文</w:t>
      </w:r>
      <w:r>
        <w:rPr>
          <w:rFonts w:ascii="微软雅黑" w:hAnsi="微软雅黑" w:eastAsia="微软雅黑"/>
          <w:color w:val="333333"/>
          <w:sz w:val="20"/>
          <w:szCs w:val="20"/>
        </w:rPr>
        <w:t>，为本协议签章处</w:t>
      </w:r>
      <w:r>
        <w:rPr>
          <w:rFonts w:hint="eastAsia" w:ascii="微软雅黑" w:hAnsi="微软雅黑" w:eastAsia="微软雅黑"/>
          <w:color w:val="333333"/>
          <w:sz w:val="20"/>
          <w:szCs w:val="20"/>
        </w:rPr>
        <w:t>）</w:t>
      </w:r>
    </w:p>
    <w:p>
      <w:pPr>
        <w:pStyle w:val="8"/>
        <w:spacing w:line="375" w:lineRule="atLeast"/>
        <w:jc w:val="both"/>
        <w:rPr>
          <w:rFonts w:ascii="微软雅黑" w:hAnsi="微软雅黑" w:eastAsia="微软雅黑"/>
          <w:color w:val="333333"/>
          <w:sz w:val="20"/>
          <w:szCs w:val="20"/>
        </w:rPr>
      </w:pPr>
      <w:r>
        <w:rPr>
          <w:rFonts w:hint="eastAsia" w:ascii="微软雅黑" w:hAnsi="微软雅黑" w:eastAsia="微软雅黑"/>
          <w:color w:val="333333"/>
          <w:sz w:val="20"/>
          <w:szCs w:val="20"/>
        </w:rPr>
        <w:t xml:space="preserve">甲方：   </w:t>
      </w:r>
      <w:r>
        <w:rPr>
          <w:rFonts w:ascii="微软雅黑" w:hAnsi="微软雅黑" w:eastAsia="微软雅黑"/>
          <w:color w:val="333333"/>
          <w:sz w:val="20"/>
          <w:szCs w:val="20"/>
        </w:rPr>
        <w:t xml:space="preserve">                                乙方：</w:t>
      </w:r>
      <w:r>
        <w:rPr>
          <w:rFonts w:hint="eastAsia" w:ascii="微软雅黑" w:hAnsi="微软雅黑" w:eastAsia="微软雅黑"/>
          <w:color w:val="333333"/>
          <w:sz w:val="20"/>
          <w:szCs w:val="20"/>
        </w:rPr>
        <w:t>成都市华金财商教育科技有限公司</w:t>
      </w:r>
    </w:p>
    <w:p>
      <w:pPr>
        <w:pStyle w:val="8"/>
        <w:spacing w:line="375" w:lineRule="atLeast"/>
        <w:jc w:val="both"/>
        <w:rPr>
          <w:rFonts w:ascii="微软雅黑" w:hAnsi="微软雅黑" w:eastAsia="微软雅黑"/>
          <w:color w:val="333333"/>
          <w:sz w:val="20"/>
          <w:szCs w:val="20"/>
        </w:rPr>
      </w:pPr>
      <w:r>
        <w:rPr>
          <w:rFonts w:ascii="微软雅黑" w:hAnsi="微软雅黑" w:eastAsia="微软雅黑"/>
          <w:color w:val="333333"/>
          <w:sz w:val="20"/>
          <w:szCs w:val="20"/>
        </w:rPr>
        <w:t>日期：</w:t>
      </w:r>
      <w:r>
        <w:rPr>
          <w:rFonts w:hint="eastAsia" w:ascii="微软雅黑" w:hAnsi="微软雅黑" w:eastAsia="微软雅黑"/>
          <w:color w:val="333333"/>
          <w:sz w:val="20"/>
          <w:szCs w:val="20"/>
        </w:rPr>
        <w:t xml:space="preserve">     年   月   日   </w:t>
      </w:r>
      <w:r>
        <w:rPr>
          <w:rFonts w:ascii="微软雅黑" w:hAnsi="微软雅黑" w:eastAsia="微软雅黑"/>
          <w:color w:val="333333"/>
          <w:sz w:val="20"/>
          <w:szCs w:val="20"/>
        </w:rPr>
        <w:t xml:space="preserve">               日期：</w:t>
      </w:r>
      <w:r>
        <w:rPr>
          <w:rFonts w:hint="eastAsia" w:ascii="微软雅黑" w:hAnsi="微软雅黑" w:eastAsia="微软雅黑"/>
          <w:color w:val="333333"/>
          <w:sz w:val="20"/>
          <w:szCs w:val="20"/>
        </w:rPr>
        <w:t xml:space="preserve">     年   月   日</w:t>
      </w:r>
    </w:p>
    <w:p>
      <w:pPr>
        <w:pStyle w:val="8"/>
        <w:spacing w:line="375" w:lineRule="atLeast"/>
        <w:jc w:val="both"/>
        <w:rPr>
          <w:rFonts w:ascii="微软雅黑" w:hAnsi="微软雅黑" w:eastAsia="微软雅黑"/>
          <w:color w:val="333333"/>
          <w:sz w:val="20"/>
          <w:szCs w:val="20"/>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23-09-12T10:52:00Z" w:initials="A">
    <w:p w14:paraId="1EB7857A">
      <w:pPr>
        <w:pStyle w:val="4"/>
      </w:pPr>
      <w:r>
        <w:rPr>
          <w:rFonts w:hint="eastAsia"/>
        </w:rPr>
        <w:t>根据科目调整</w:t>
      </w:r>
    </w:p>
  </w:comment>
  <w:comment w:id="1" w:author="Administrator" w:date="2023-09-12T10:52:00Z" w:initials="A">
    <w:p w14:paraId="7EFD270A">
      <w:pPr>
        <w:pStyle w:val="4"/>
      </w:pPr>
      <w:r>
        <w:rPr>
          <w:rFonts w:hint="eastAsia"/>
        </w:rPr>
        <w:t>有效期3</w:t>
      </w:r>
      <w:r>
        <w:t>65</w:t>
      </w:r>
      <w:r>
        <w:rPr>
          <w:rFonts w:hint="eastAsia"/>
        </w:rPr>
        <w:t>天</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EB7857A" w15:done="0"/>
  <w15:commentEx w15:paraId="7EFD270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00000000" w:usb1="00000000" w:usb2="00000000" w:usb3="00000000" w:csb0="00160000" w:csb1="00000000"/>
  </w:font>
  <w:font w:name="汉仪书宋二KW">
    <w:panose1 w:val="00020600040101010101"/>
    <w:charset w:val="86"/>
    <w:family w:val="auto"/>
    <w:pitch w:val="default"/>
    <w:sig w:usb0="00000000" w:usb1="00000000" w:usb2="00000000" w:usb3="00000000" w:csb0="00160000" w:csb1="00000000"/>
  </w:font>
  <w:font w:name="汉仪旗黑">
    <w:panose1 w:val="00020600040101010101"/>
    <w:charset w:val="86"/>
    <w:family w:val="auto"/>
    <w:pitch w:val="default"/>
    <w:sig w:usb0="00000000" w:usb1="00000000" w:usb2="00000000" w:usb3="00000000" w:csb0="00060000" w:csb1="00000000"/>
  </w:font>
  <w:font w:name="等线">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Helvetica Neue">
    <w:panose1 w:val="02000503000000020004"/>
    <w:charset w:val="00"/>
    <w:family w:val="auto"/>
    <w:pitch w:val="default"/>
    <w:sig w:usb0="00000000" w:usb1="00000000" w:usb2="00000000" w:usb3="00000000" w:csb0="0000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E27"/>
    <w:rsid w:val="00011D3E"/>
    <w:rsid w:val="0002424F"/>
    <w:rsid w:val="000368BD"/>
    <w:rsid w:val="000B2D1A"/>
    <w:rsid w:val="0011212C"/>
    <w:rsid w:val="001609EC"/>
    <w:rsid w:val="00166792"/>
    <w:rsid w:val="00185357"/>
    <w:rsid w:val="001A0CE0"/>
    <w:rsid w:val="001C197C"/>
    <w:rsid w:val="001E40CA"/>
    <w:rsid w:val="001F7267"/>
    <w:rsid w:val="00206359"/>
    <w:rsid w:val="002103AA"/>
    <w:rsid w:val="002742F5"/>
    <w:rsid w:val="002931A7"/>
    <w:rsid w:val="002C5ADA"/>
    <w:rsid w:val="002F7D6F"/>
    <w:rsid w:val="0031382A"/>
    <w:rsid w:val="00333DAC"/>
    <w:rsid w:val="003C4CE6"/>
    <w:rsid w:val="003E2A76"/>
    <w:rsid w:val="00431654"/>
    <w:rsid w:val="004507E9"/>
    <w:rsid w:val="004C0F6D"/>
    <w:rsid w:val="00520F06"/>
    <w:rsid w:val="005934C8"/>
    <w:rsid w:val="005B78FB"/>
    <w:rsid w:val="005E7693"/>
    <w:rsid w:val="00604F1B"/>
    <w:rsid w:val="00673E4D"/>
    <w:rsid w:val="0074524B"/>
    <w:rsid w:val="00776DFF"/>
    <w:rsid w:val="00785A2F"/>
    <w:rsid w:val="00786978"/>
    <w:rsid w:val="007B0181"/>
    <w:rsid w:val="007B60C0"/>
    <w:rsid w:val="007E7BDC"/>
    <w:rsid w:val="008254E8"/>
    <w:rsid w:val="0086618A"/>
    <w:rsid w:val="0088576C"/>
    <w:rsid w:val="00905752"/>
    <w:rsid w:val="0092468C"/>
    <w:rsid w:val="009435B0"/>
    <w:rsid w:val="00945C62"/>
    <w:rsid w:val="00961B80"/>
    <w:rsid w:val="0098184E"/>
    <w:rsid w:val="009A01B5"/>
    <w:rsid w:val="00A0554F"/>
    <w:rsid w:val="00A11E59"/>
    <w:rsid w:val="00A36178"/>
    <w:rsid w:val="00A702A8"/>
    <w:rsid w:val="00A80C8F"/>
    <w:rsid w:val="00AF6D04"/>
    <w:rsid w:val="00B03A62"/>
    <w:rsid w:val="00B30FE5"/>
    <w:rsid w:val="00B669D1"/>
    <w:rsid w:val="00BD7A1E"/>
    <w:rsid w:val="00C51017"/>
    <w:rsid w:val="00C64851"/>
    <w:rsid w:val="00C9296A"/>
    <w:rsid w:val="00CC66F3"/>
    <w:rsid w:val="00CD793B"/>
    <w:rsid w:val="00CE0376"/>
    <w:rsid w:val="00D14E27"/>
    <w:rsid w:val="00D43899"/>
    <w:rsid w:val="00E008CD"/>
    <w:rsid w:val="00E35DAC"/>
    <w:rsid w:val="00E538BD"/>
    <w:rsid w:val="00E8045D"/>
    <w:rsid w:val="00EA4884"/>
    <w:rsid w:val="00ED1D95"/>
    <w:rsid w:val="00F67A84"/>
    <w:rsid w:val="00FA3ED9"/>
    <w:rsid w:val="00FD4D67"/>
    <w:rsid w:val="00FD5261"/>
    <w:rsid w:val="00FE2253"/>
    <w:rsid w:val="2D57E0DE"/>
    <w:rsid w:val="2DF7716B"/>
    <w:rsid w:val="43FF3033"/>
    <w:rsid w:val="77E79D10"/>
    <w:rsid w:val="7FFF6C85"/>
    <w:rsid w:val="DBFBC628"/>
    <w:rsid w:val="E5E2098B"/>
    <w:rsid w:val="FFDB35B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等线"/>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4"/>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0"/>
    <w:semiHidden/>
    <w:unhideWhenUsed/>
    <w:uiPriority w:val="99"/>
    <w:pPr>
      <w:jc w:val="left"/>
    </w:pPr>
  </w:style>
  <w:style w:type="paragraph" w:styleId="5">
    <w:name w:val="Balloon Text"/>
    <w:basedOn w:val="1"/>
    <w:link w:val="19"/>
    <w:semiHidden/>
    <w:unhideWhenUsed/>
    <w:uiPriority w:val="99"/>
    <w:rPr>
      <w:sz w:val="18"/>
      <w:szCs w:val="18"/>
    </w:r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9">
    <w:name w:val="annotation subject"/>
    <w:basedOn w:val="4"/>
    <w:next w:val="4"/>
    <w:link w:val="21"/>
    <w:semiHidden/>
    <w:unhideWhenUsed/>
    <w:uiPriority w:val="99"/>
    <w:rPr>
      <w:b/>
      <w:bCs/>
    </w:rPr>
  </w:style>
  <w:style w:type="character" w:styleId="12">
    <w:name w:val="annotation reference"/>
    <w:basedOn w:val="11"/>
    <w:semiHidden/>
    <w:unhideWhenUsed/>
    <w:uiPriority w:val="99"/>
    <w:rPr>
      <w:sz w:val="21"/>
      <w:szCs w:val="21"/>
    </w:rPr>
  </w:style>
  <w:style w:type="character" w:customStyle="1" w:styleId="13">
    <w:name w:val="标题 1 字符"/>
    <w:basedOn w:val="11"/>
    <w:link w:val="2"/>
    <w:uiPriority w:val="9"/>
    <w:rPr>
      <w:rFonts w:ascii="宋体" w:hAnsi="宋体" w:eastAsia="宋体" w:cs="宋体"/>
      <w:b/>
      <w:bCs/>
      <w:kern w:val="36"/>
      <w:sz w:val="48"/>
      <w:szCs w:val="48"/>
    </w:rPr>
  </w:style>
  <w:style w:type="character" w:customStyle="1" w:styleId="14">
    <w:name w:val="标题 2 字符"/>
    <w:basedOn w:val="11"/>
    <w:link w:val="3"/>
    <w:qFormat/>
    <w:uiPriority w:val="9"/>
    <w:rPr>
      <w:rFonts w:ascii="宋体" w:hAnsi="宋体" w:eastAsia="宋体" w:cs="宋体"/>
      <w:b/>
      <w:bCs/>
      <w:kern w:val="0"/>
      <w:sz w:val="36"/>
      <w:szCs w:val="36"/>
    </w:rPr>
  </w:style>
  <w:style w:type="paragraph" w:customStyle="1" w:styleId="15">
    <w:name w:val="tl"/>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16">
    <w:name w:val="pb"/>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7">
    <w:name w:val="页眉 字符"/>
    <w:basedOn w:val="11"/>
    <w:link w:val="7"/>
    <w:uiPriority w:val="99"/>
    <w:rPr>
      <w:sz w:val="18"/>
      <w:szCs w:val="18"/>
    </w:rPr>
  </w:style>
  <w:style w:type="character" w:customStyle="1" w:styleId="18">
    <w:name w:val="页脚 字符"/>
    <w:basedOn w:val="11"/>
    <w:link w:val="6"/>
    <w:uiPriority w:val="99"/>
    <w:rPr>
      <w:sz w:val="18"/>
      <w:szCs w:val="18"/>
    </w:rPr>
  </w:style>
  <w:style w:type="character" w:customStyle="1" w:styleId="19">
    <w:name w:val="批注框文本 字符"/>
    <w:basedOn w:val="11"/>
    <w:link w:val="5"/>
    <w:semiHidden/>
    <w:uiPriority w:val="99"/>
    <w:rPr>
      <w:sz w:val="18"/>
      <w:szCs w:val="18"/>
    </w:rPr>
  </w:style>
  <w:style w:type="character" w:customStyle="1" w:styleId="20">
    <w:name w:val="批注文字 字符"/>
    <w:basedOn w:val="11"/>
    <w:link w:val="4"/>
    <w:semiHidden/>
    <w:uiPriority w:val="99"/>
  </w:style>
  <w:style w:type="character" w:customStyle="1" w:styleId="21">
    <w:name w:val="批注主题 字符"/>
    <w:basedOn w:val="20"/>
    <w:link w:val="9"/>
    <w:semiHidden/>
    <w:uiPriority w:val="99"/>
    <w:rPr>
      <w:b/>
      <w:bCs/>
    </w:rPr>
  </w:style>
  <w:style w:type="paragraph" w:customStyle="1" w:styleId="22">
    <w:name w:val="font-bold"/>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539</Words>
  <Characters>3077</Characters>
  <Lines>25</Lines>
  <Paragraphs>7</Paragraphs>
  <TotalTime>1</TotalTime>
  <ScaleCrop>false</ScaleCrop>
  <LinksUpToDate>false</LinksUpToDate>
  <CharactersWithSpaces>3609</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2020-12-19T19:31:00Z</dcterms:created>
  <dc:creator>001</dc:creator>
  <cp:lastModifiedBy>lis</cp:lastModifiedBy>
  <cp:lastPrinted>2020-12-19T19:46:00Z</cp:lastPrinted>
  <dcterms:modified xsi:type="dcterms:W3CDTF">2023-09-13T16:42:35Z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DDA1E2A74FD33CDFD398FD63ED316FEE</vt:lpwstr>
  </property>
</Properties>
</file>