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LAYOUT CON GRID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Grid Layout es una herramienta poderosa para crear diseños de página web complejos y responsivos. A diferencia de Flexbox, que se centra en la distribución de elementos en un solo eje (horizontal o vertical), CSS Grid permite trabajar en dos ejes (horizontal y vertical) simultáneamente, facilitando la creación de estructuras de diseño más avanzadas.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7.1. Conceptos Básicos de CSS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Grid Container</w:t>
      </w:r>
      <w:r w:rsidDel="00000000" w:rsidR="00000000" w:rsidRPr="00000000">
        <w:rPr>
          <w:sz w:val="28"/>
          <w:szCs w:val="28"/>
          <w:rtl w:val="0"/>
        </w:rPr>
        <w:t xml:space="preserve">: El elemento que contiene el grid. Se define con display: grid.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Grid Items</w:t>
      </w:r>
      <w:r w:rsidDel="00000000" w:rsidR="00000000" w:rsidRPr="00000000">
        <w:rPr>
          <w:sz w:val="28"/>
          <w:szCs w:val="28"/>
          <w:rtl w:val="0"/>
        </w:rPr>
        <w:t xml:space="preserve">: Los elementos hijos directos del grid container. Estos son los elementos que se organizan en el grid.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7.2. Propiedades del Grid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grid-template-columns</w:t>
      </w:r>
      <w:r w:rsidDel="00000000" w:rsidR="00000000" w:rsidRPr="00000000">
        <w:rPr>
          <w:sz w:val="28"/>
          <w:szCs w:val="28"/>
          <w:rtl w:val="0"/>
        </w:rPr>
        <w:t xml:space="preserve"> y </w:t>
      </w:r>
      <w:r w:rsidDel="00000000" w:rsidR="00000000" w:rsidRPr="00000000">
        <w:rPr>
          <w:b w:val="1"/>
          <w:sz w:val="28"/>
          <w:szCs w:val="28"/>
          <w:rtl w:val="0"/>
        </w:rPr>
        <w:t xml:space="preserve">grid-template-rows</w:t>
      </w:r>
      <w:r w:rsidDel="00000000" w:rsidR="00000000" w:rsidRPr="00000000">
        <w:rPr>
          <w:sz w:val="28"/>
          <w:szCs w:val="28"/>
          <w:rtl w:val="0"/>
        </w:rPr>
        <w:t xml:space="preserve">: Definen el número y tamaño de las columnas y filas.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.container {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display: grid;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grid-template-columns: repeat(3, 1fr); /* Tres columnas de igual tamaño */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grid-template-rows: auto; /* Filas automáticas */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gap</w:t>
      </w:r>
      <w:r w:rsidDel="00000000" w:rsidR="00000000" w:rsidRPr="00000000">
        <w:rPr>
          <w:sz w:val="28"/>
          <w:szCs w:val="28"/>
          <w:rtl w:val="0"/>
        </w:rPr>
        <w:t xml:space="preserve">: Define el espacio entre las filas y columnas.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.container {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gap: 10px; /* Espacio de 10px entre filas y columnas */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grid-template-areas</w:t>
      </w:r>
      <w:r w:rsidDel="00000000" w:rsidR="00000000" w:rsidRPr="00000000">
        <w:rPr>
          <w:sz w:val="28"/>
          <w:szCs w:val="28"/>
          <w:rtl w:val="0"/>
        </w:rPr>
        <w:t xml:space="preserve">: Permite nombrar áreas del grid para facilitar la organización.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.container {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grid-template-areas: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"header header header"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"sidebar main main"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"footer footer footer";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7.3. Propiedades de los Grid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grid-column</w:t>
      </w:r>
      <w:r w:rsidDel="00000000" w:rsidR="00000000" w:rsidRPr="00000000">
        <w:rPr>
          <w:sz w:val="28"/>
          <w:szCs w:val="28"/>
          <w:rtl w:val="0"/>
        </w:rPr>
        <w:t xml:space="preserve"> y </w:t>
      </w:r>
      <w:r w:rsidDel="00000000" w:rsidR="00000000" w:rsidRPr="00000000">
        <w:rPr>
          <w:b w:val="1"/>
          <w:sz w:val="28"/>
          <w:szCs w:val="28"/>
          <w:rtl w:val="0"/>
        </w:rPr>
        <w:t xml:space="preserve">grid-row</w:t>
      </w:r>
      <w:r w:rsidDel="00000000" w:rsidR="00000000" w:rsidRPr="00000000">
        <w:rPr>
          <w:sz w:val="28"/>
          <w:szCs w:val="28"/>
          <w:rtl w:val="0"/>
        </w:rPr>
        <w:t xml:space="preserve">: Permiten que un elemento ocupe varias columnas o filas.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.item1 {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grid-column: 1 / 3; /* Ocupa las dos primeras columnas */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grid-row: 1; /* Primera fila */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grid-area</w:t>
      </w:r>
      <w:r w:rsidDel="00000000" w:rsidR="00000000" w:rsidRPr="00000000">
        <w:rPr>
          <w:sz w:val="28"/>
          <w:szCs w:val="28"/>
          <w:rtl w:val="0"/>
        </w:rPr>
        <w:t xml:space="preserve">: Asigna un área nombrada a un elemento.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.header {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grid-area: header;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7.4. Ejemplo Completo de Layout con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 Contenedor Grid */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.container {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display: grid;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grid-template-columns: 1fr 2fr 1fr;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grid-template-rows: auto;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grid-template-areas: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"header header header"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"sidebar main main"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"footer footer footer";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gap: 10px;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height: 100vh; /* Altura del contenedor */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 Elementos Grid */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.header {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grid-area: header;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background-color: lightblue;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padding: 20px;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text-align: center;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.sidebar {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grid-area: sidebar;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background-color: lightgreen;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padding: 20px;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.main {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grid-area: main;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background-color: lightcoral;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padding: 20px;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.footer {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grid-area: footer;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background-color: lightgoldenrodyellow;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padding: 20px;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text-align: center;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lang="es"&gt;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&lt;meta charset="UTF-8"&gt;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&lt;link rel="stylesheet" href="styles.css"&gt;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&lt;title&gt;Layout con Grid&lt;/title&gt;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&lt;div class="container"&gt;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class="header"&gt;Header&lt;/div&gt;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class="sidebar"&gt;Sidebar&lt;/div&gt;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class="main"&gt;Main Content&lt;/div&gt;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class="footer"&gt;Footer&lt;/div&gt;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&lt;/div&gt;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7.5 Explicación del Ejemplo</w:t>
      </w:r>
    </w:p>
    <w:p w:rsidR="00000000" w:rsidDel="00000000" w:rsidP="00000000" w:rsidRDefault="00000000" w:rsidRPr="00000000" w14:paraId="000000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este ejemplo, el contenedor .container utiliza display: grid para activar el modo Grid. Se definen tres columnas (grid-template-columns: 1fr 2fr 1fr) y se nombran áreas específicas (grid-template-areas) para organizar el diseño. Los elementos hijos .header, .sidebar, .main, y .footer se asignan a estas áreas utilizando la propiedad grid-area.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Header</w:t>
      </w:r>
      <w:r w:rsidDel="00000000" w:rsidR="00000000" w:rsidRPr="00000000">
        <w:rPr>
          <w:sz w:val="28"/>
          <w:szCs w:val="28"/>
          <w:rtl w:val="0"/>
        </w:rPr>
        <w:t xml:space="preserve">: Ocupa toda la primera fila.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Sidebar</w:t>
      </w:r>
      <w:r w:rsidDel="00000000" w:rsidR="00000000" w:rsidRPr="00000000">
        <w:rPr>
          <w:sz w:val="28"/>
          <w:szCs w:val="28"/>
          <w:rtl w:val="0"/>
        </w:rPr>
        <w:t xml:space="preserve">: Ocupa la primera columna de la segunda fila.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: Ocupa las dos últimas columnas de la segunda fila.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Footer</w:t>
      </w:r>
      <w:r w:rsidDel="00000000" w:rsidR="00000000" w:rsidRPr="00000000">
        <w:rPr>
          <w:sz w:val="28"/>
          <w:szCs w:val="28"/>
          <w:rtl w:val="0"/>
        </w:rPr>
        <w:t xml:space="preserve">: Ocupa toda la tercera fila.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7.6 Resumen</w:t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Grid es una herramienta extremadamente flexible y poderosa para crear layouts complejos y responsivos. Permite definir tanto filas como columnas, y organizar los elementos de manera precisa utilizando áreas nombradas. Esto facilita la creación de diseños avanzados y adaptativos, mejorando la experiencia del usuario en diferentes dispositivos y tamaños de pantalla.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-1016811</wp:posOffset>
          </wp:positionH>
          <wp:positionV relativeFrom="paragraph">
            <wp:posOffset>-263346</wp:posOffset>
          </wp:positionV>
          <wp:extent cx="7731937" cy="890905"/>
          <wp:effectExtent b="0" l="0" r="0" t="0"/>
          <wp:wrapNone/>
          <wp:docPr id="129482704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31937" cy="8909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C06A2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4C06A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C06A2"/>
  </w:style>
  <w:style w:type="paragraph" w:styleId="Piedepgina">
    <w:name w:val="footer"/>
    <w:basedOn w:val="Normal"/>
    <w:link w:val="PiedepginaCar"/>
    <w:uiPriority w:val="99"/>
    <w:unhideWhenUsed w:val="1"/>
    <w:rsid w:val="004C06A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C06A2"/>
  </w:style>
  <w:style w:type="character" w:styleId="Hipervnculo">
    <w:name w:val="Hyperlink"/>
    <w:basedOn w:val="Fuentedeprrafopredeter"/>
    <w:uiPriority w:val="99"/>
    <w:unhideWhenUsed w:val="1"/>
    <w:rsid w:val="004C06A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LeFIdKxEpkaerd0GSu+OnVemhg==">CgMxLjA4AHIhMXlkYmZRWUtIc3drdjY2SVB0NE5PQURlWlp1dGp6Y0lS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2024-10-17T04:14:00Z</dcterms:created>
  <dc:creator>Bibiana Hernández</dc:creator>
</cp:coreProperties>
</file>