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539"/>
        <w:gridCol w:w="1352"/>
        <w:gridCol w:w="772"/>
        <w:gridCol w:w="1112"/>
        <w:gridCol w:w="400"/>
        <w:gridCol w:w="1400"/>
        <w:gridCol w:w="1440"/>
        <w:gridCol w:w="255"/>
        <w:gridCol w:w="484"/>
        <w:gridCol w:w="1278"/>
      </w:tblGrid>
      <w:tr w:rsidR="008F0556" w:rsidTr="00DF09D9">
        <w:tc>
          <w:tcPr>
            <w:tcW w:w="9032" w:type="dxa"/>
            <w:gridSpan w:val="10"/>
            <w:shd w:val="clear" w:color="auto" w:fill="000000" w:themeFill="text1"/>
          </w:tcPr>
          <w:p w:rsidR="008F0556" w:rsidRPr="008F0556" w:rsidRDefault="008F0556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055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141" w:type="dxa"/>
            <w:gridSpan w:val="8"/>
          </w:tcPr>
          <w:p w:rsidR="008F0556" w:rsidRDefault="00A83E99" w:rsidP="008F055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(-)</w:t>
            </w:r>
            <w:r w:rsidR="00244468">
              <w:rPr>
                <w:rFonts w:ascii="Arial" w:hAnsi="Arial" w:cs="Arial"/>
                <w:sz w:val="24"/>
                <w:szCs w:val="24"/>
              </w:rPr>
              <w:t>TC-(SHP)(INV)(ENV)-IT-v0.1b</w:t>
            </w:r>
            <w:r w:rsidR="00253EB9">
              <w:rPr>
                <w:rFonts w:ascii="Arial" w:hAnsi="Arial" w:cs="Arial"/>
                <w:sz w:val="24"/>
                <w:szCs w:val="24"/>
              </w:rPr>
              <w:t>-04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Title</w:t>
            </w:r>
          </w:p>
        </w:tc>
        <w:tc>
          <w:tcPr>
            <w:tcW w:w="7141" w:type="dxa"/>
            <w:gridSpan w:val="8"/>
          </w:tcPr>
          <w:p w:rsidR="008F0556" w:rsidRDefault="00253EB9" w:rsidP="00A90F1C">
            <w:pPr>
              <w:tabs>
                <w:tab w:val="left" w:pos="32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 Test on Shop, Inventory and Environment Mechanics (Negative)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Priority</w:t>
            </w:r>
          </w:p>
        </w:tc>
        <w:tc>
          <w:tcPr>
            <w:tcW w:w="2284" w:type="dxa"/>
            <w:gridSpan w:val="3"/>
          </w:tcPr>
          <w:p w:rsidR="008F0556" w:rsidRDefault="00253EB9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1762" w:type="dxa"/>
            <w:gridSpan w:val="2"/>
          </w:tcPr>
          <w:p w:rsidR="008F0556" w:rsidRDefault="00253EB9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Category</w:t>
            </w:r>
          </w:p>
        </w:tc>
        <w:tc>
          <w:tcPr>
            <w:tcW w:w="2284" w:type="dxa"/>
            <w:gridSpan w:val="3"/>
          </w:tcPr>
          <w:p w:rsidR="008F0556" w:rsidRDefault="00253EB9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Shop Mechanics (SHP)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1762" w:type="dxa"/>
            <w:gridSpan w:val="2"/>
          </w:tcPr>
          <w:p w:rsidR="008F0556" w:rsidRDefault="00253EB9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Functional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Tester Name</w:t>
            </w:r>
          </w:p>
        </w:tc>
        <w:tc>
          <w:tcPr>
            <w:tcW w:w="2284" w:type="dxa"/>
            <w:gridSpan w:val="3"/>
          </w:tcPr>
          <w:p w:rsidR="008F0556" w:rsidRDefault="00D62CC4" w:rsidP="00474DE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Kimmy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Execution Date</w:t>
            </w:r>
          </w:p>
        </w:tc>
        <w:tc>
          <w:tcPr>
            <w:tcW w:w="1762" w:type="dxa"/>
            <w:gridSpan w:val="2"/>
          </w:tcPr>
          <w:p w:rsidR="008F0556" w:rsidRDefault="00253EB9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 March 2011</w:t>
            </w:r>
          </w:p>
        </w:tc>
      </w:tr>
      <w:tr w:rsidR="00294A4E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294A4E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Author Name</w:t>
            </w:r>
          </w:p>
        </w:tc>
        <w:tc>
          <w:tcPr>
            <w:tcW w:w="7141" w:type="dxa"/>
            <w:gridSpan w:val="8"/>
          </w:tcPr>
          <w:p w:rsidR="00294A4E" w:rsidRDefault="00253EB9" w:rsidP="00AF2F8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Choon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</w:t>
            </w:r>
            <w:proofErr w:type="spellEnd"/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294A4E" w:rsidRDefault="00D62CC4" w:rsidP="009D73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negative test case is designed to test how shop and inventory mechanics can be affected by the environment.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Entry Criteria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D62CC4" w:rsidRDefault="008311C5" w:rsidP="00D62CC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TESV_v0.1b</w:t>
            </w:r>
            <w:r w:rsidR="00D62CC4" w:rsidRPr="00D62CC4">
              <w:rPr>
                <w:rFonts w:ascii="Arial" w:hAnsi="Arial" w:cs="Arial"/>
                <w:sz w:val="24"/>
                <w:szCs w:val="24"/>
              </w:rPr>
              <w:t xml:space="preserve"> is prepared and ready to use.</w:t>
            </w:r>
          </w:p>
          <w:p w:rsidR="00D62CC4" w:rsidRDefault="00D62CC4" w:rsidP="00D62CC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shop character with shop and inventory mechanics and a shop environment are prepared and loaded into the test build TESV_v0.1</w:t>
            </w:r>
            <w:r w:rsidR="008311C5"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62CC4" w:rsidRDefault="00D62CC4" w:rsidP="00D62CC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simple model with inventory mechanics is prepared and loaded into the test build TESV_v0.1</w:t>
            </w:r>
            <w:r w:rsidR="008311C5">
              <w:rPr>
                <w:rFonts w:ascii="Arial" w:hAnsi="Arial" w:cs="Arial"/>
                <w:sz w:val="24"/>
                <w:szCs w:val="24"/>
              </w:rPr>
              <w:t>b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62CC4" w:rsidRPr="00D62CC4" w:rsidRDefault="00D62CC4" w:rsidP="00D62CC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62CC4">
              <w:rPr>
                <w:rFonts w:ascii="Arial" w:hAnsi="Arial" w:cs="Arial"/>
                <w:sz w:val="24"/>
                <w:szCs w:val="24"/>
              </w:rPr>
              <w:t>Desktop with recommended requirements is prepared.</w:t>
            </w:r>
          </w:p>
          <w:p w:rsidR="006369CC" w:rsidRPr="00D62CC4" w:rsidRDefault="00D62CC4" w:rsidP="00D62CC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62CC4">
              <w:rPr>
                <w:rFonts w:ascii="Arial" w:hAnsi="Arial" w:cs="Arial"/>
                <w:sz w:val="24"/>
                <w:szCs w:val="24"/>
              </w:rPr>
              <w:t>Test begins when the tester is loaded into the test environment.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Procedure</w:t>
            </w:r>
          </w:p>
        </w:tc>
      </w:tr>
      <w:tr w:rsidR="00DF09D9" w:rsidTr="00DF09D9">
        <w:tc>
          <w:tcPr>
            <w:tcW w:w="539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2124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Execution Steps</w:t>
            </w:r>
          </w:p>
        </w:tc>
        <w:tc>
          <w:tcPr>
            <w:tcW w:w="1112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Required Data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Expected Result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Test Result</w:t>
            </w:r>
          </w:p>
        </w:tc>
        <w:tc>
          <w:tcPr>
            <w:tcW w:w="739" w:type="dxa"/>
            <w:gridSpan w:val="2"/>
            <w:shd w:val="clear" w:color="auto" w:fill="D9D9D9" w:themeFill="background1" w:themeFillShade="D9"/>
            <w:vAlign w:val="center"/>
          </w:tcPr>
          <w:p w:rsidR="00DF09D9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Pass/</w:t>
            </w:r>
          </w:p>
          <w:p w:rsidR="00294A4E" w:rsidRPr="00A90F1C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Fail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Remarks</w:t>
            </w:r>
          </w:p>
        </w:tc>
      </w:tr>
      <w:tr w:rsidR="00DF09D9" w:rsidTr="00DF09D9">
        <w:tc>
          <w:tcPr>
            <w:tcW w:w="539" w:type="dxa"/>
          </w:tcPr>
          <w:p w:rsidR="00294A4E" w:rsidRPr="00294A4E" w:rsidRDefault="00D62CC4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1. </w:t>
            </w:r>
          </w:p>
        </w:tc>
        <w:tc>
          <w:tcPr>
            <w:tcW w:w="2124" w:type="dxa"/>
            <w:gridSpan w:val="2"/>
          </w:tcPr>
          <w:p w:rsidR="00294A4E" w:rsidRPr="00294A4E" w:rsidRDefault="00D62CC4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move near an item until the message ‘Press “E” to steal’ appears.</w:t>
            </w:r>
          </w:p>
        </w:tc>
        <w:tc>
          <w:tcPr>
            <w:tcW w:w="1112" w:type="dxa"/>
          </w:tcPr>
          <w:p w:rsidR="00294A4E" w:rsidRPr="00294A4E" w:rsidRDefault="00DF4C77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DF4C77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Tester moved in front of the item and the message ‘Press “E” to steal’ appeared. 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DF4C77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2.</w:t>
            </w:r>
          </w:p>
        </w:tc>
        <w:tc>
          <w:tcPr>
            <w:tcW w:w="2124" w:type="dxa"/>
            <w:gridSpan w:val="2"/>
          </w:tcPr>
          <w:p w:rsidR="00294A4E" w:rsidRPr="00294A4E" w:rsidRDefault="00DF4C77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press “E”.</w:t>
            </w:r>
          </w:p>
        </w:tc>
        <w:tc>
          <w:tcPr>
            <w:tcW w:w="1112" w:type="dxa"/>
          </w:tcPr>
          <w:p w:rsidR="00294A4E" w:rsidRPr="00294A4E" w:rsidRDefault="00DF4C77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DF4C77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stole the item and the shop character attacks the character model.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DF4C77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3.</w:t>
            </w:r>
          </w:p>
        </w:tc>
        <w:tc>
          <w:tcPr>
            <w:tcW w:w="2124" w:type="dxa"/>
            <w:gridSpan w:val="2"/>
          </w:tcPr>
          <w:p w:rsidR="00294A4E" w:rsidRPr="00294A4E" w:rsidRDefault="00DF4C77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restart the test environment.</w:t>
            </w:r>
          </w:p>
        </w:tc>
        <w:tc>
          <w:tcPr>
            <w:tcW w:w="1112" w:type="dxa"/>
          </w:tcPr>
          <w:p w:rsidR="00294A4E" w:rsidRPr="00294A4E" w:rsidRDefault="00DF4C77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DF4C77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 environment restart.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DF4C77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4.</w:t>
            </w:r>
          </w:p>
        </w:tc>
        <w:tc>
          <w:tcPr>
            <w:tcW w:w="2124" w:type="dxa"/>
            <w:gridSpan w:val="2"/>
          </w:tcPr>
          <w:p w:rsidR="00294A4E" w:rsidRPr="00294A4E" w:rsidRDefault="00DF4C77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hold E on a basket.</w:t>
            </w:r>
          </w:p>
        </w:tc>
        <w:tc>
          <w:tcPr>
            <w:tcW w:w="1112" w:type="dxa"/>
          </w:tcPr>
          <w:p w:rsidR="00294A4E" w:rsidRPr="00294A4E" w:rsidRDefault="00DF4C77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DF4C77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grabbed the basket with telekinesis.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DF09D9" w:rsidRPr="00294A4E" w:rsidRDefault="00DF4C77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5.</w:t>
            </w:r>
          </w:p>
        </w:tc>
        <w:tc>
          <w:tcPr>
            <w:tcW w:w="2124" w:type="dxa"/>
            <w:gridSpan w:val="2"/>
          </w:tcPr>
          <w:p w:rsidR="00DF09D9" w:rsidRPr="00294A4E" w:rsidRDefault="00DF4C77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place the basket on the shop character’s head.</w:t>
            </w:r>
          </w:p>
        </w:tc>
        <w:tc>
          <w:tcPr>
            <w:tcW w:w="1112" w:type="dxa"/>
          </w:tcPr>
          <w:p w:rsidR="00DF09D9" w:rsidRPr="00294A4E" w:rsidRDefault="00DF4C77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DF09D9" w:rsidRDefault="00DF4C77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Shop character’s head is covered by the basket.</w:t>
            </w:r>
          </w:p>
        </w:tc>
        <w:tc>
          <w:tcPr>
            <w:tcW w:w="1440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DF09D9" w:rsidRPr="00294A4E" w:rsidRDefault="00DF4C77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6.</w:t>
            </w:r>
          </w:p>
        </w:tc>
        <w:tc>
          <w:tcPr>
            <w:tcW w:w="2124" w:type="dxa"/>
            <w:gridSpan w:val="2"/>
          </w:tcPr>
          <w:p w:rsidR="00DF09D9" w:rsidRPr="00294A4E" w:rsidRDefault="00DF4C77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Repeat steps No. 1 and 2.</w:t>
            </w:r>
          </w:p>
        </w:tc>
        <w:tc>
          <w:tcPr>
            <w:tcW w:w="1112" w:type="dxa"/>
          </w:tcPr>
          <w:p w:rsidR="00DF09D9" w:rsidRPr="00294A4E" w:rsidRDefault="00DF4C77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DF09D9" w:rsidRPr="00294A4E" w:rsidRDefault="00DF4C77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Tester stole the item and the shop character </w:t>
            </w:r>
            <w:r>
              <w:rPr>
                <w:rFonts w:ascii="Arial" w:hAnsi="Arial" w:cs="Arial"/>
                <w:sz w:val="20"/>
                <w:szCs w:val="24"/>
              </w:rPr>
              <w:lastRenderedPageBreak/>
              <w:t>did not attack the character model.</w:t>
            </w:r>
          </w:p>
        </w:tc>
        <w:tc>
          <w:tcPr>
            <w:tcW w:w="1440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9032" w:type="dxa"/>
            <w:gridSpan w:val="10"/>
            <w:shd w:val="clear" w:color="auto" w:fill="000000" w:themeFill="text1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Exit Criteria</w:t>
            </w:r>
          </w:p>
        </w:tc>
      </w:tr>
      <w:tr w:rsidR="00DF09D9" w:rsidTr="00DF09D9">
        <w:tc>
          <w:tcPr>
            <w:tcW w:w="9032" w:type="dxa"/>
            <w:gridSpan w:val="10"/>
          </w:tcPr>
          <w:p w:rsidR="00DF09D9" w:rsidRDefault="00DF4C77" w:rsidP="00DF09D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Shop character able to see the character model steal if it sees the character model doing so but no when its head is covered.</w:t>
            </w:r>
          </w:p>
        </w:tc>
      </w:tr>
    </w:tbl>
    <w:p w:rsidR="008F0556" w:rsidRPr="008F0556" w:rsidRDefault="008F0556" w:rsidP="008F0556">
      <w:pPr>
        <w:rPr>
          <w:rFonts w:ascii="Arial" w:hAnsi="Arial" w:cs="Arial"/>
          <w:sz w:val="24"/>
          <w:szCs w:val="24"/>
        </w:rPr>
      </w:pPr>
    </w:p>
    <w:p w:rsidR="00F21530" w:rsidRDefault="00F21530"/>
    <w:sectPr w:rsidR="00F2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C2D1E"/>
    <w:multiLevelType w:val="hybridMultilevel"/>
    <w:tmpl w:val="16DC3B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15EB7"/>
    <w:multiLevelType w:val="hybridMultilevel"/>
    <w:tmpl w:val="65969E9E"/>
    <w:lvl w:ilvl="0" w:tplc="5D2CE96C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0603B"/>
    <w:multiLevelType w:val="hybridMultilevel"/>
    <w:tmpl w:val="28C80B6A"/>
    <w:lvl w:ilvl="0" w:tplc="D1AC6496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56"/>
    <w:rsid w:val="000953BC"/>
    <w:rsid w:val="00244468"/>
    <w:rsid w:val="00253EB9"/>
    <w:rsid w:val="00282BA8"/>
    <w:rsid w:val="00294A4E"/>
    <w:rsid w:val="003818C4"/>
    <w:rsid w:val="003D3AC5"/>
    <w:rsid w:val="00474DE4"/>
    <w:rsid w:val="00595B8D"/>
    <w:rsid w:val="005A6118"/>
    <w:rsid w:val="005E277F"/>
    <w:rsid w:val="005F5AEB"/>
    <w:rsid w:val="006369CC"/>
    <w:rsid w:val="007115DC"/>
    <w:rsid w:val="008311C5"/>
    <w:rsid w:val="008F0556"/>
    <w:rsid w:val="00943637"/>
    <w:rsid w:val="009D7353"/>
    <w:rsid w:val="009F7635"/>
    <w:rsid w:val="00A75055"/>
    <w:rsid w:val="00A83E99"/>
    <w:rsid w:val="00A90F1C"/>
    <w:rsid w:val="00AF2F8C"/>
    <w:rsid w:val="00C249B6"/>
    <w:rsid w:val="00D05A6A"/>
    <w:rsid w:val="00D62CC4"/>
    <w:rsid w:val="00DF09D9"/>
    <w:rsid w:val="00DF4C77"/>
    <w:rsid w:val="00F00532"/>
    <w:rsid w:val="00F21530"/>
    <w:rsid w:val="00F5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06140-0594-4BD4-9092-1FEA6C0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56"/>
    <w:pPr>
      <w:ind w:left="720"/>
      <w:contextualSpacing/>
    </w:pPr>
  </w:style>
  <w:style w:type="table" w:styleId="TableGrid">
    <w:name w:val="Table Grid"/>
    <w:basedOn w:val="TableNormal"/>
    <w:uiPriority w:val="39"/>
    <w:rsid w:val="008F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Xynan Lee</dc:creator>
  <cp:keywords/>
  <dc:description/>
  <cp:lastModifiedBy>Xynan Lee</cp:lastModifiedBy>
  <cp:revision>6</cp:revision>
  <dcterms:created xsi:type="dcterms:W3CDTF">2017-08-08T09:15:00Z</dcterms:created>
  <dcterms:modified xsi:type="dcterms:W3CDTF">2017-08-08T15:16:00Z</dcterms:modified>
</cp:coreProperties>
</file>