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032" w:type="dxa"/>
        <w:tblLook w:val="04A0" w:firstRow="1" w:lastRow="0" w:firstColumn="1" w:lastColumn="0" w:noHBand="0" w:noVBand="1"/>
      </w:tblPr>
      <w:tblGrid>
        <w:gridCol w:w="539"/>
        <w:gridCol w:w="1352"/>
        <w:gridCol w:w="772"/>
        <w:gridCol w:w="1112"/>
        <w:gridCol w:w="400"/>
        <w:gridCol w:w="1400"/>
        <w:gridCol w:w="1440"/>
        <w:gridCol w:w="255"/>
        <w:gridCol w:w="484"/>
        <w:gridCol w:w="1278"/>
      </w:tblGrid>
      <w:tr w:rsidR="008F0556" w:rsidTr="00DF09D9">
        <w:tc>
          <w:tcPr>
            <w:tcW w:w="9032" w:type="dxa"/>
            <w:gridSpan w:val="10"/>
            <w:shd w:val="clear" w:color="auto" w:fill="000000" w:themeFill="text1"/>
          </w:tcPr>
          <w:p w:rsidR="008F0556" w:rsidRPr="008F0556" w:rsidRDefault="008F0556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F055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Test Case</w:t>
            </w:r>
          </w:p>
        </w:tc>
      </w:tr>
      <w:tr w:rsidR="008F0556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7141" w:type="dxa"/>
            <w:gridSpan w:val="8"/>
          </w:tcPr>
          <w:p w:rsidR="008F0556" w:rsidRDefault="00871321" w:rsidP="003208D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(-)TC-</w:t>
            </w:r>
            <w:r w:rsidR="003208D7">
              <w:rPr>
                <w:rFonts w:ascii="Arial" w:hAnsi="Arial" w:cs="Arial"/>
                <w:sz w:val="24"/>
                <w:szCs w:val="24"/>
              </w:rPr>
              <w:t>MOD-HMN-UT</w:t>
            </w:r>
            <w:r w:rsidR="00080B5F">
              <w:rPr>
                <w:rFonts w:ascii="Arial" w:hAnsi="Arial" w:cs="Arial"/>
                <w:sz w:val="24"/>
                <w:szCs w:val="24"/>
              </w:rPr>
              <w:t>-v0.1b</w:t>
            </w:r>
            <w:r w:rsidR="003208D7">
              <w:rPr>
                <w:rFonts w:ascii="Arial" w:hAnsi="Arial" w:cs="Arial"/>
                <w:sz w:val="24"/>
                <w:szCs w:val="24"/>
              </w:rPr>
              <w:t>-05</w:t>
            </w:r>
          </w:p>
        </w:tc>
      </w:tr>
      <w:tr w:rsidR="008F0556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Title</w:t>
            </w:r>
          </w:p>
        </w:tc>
        <w:tc>
          <w:tcPr>
            <w:tcW w:w="7141" w:type="dxa"/>
            <w:gridSpan w:val="8"/>
          </w:tcPr>
          <w:p w:rsidR="008F0556" w:rsidRDefault="003208D7" w:rsidP="00A90F1C">
            <w:pPr>
              <w:tabs>
                <w:tab w:val="left" w:pos="324"/>
              </w:tabs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Unit Test on Humanoid Models on Marriage (Negative)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Priority</w:t>
            </w:r>
          </w:p>
        </w:tc>
        <w:tc>
          <w:tcPr>
            <w:tcW w:w="2284" w:type="dxa"/>
            <w:gridSpan w:val="3"/>
          </w:tcPr>
          <w:p w:rsidR="008F0556" w:rsidRDefault="003208D7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Middle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Level</w:t>
            </w:r>
          </w:p>
        </w:tc>
        <w:tc>
          <w:tcPr>
            <w:tcW w:w="1762" w:type="dxa"/>
            <w:gridSpan w:val="2"/>
          </w:tcPr>
          <w:p w:rsidR="008F0556" w:rsidRDefault="003208D7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Unit Test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Category</w:t>
            </w:r>
          </w:p>
        </w:tc>
        <w:tc>
          <w:tcPr>
            <w:tcW w:w="2284" w:type="dxa"/>
            <w:gridSpan w:val="3"/>
          </w:tcPr>
          <w:p w:rsidR="008F0556" w:rsidRDefault="003208D7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 (MOD)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Type</w:t>
            </w:r>
          </w:p>
        </w:tc>
        <w:tc>
          <w:tcPr>
            <w:tcW w:w="1762" w:type="dxa"/>
            <w:gridSpan w:val="2"/>
          </w:tcPr>
          <w:p w:rsidR="008F0556" w:rsidRDefault="003208D7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Functional Test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Tester Name</w:t>
            </w:r>
          </w:p>
        </w:tc>
        <w:tc>
          <w:tcPr>
            <w:tcW w:w="2284" w:type="dxa"/>
            <w:gridSpan w:val="3"/>
          </w:tcPr>
          <w:p w:rsidR="008F0556" w:rsidRDefault="00D13F1A" w:rsidP="00474DE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Daniel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Execution Date</w:t>
            </w:r>
          </w:p>
        </w:tc>
        <w:tc>
          <w:tcPr>
            <w:tcW w:w="1762" w:type="dxa"/>
            <w:gridSpan w:val="2"/>
          </w:tcPr>
          <w:p w:rsidR="008F0556" w:rsidRDefault="00D13F1A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 February 2011</w:t>
            </w:r>
          </w:p>
        </w:tc>
      </w:tr>
      <w:tr w:rsidR="00294A4E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294A4E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Author Name</w:t>
            </w:r>
          </w:p>
        </w:tc>
        <w:tc>
          <w:tcPr>
            <w:tcW w:w="7141" w:type="dxa"/>
            <w:gridSpan w:val="8"/>
          </w:tcPr>
          <w:p w:rsidR="00294A4E" w:rsidRDefault="00D13F1A" w:rsidP="00AF2F8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Lee Choon Meng</w:t>
            </w:r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sz w:val="24"/>
                <w:szCs w:val="24"/>
              </w:rPr>
              <w:t>Test Case Description</w:t>
            </w:r>
          </w:p>
        </w:tc>
      </w:tr>
      <w:tr w:rsidR="00294A4E" w:rsidTr="00DF09D9">
        <w:tc>
          <w:tcPr>
            <w:tcW w:w="9032" w:type="dxa"/>
            <w:gridSpan w:val="10"/>
          </w:tcPr>
          <w:p w:rsidR="00294A4E" w:rsidRDefault="00D13F1A" w:rsidP="009D735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This negative test case is to the effect of the spouse dead friend when the character model marries the spouse.</w:t>
            </w:r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Entry Criteria</w:t>
            </w:r>
          </w:p>
        </w:tc>
      </w:tr>
      <w:tr w:rsidR="00294A4E" w:rsidTr="00DF09D9">
        <w:tc>
          <w:tcPr>
            <w:tcW w:w="9032" w:type="dxa"/>
            <w:gridSpan w:val="10"/>
          </w:tcPr>
          <w:p w:rsidR="00D13F1A" w:rsidRDefault="00D13F1A" w:rsidP="00D13F1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62CC4">
              <w:rPr>
                <w:rFonts w:ascii="Arial" w:hAnsi="Arial" w:cs="Arial"/>
                <w:sz w:val="24"/>
                <w:szCs w:val="24"/>
              </w:rPr>
              <w:t>TESV_v0.1</w:t>
            </w:r>
            <w:r w:rsidR="00A72135">
              <w:rPr>
                <w:rFonts w:ascii="Arial" w:hAnsi="Arial" w:cs="Arial"/>
                <w:sz w:val="24"/>
                <w:szCs w:val="24"/>
              </w:rPr>
              <w:t>b</w:t>
            </w:r>
            <w:r w:rsidRPr="00D62CC4">
              <w:rPr>
                <w:rFonts w:ascii="Arial" w:hAnsi="Arial" w:cs="Arial"/>
                <w:sz w:val="24"/>
                <w:szCs w:val="24"/>
              </w:rPr>
              <w:t xml:space="preserve"> is prepared and ready to use.</w:t>
            </w:r>
          </w:p>
          <w:p w:rsidR="00D13F1A" w:rsidRDefault="00C729C3" w:rsidP="00D13F1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temple environment, a character model, a</w:t>
            </w:r>
            <w:r w:rsidR="00D13F1A">
              <w:rPr>
                <w:rFonts w:ascii="Arial" w:hAnsi="Arial" w:cs="Arial"/>
                <w:sz w:val="24"/>
                <w:szCs w:val="24"/>
              </w:rPr>
              <w:t xml:space="preserve"> group of </w:t>
            </w:r>
            <w:r>
              <w:rPr>
                <w:rFonts w:ascii="Arial" w:hAnsi="Arial" w:cs="Arial"/>
                <w:sz w:val="24"/>
                <w:szCs w:val="24"/>
              </w:rPr>
              <w:t xml:space="preserve">close friends </w:t>
            </w:r>
            <w:r w:rsidR="00D13F1A">
              <w:rPr>
                <w:rFonts w:ascii="Arial" w:hAnsi="Arial" w:cs="Arial"/>
                <w:sz w:val="24"/>
                <w:szCs w:val="24"/>
              </w:rPr>
              <w:t>NPCs</w:t>
            </w:r>
            <w:r>
              <w:rPr>
                <w:rFonts w:ascii="Arial" w:hAnsi="Arial" w:cs="Arial"/>
                <w:sz w:val="24"/>
                <w:szCs w:val="24"/>
              </w:rPr>
              <w:t>, marriage and wait functions</w:t>
            </w:r>
            <w:r w:rsidR="00D13F1A">
              <w:rPr>
                <w:rFonts w:ascii="Arial" w:hAnsi="Arial" w:cs="Arial"/>
                <w:sz w:val="24"/>
                <w:szCs w:val="24"/>
              </w:rPr>
              <w:t xml:space="preserve"> is prepared and loaded into the test build TESV_v0.1</w:t>
            </w:r>
            <w:r w:rsidR="00A72135">
              <w:rPr>
                <w:rFonts w:ascii="Arial" w:hAnsi="Arial" w:cs="Arial"/>
                <w:sz w:val="24"/>
                <w:szCs w:val="24"/>
              </w:rPr>
              <w:t>b</w:t>
            </w:r>
            <w:bookmarkStart w:id="0" w:name="_GoBack"/>
            <w:bookmarkEnd w:id="0"/>
            <w:r w:rsidR="00D13F1A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D13F1A" w:rsidRPr="00D62CC4" w:rsidRDefault="00D13F1A" w:rsidP="00D13F1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62CC4">
              <w:rPr>
                <w:rFonts w:ascii="Arial" w:hAnsi="Arial" w:cs="Arial"/>
                <w:sz w:val="24"/>
                <w:szCs w:val="24"/>
              </w:rPr>
              <w:t>Desktop with recommended requirements is prepared.</w:t>
            </w:r>
          </w:p>
          <w:p w:rsidR="006369CC" w:rsidRPr="00D13F1A" w:rsidRDefault="00D13F1A" w:rsidP="00D13F1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13F1A">
              <w:rPr>
                <w:rFonts w:ascii="Arial" w:hAnsi="Arial" w:cs="Arial"/>
                <w:sz w:val="24"/>
                <w:szCs w:val="24"/>
              </w:rPr>
              <w:t>Test begins when the tester is loaded into the test environment.</w:t>
            </w:r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Test Procedure</w:t>
            </w:r>
          </w:p>
        </w:tc>
      </w:tr>
      <w:tr w:rsidR="00DF09D9" w:rsidTr="00DF09D9">
        <w:tc>
          <w:tcPr>
            <w:tcW w:w="539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No.</w:t>
            </w:r>
          </w:p>
        </w:tc>
        <w:tc>
          <w:tcPr>
            <w:tcW w:w="2124" w:type="dxa"/>
            <w:gridSpan w:val="2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Execution Steps</w:t>
            </w:r>
          </w:p>
        </w:tc>
        <w:tc>
          <w:tcPr>
            <w:tcW w:w="1112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Required Data</w:t>
            </w:r>
          </w:p>
        </w:tc>
        <w:tc>
          <w:tcPr>
            <w:tcW w:w="1800" w:type="dxa"/>
            <w:gridSpan w:val="2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Expected Result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Test Result</w:t>
            </w:r>
          </w:p>
        </w:tc>
        <w:tc>
          <w:tcPr>
            <w:tcW w:w="739" w:type="dxa"/>
            <w:gridSpan w:val="2"/>
            <w:shd w:val="clear" w:color="auto" w:fill="D9D9D9" w:themeFill="background1" w:themeFillShade="D9"/>
            <w:vAlign w:val="center"/>
          </w:tcPr>
          <w:p w:rsidR="00DF09D9" w:rsidRDefault="00294A4E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Pass/</w:t>
            </w:r>
          </w:p>
          <w:p w:rsidR="00294A4E" w:rsidRPr="00A90F1C" w:rsidRDefault="00294A4E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Fail</w:t>
            </w:r>
          </w:p>
        </w:tc>
        <w:tc>
          <w:tcPr>
            <w:tcW w:w="1278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Remarks</w:t>
            </w:r>
          </w:p>
        </w:tc>
      </w:tr>
      <w:tr w:rsidR="00DF09D9" w:rsidTr="00DF09D9">
        <w:tc>
          <w:tcPr>
            <w:tcW w:w="539" w:type="dxa"/>
          </w:tcPr>
          <w:p w:rsidR="00294A4E" w:rsidRPr="00294A4E" w:rsidRDefault="00655B73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1.</w:t>
            </w:r>
          </w:p>
        </w:tc>
        <w:tc>
          <w:tcPr>
            <w:tcW w:w="2124" w:type="dxa"/>
            <w:gridSpan w:val="2"/>
          </w:tcPr>
          <w:p w:rsidR="00294A4E" w:rsidRPr="00294A4E" w:rsidRDefault="00655B73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kill a soon-to-be-spouse’s friend.</w:t>
            </w:r>
          </w:p>
        </w:tc>
        <w:tc>
          <w:tcPr>
            <w:tcW w:w="1112" w:type="dxa"/>
          </w:tcPr>
          <w:p w:rsidR="00294A4E" w:rsidRPr="00294A4E" w:rsidRDefault="00655B73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655B73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The soon-to-be-spouse’s friend died.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294A4E" w:rsidRPr="00294A4E" w:rsidRDefault="00655B73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2.</w:t>
            </w:r>
          </w:p>
        </w:tc>
        <w:tc>
          <w:tcPr>
            <w:tcW w:w="2124" w:type="dxa"/>
            <w:gridSpan w:val="2"/>
          </w:tcPr>
          <w:p w:rsidR="00294A4E" w:rsidRPr="00294A4E" w:rsidRDefault="00655B73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go to the temple and marries the spouse.</w:t>
            </w:r>
          </w:p>
        </w:tc>
        <w:tc>
          <w:tcPr>
            <w:tcW w:w="1112" w:type="dxa"/>
          </w:tcPr>
          <w:p w:rsidR="00294A4E" w:rsidRPr="00294A4E" w:rsidRDefault="00655B73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655B73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The countdown</w:t>
            </w:r>
            <w:r w:rsidR="00BA225D">
              <w:rPr>
                <w:rFonts w:ascii="Arial" w:hAnsi="Arial" w:cs="Arial"/>
                <w:sz w:val="20"/>
                <w:szCs w:val="24"/>
              </w:rPr>
              <w:t xml:space="preserve"> begins and a message written “Attend your wedding ceremony” pop up.</w:t>
            </w:r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294A4E" w:rsidRPr="00294A4E" w:rsidRDefault="00BA225D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3.</w:t>
            </w:r>
          </w:p>
        </w:tc>
        <w:tc>
          <w:tcPr>
            <w:tcW w:w="2124" w:type="dxa"/>
            <w:gridSpan w:val="2"/>
          </w:tcPr>
          <w:p w:rsidR="00294A4E" w:rsidRPr="00294A4E" w:rsidRDefault="00BA225D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Wait 1 day.</w:t>
            </w:r>
          </w:p>
        </w:tc>
        <w:tc>
          <w:tcPr>
            <w:tcW w:w="1112" w:type="dxa"/>
          </w:tcPr>
          <w:p w:rsidR="00294A4E" w:rsidRPr="00294A4E" w:rsidRDefault="00BA225D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BA225D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 day has passed.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294A4E" w:rsidRPr="00294A4E" w:rsidRDefault="00BA225D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4.</w:t>
            </w:r>
          </w:p>
        </w:tc>
        <w:tc>
          <w:tcPr>
            <w:tcW w:w="2124" w:type="dxa"/>
            <w:gridSpan w:val="2"/>
          </w:tcPr>
          <w:p w:rsidR="00294A4E" w:rsidRPr="00294A4E" w:rsidRDefault="00BA225D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Attend the wedding</w:t>
            </w:r>
          </w:p>
        </w:tc>
        <w:tc>
          <w:tcPr>
            <w:tcW w:w="1112" w:type="dxa"/>
          </w:tcPr>
          <w:p w:rsidR="00294A4E" w:rsidRPr="00294A4E" w:rsidRDefault="00BA225D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BA225D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All the close friends of the spouse will attend the wedding, including the dead body of the friend killed previously.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9032" w:type="dxa"/>
            <w:gridSpan w:val="10"/>
            <w:shd w:val="clear" w:color="auto" w:fill="000000" w:themeFill="text1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Exit Criteria</w:t>
            </w:r>
          </w:p>
        </w:tc>
      </w:tr>
      <w:tr w:rsidR="00DF09D9" w:rsidTr="00DF09D9">
        <w:tc>
          <w:tcPr>
            <w:tcW w:w="9032" w:type="dxa"/>
            <w:gridSpan w:val="10"/>
          </w:tcPr>
          <w:p w:rsidR="00DF09D9" w:rsidRDefault="00BA225D" w:rsidP="00DF09D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Dead bodies of the friends of the spouse appears at the wedding.</w:t>
            </w:r>
          </w:p>
        </w:tc>
      </w:tr>
    </w:tbl>
    <w:p w:rsidR="008F0556" w:rsidRPr="008F0556" w:rsidRDefault="008F0556" w:rsidP="008F0556">
      <w:pPr>
        <w:rPr>
          <w:rFonts w:ascii="Arial" w:hAnsi="Arial" w:cs="Arial"/>
          <w:sz w:val="24"/>
          <w:szCs w:val="24"/>
        </w:rPr>
      </w:pPr>
    </w:p>
    <w:p w:rsidR="00F21530" w:rsidRDefault="00F21530"/>
    <w:sectPr w:rsidR="00F21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BC2D1E"/>
    <w:multiLevelType w:val="hybridMultilevel"/>
    <w:tmpl w:val="16DC3B2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15EB7"/>
    <w:multiLevelType w:val="hybridMultilevel"/>
    <w:tmpl w:val="65969E9E"/>
    <w:lvl w:ilvl="0" w:tplc="5D2CE96C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0603B"/>
    <w:multiLevelType w:val="hybridMultilevel"/>
    <w:tmpl w:val="28C80B6A"/>
    <w:lvl w:ilvl="0" w:tplc="D1AC6496">
      <w:start w:val="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556"/>
    <w:rsid w:val="00080B5F"/>
    <w:rsid w:val="000953BC"/>
    <w:rsid w:val="00282BA8"/>
    <w:rsid w:val="00294A4E"/>
    <w:rsid w:val="003208D7"/>
    <w:rsid w:val="003818C4"/>
    <w:rsid w:val="003D3AC5"/>
    <w:rsid w:val="00474DE4"/>
    <w:rsid w:val="00595B8D"/>
    <w:rsid w:val="005A6118"/>
    <w:rsid w:val="005E277F"/>
    <w:rsid w:val="005F5AEB"/>
    <w:rsid w:val="006369CC"/>
    <w:rsid w:val="00655B73"/>
    <w:rsid w:val="006E5E45"/>
    <w:rsid w:val="007115DC"/>
    <w:rsid w:val="00871321"/>
    <w:rsid w:val="008F0556"/>
    <w:rsid w:val="00943637"/>
    <w:rsid w:val="009D7353"/>
    <w:rsid w:val="009F7635"/>
    <w:rsid w:val="00A72135"/>
    <w:rsid w:val="00A75055"/>
    <w:rsid w:val="00A90F1C"/>
    <w:rsid w:val="00AF2F8C"/>
    <w:rsid w:val="00BA225D"/>
    <w:rsid w:val="00C249B6"/>
    <w:rsid w:val="00C729C3"/>
    <w:rsid w:val="00D05A6A"/>
    <w:rsid w:val="00D13F1A"/>
    <w:rsid w:val="00DF09D9"/>
    <w:rsid w:val="00F00532"/>
    <w:rsid w:val="00F21530"/>
    <w:rsid w:val="00F5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806140-0594-4BD4-9092-1FEA6C00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556"/>
    <w:pPr>
      <w:ind w:left="720"/>
      <w:contextualSpacing/>
    </w:pPr>
  </w:style>
  <w:style w:type="table" w:styleId="TableGrid">
    <w:name w:val="Table Grid"/>
    <w:basedOn w:val="TableNormal"/>
    <w:uiPriority w:val="39"/>
    <w:rsid w:val="008F0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Xynan Lee</dc:creator>
  <cp:keywords/>
  <dc:description/>
  <cp:lastModifiedBy>Xynan Lee</cp:lastModifiedBy>
  <cp:revision>5</cp:revision>
  <dcterms:created xsi:type="dcterms:W3CDTF">2017-08-08T09:15:00Z</dcterms:created>
  <dcterms:modified xsi:type="dcterms:W3CDTF">2017-08-08T15:17:00Z</dcterms:modified>
</cp:coreProperties>
</file>