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032" w:type="dxa"/>
        <w:tblLook w:val="04A0" w:firstRow="1" w:lastRow="0" w:firstColumn="1" w:lastColumn="0" w:noHBand="0" w:noVBand="1"/>
      </w:tblPr>
      <w:tblGrid>
        <w:gridCol w:w="539"/>
        <w:gridCol w:w="1350"/>
        <w:gridCol w:w="742"/>
        <w:gridCol w:w="1195"/>
        <w:gridCol w:w="393"/>
        <w:gridCol w:w="1375"/>
        <w:gridCol w:w="1422"/>
        <w:gridCol w:w="255"/>
        <w:gridCol w:w="484"/>
        <w:gridCol w:w="1277"/>
      </w:tblGrid>
      <w:tr w:rsidR="008F0556" w:rsidTr="00DF09D9">
        <w:tc>
          <w:tcPr>
            <w:tcW w:w="9032" w:type="dxa"/>
            <w:gridSpan w:val="10"/>
            <w:shd w:val="clear" w:color="auto" w:fill="000000" w:themeFill="text1"/>
          </w:tcPr>
          <w:p w:rsidR="008F0556" w:rsidRPr="008F0556" w:rsidRDefault="008F0556" w:rsidP="008F055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F0556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Test Case</w:t>
            </w:r>
          </w:p>
        </w:tc>
      </w:tr>
      <w:tr w:rsidR="008F0556" w:rsidTr="00A977D5">
        <w:tc>
          <w:tcPr>
            <w:tcW w:w="1889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7143" w:type="dxa"/>
            <w:gridSpan w:val="8"/>
          </w:tcPr>
          <w:p w:rsidR="008F0556" w:rsidRDefault="00597F45" w:rsidP="008F055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TC-CMB-(MEL)(MGC)(RGD)-IT-v0.1a-06</w:t>
            </w:r>
          </w:p>
        </w:tc>
      </w:tr>
      <w:tr w:rsidR="008F0556" w:rsidTr="00A977D5">
        <w:tc>
          <w:tcPr>
            <w:tcW w:w="1889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Title</w:t>
            </w:r>
          </w:p>
        </w:tc>
        <w:tc>
          <w:tcPr>
            <w:tcW w:w="7143" w:type="dxa"/>
            <w:gridSpan w:val="8"/>
          </w:tcPr>
          <w:p w:rsidR="008F0556" w:rsidRDefault="00597F45" w:rsidP="00A90F1C">
            <w:pPr>
              <w:tabs>
                <w:tab w:val="left" w:pos="324"/>
              </w:tabs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Integration Test on Melee, Magic and Ranged Combat Mechanics</w:t>
            </w:r>
          </w:p>
        </w:tc>
      </w:tr>
      <w:tr w:rsidR="00DF09D9" w:rsidTr="00A977D5">
        <w:tc>
          <w:tcPr>
            <w:tcW w:w="1889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Priority</w:t>
            </w:r>
          </w:p>
        </w:tc>
        <w:tc>
          <w:tcPr>
            <w:tcW w:w="2330" w:type="dxa"/>
            <w:gridSpan w:val="3"/>
          </w:tcPr>
          <w:p w:rsidR="008F0556" w:rsidRDefault="00597F45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High</w:t>
            </w:r>
          </w:p>
        </w:tc>
        <w:tc>
          <w:tcPr>
            <w:tcW w:w="3052" w:type="dxa"/>
            <w:gridSpan w:val="3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Level</w:t>
            </w:r>
          </w:p>
        </w:tc>
        <w:tc>
          <w:tcPr>
            <w:tcW w:w="1761" w:type="dxa"/>
            <w:gridSpan w:val="2"/>
          </w:tcPr>
          <w:p w:rsidR="008F0556" w:rsidRDefault="00597F45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Integration Test</w:t>
            </w:r>
          </w:p>
        </w:tc>
      </w:tr>
      <w:tr w:rsidR="00DF09D9" w:rsidTr="00A977D5">
        <w:tc>
          <w:tcPr>
            <w:tcW w:w="1889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Category</w:t>
            </w:r>
          </w:p>
        </w:tc>
        <w:tc>
          <w:tcPr>
            <w:tcW w:w="2330" w:type="dxa"/>
            <w:gridSpan w:val="3"/>
          </w:tcPr>
          <w:p w:rsidR="008F0556" w:rsidRDefault="00597F45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Combat (CMB)</w:t>
            </w:r>
          </w:p>
        </w:tc>
        <w:tc>
          <w:tcPr>
            <w:tcW w:w="3052" w:type="dxa"/>
            <w:gridSpan w:val="3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Type</w:t>
            </w:r>
          </w:p>
        </w:tc>
        <w:tc>
          <w:tcPr>
            <w:tcW w:w="1761" w:type="dxa"/>
            <w:gridSpan w:val="2"/>
          </w:tcPr>
          <w:p w:rsidR="008F0556" w:rsidRDefault="00597F45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Functional Test</w:t>
            </w:r>
          </w:p>
        </w:tc>
      </w:tr>
      <w:tr w:rsidR="00DF09D9" w:rsidTr="00A977D5">
        <w:tc>
          <w:tcPr>
            <w:tcW w:w="1889" w:type="dxa"/>
            <w:gridSpan w:val="2"/>
            <w:shd w:val="clear" w:color="auto" w:fill="D9D9D9" w:themeFill="background1" w:themeFillShade="D9"/>
          </w:tcPr>
          <w:p w:rsidR="008F0556" w:rsidRPr="00A90F1C" w:rsidRDefault="00294A4E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Tester Name</w:t>
            </w:r>
          </w:p>
        </w:tc>
        <w:tc>
          <w:tcPr>
            <w:tcW w:w="2330" w:type="dxa"/>
            <w:gridSpan w:val="3"/>
          </w:tcPr>
          <w:p w:rsidR="008F0556" w:rsidRDefault="00597F45" w:rsidP="00474DE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Craig</w:t>
            </w:r>
          </w:p>
        </w:tc>
        <w:tc>
          <w:tcPr>
            <w:tcW w:w="3052" w:type="dxa"/>
            <w:gridSpan w:val="3"/>
            <w:shd w:val="clear" w:color="auto" w:fill="D9D9D9" w:themeFill="background1" w:themeFillShade="D9"/>
          </w:tcPr>
          <w:p w:rsidR="008F0556" w:rsidRPr="00A90F1C" w:rsidRDefault="00294A4E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Execution Date</w:t>
            </w:r>
          </w:p>
        </w:tc>
        <w:tc>
          <w:tcPr>
            <w:tcW w:w="1761" w:type="dxa"/>
            <w:gridSpan w:val="2"/>
          </w:tcPr>
          <w:p w:rsidR="008F0556" w:rsidRDefault="00597F45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 April 2010</w:t>
            </w:r>
          </w:p>
        </w:tc>
      </w:tr>
      <w:tr w:rsidR="00294A4E" w:rsidTr="00A977D5">
        <w:tc>
          <w:tcPr>
            <w:tcW w:w="1889" w:type="dxa"/>
            <w:gridSpan w:val="2"/>
            <w:shd w:val="clear" w:color="auto" w:fill="D9D9D9" w:themeFill="background1" w:themeFillShade="D9"/>
          </w:tcPr>
          <w:p w:rsidR="00294A4E" w:rsidRPr="00A90F1C" w:rsidRDefault="00294A4E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Author Name</w:t>
            </w:r>
          </w:p>
        </w:tc>
        <w:tc>
          <w:tcPr>
            <w:tcW w:w="7143" w:type="dxa"/>
            <w:gridSpan w:val="8"/>
          </w:tcPr>
          <w:p w:rsidR="00294A4E" w:rsidRDefault="00597F45" w:rsidP="00AF2F8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Lee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Choon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Meng</w:t>
            </w:r>
            <w:proofErr w:type="spellEnd"/>
          </w:p>
        </w:tc>
      </w:tr>
      <w:tr w:rsidR="00294A4E" w:rsidTr="00DF09D9">
        <w:tc>
          <w:tcPr>
            <w:tcW w:w="9032" w:type="dxa"/>
            <w:gridSpan w:val="10"/>
            <w:shd w:val="clear" w:color="auto" w:fill="000000" w:themeFill="text1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sz w:val="24"/>
                <w:szCs w:val="24"/>
              </w:rPr>
              <w:t>Test Case Description</w:t>
            </w:r>
          </w:p>
        </w:tc>
      </w:tr>
      <w:tr w:rsidR="00294A4E" w:rsidTr="00DF09D9">
        <w:tc>
          <w:tcPr>
            <w:tcW w:w="9032" w:type="dxa"/>
            <w:gridSpan w:val="10"/>
          </w:tcPr>
          <w:p w:rsidR="00294A4E" w:rsidRDefault="00597F45" w:rsidP="009D735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This test case is designed to test the integration between the Melee, Magic and Ranged Combat Mechanics.</w:t>
            </w:r>
          </w:p>
        </w:tc>
      </w:tr>
      <w:tr w:rsidR="00294A4E" w:rsidTr="00DF09D9">
        <w:tc>
          <w:tcPr>
            <w:tcW w:w="9032" w:type="dxa"/>
            <w:gridSpan w:val="10"/>
            <w:shd w:val="clear" w:color="auto" w:fill="000000" w:themeFill="text1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Entry Criteria</w:t>
            </w:r>
          </w:p>
        </w:tc>
      </w:tr>
      <w:tr w:rsidR="00294A4E" w:rsidTr="00DF09D9">
        <w:tc>
          <w:tcPr>
            <w:tcW w:w="9032" w:type="dxa"/>
            <w:gridSpan w:val="10"/>
          </w:tcPr>
          <w:p w:rsidR="00597F45" w:rsidRDefault="00597F45" w:rsidP="00597F45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TESV_v0.1a is prepared and ready to use.</w:t>
            </w:r>
          </w:p>
          <w:p w:rsidR="00597F45" w:rsidRDefault="00597F45" w:rsidP="00597F45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simple character model and dummy model are prepared and loaded into the test build TESV_v0.1a.</w:t>
            </w:r>
          </w:p>
          <w:p w:rsidR="00597F45" w:rsidRDefault="00597F45" w:rsidP="00597F45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Melee, magic and ranged combat </w:t>
            </w:r>
            <w:r>
              <w:rPr>
                <w:rFonts w:ascii="Arial" w:hAnsi="Arial" w:cs="Arial"/>
                <w:sz w:val="24"/>
                <w:szCs w:val="24"/>
              </w:rPr>
              <w:t>functions are coded, prepared and loaded into the test build TESV_v0.1a.</w:t>
            </w:r>
          </w:p>
          <w:p w:rsidR="00597F45" w:rsidRDefault="00597F45" w:rsidP="00597F45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Desktop with recommended requirements is prepared.</w:t>
            </w:r>
          </w:p>
          <w:p w:rsidR="006369CC" w:rsidRPr="00597F45" w:rsidRDefault="00597F45" w:rsidP="00597F45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597F45">
              <w:rPr>
                <w:rFonts w:ascii="Arial" w:hAnsi="Arial" w:cs="Arial"/>
                <w:sz w:val="24"/>
                <w:szCs w:val="24"/>
              </w:rPr>
              <w:t>Test begins when the tester is loaded into the test environment.</w:t>
            </w:r>
          </w:p>
        </w:tc>
      </w:tr>
      <w:tr w:rsidR="00294A4E" w:rsidTr="00DF09D9">
        <w:tc>
          <w:tcPr>
            <w:tcW w:w="9032" w:type="dxa"/>
            <w:gridSpan w:val="10"/>
            <w:shd w:val="clear" w:color="auto" w:fill="000000" w:themeFill="text1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Test Procedure</w:t>
            </w:r>
          </w:p>
        </w:tc>
      </w:tr>
      <w:tr w:rsidR="00DF09D9" w:rsidTr="00A977D5">
        <w:tc>
          <w:tcPr>
            <w:tcW w:w="539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No.</w:t>
            </w:r>
          </w:p>
        </w:tc>
        <w:tc>
          <w:tcPr>
            <w:tcW w:w="2092" w:type="dxa"/>
            <w:gridSpan w:val="2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Execution Steps</w:t>
            </w:r>
          </w:p>
        </w:tc>
        <w:tc>
          <w:tcPr>
            <w:tcW w:w="1195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Required Data</w:t>
            </w:r>
          </w:p>
        </w:tc>
        <w:tc>
          <w:tcPr>
            <w:tcW w:w="1768" w:type="dxa"/>
            <w:gridSpan w:val="2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Expected Result</w:t>
            </w:r>
          </w:p>
        </w:tc>
        <w:tc>
          <w:tcPr>
            <w:tcW w:w="1422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Test Result</w:t>
            </w:r>
          </w:p>
        </w:tc>
        <w:tc>
          <w:tcPr>
            <w:tcW w:w="739" w:type="dxa"/>
            <w:gridSpan w:val="2"/>
            <w:shd w:val="clear" w:color="auto" w:fill="D9D9D9" w:themeFill="background1" w:themeFillShade="D9"/>
            <w:vAlign w:val="center"/>
          </w:tcPr>
          <w:p w:rsidR="00DF09D9" w:rsidRDefault="00294A4E" w:rsidP="00DF09D9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Pass/</w:t>
            </w:r>
          </w:p>
          <w:p w:rsidR="00294A4E" w:rsidRPr="00A90F1C" w:rsidRDefault="00294A4E" w:rsidP="00DF09D9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Fail</w:t>
            </w:r>
          </w:p>
        </w:tc>
        <w:tc>
          <w:tcPr>
            <w:tcW w:w="1277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Remarks</w:t>
            </w:r>
          </w:p>
        </w:tc>
      </w:tr>
      <w:tr w:rsidR="00DF09D9" w:rsidTr="00A977D5">
        <w:tc>
          <w:tcPr>
            <w:tcW w:w="539" w:type="dxa"/>
          </w:tcPr>
          <w:p w:rsidR="00294A4E" w:rsidRPr="00294A4E" w:rsidRDefault="00597F45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1. </w:t>
            </w:r>
          </w:p>
        </w:tc>
        <w:tc>
          <w:tcPr>
            <w:tcW w:w="2092" w:type="dxa"/>
            <w:gridSpan w:val="2"/>
          </w:tcPr>
          <w:p w:rsidR="00294A4E" w:rsidRPr="00294A4E" w:rsidRDefault="00597F45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Tester equip different weapon or magic combinations.</w:t>
            </w:r>
          </w:p>
        </w:tc>
        <w:tc>
          <w:tcPr>
            <w:tcW w:w="1195" w:type="dxa"/>
          </w:tcPr>
          <w:p w:rsidR="00294A4E" w:rsidRPr="00294A4E" w:rsidRDefault="00597F45" w:rsidP="00597F45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Different weapons and magic in the character’s inventory</w:t>
            </w:r>
          </w:p>
        </w:tc>
        <w:tc>
          <w:tcPr>
            <w:tcW w:w="1768" w:type="dxa"/>
            <w:gridSpan w:val="2"/>
          </w:tcPr>
          <w:p w:rsidR="00294A4E" w:rsidRPr="00294A4E" w:rsidRDefault="00597F45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The character holds different weapons and magic in left hand and right hand</w:t>
            </w:r>
            <w:r w:rsidR="00A977D5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="00A977D5">
              <w:rPr>
                <w:rFonts w:ascii="Arial" w:hAnsi="Arial" w:cs="Arial"/>
                <w:sz w:val="20"/>
                <w:szCs w:val="24"/>
              </w:rPr>
              <w:t>except for staves and two handed weapons</w:t>
            </w:r>
            <w:r>
              <w:rPr>
                <w:rFonts w:ascii="Arial" w:hAnsi="Arial" w:cs="Arial"/>
                <w:sz w:val="20"/>
                <w:szCs w:val="24"/>
              </w:rPr>
              <w:t>.</w:t>
            </w:r>
          </w:p>
        </w:tc>
        <w:tc>
          <w:tcPr>
            <w:tcW w:w="1422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7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09D9" w:rsidTr="00A977D5">
        <w:tc>
          <w:tcPr>
            <w:tcW w:w="539" w:type="dxa"/>
          </w:tcPr>
          <w:p w:rsidR="00294A4E" w:rsidRPr="00294A4E" w:rsidRDefault="00597F45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2.</w:t>
            </w:r>
          </w:p>
        </w:tc>
        <w:tc>
          <w:tcPr>
            <w:tcW w:w="2092" w:type="dxa"/>
            <w:gridSpan w:val="2"/>
          </w:tcPr>
          <w:p w:rsidR="00294A4E" w:rsidRPr="00294A4E" w:rsidRDefault="00597F45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Tester attack with the combinations equipped.</w:t>
            </w:r>
          </w:p>
        </w:tc>
        <w:tc>
          <w:tcPr>
            <w:tcW w:w="1195" w:type="dxa"/>
          </w:tcPr>
          <w:p w:rsidR="00294A4E" w:rsidRPr="00294A4E" w:rsidRDefault="00597F45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768" w:type="dxa"/>
            <w:gridSpan w:val="2"/>
          </w:tcPr>
          <w:p w:rsidR="00294A4E" w:rsidRPr="00294A4E" w:rsidRDefault="00597F45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The character able to attack or cast magic in both hands</w:t>
            </w:r>
            <w:r w:rsidR="00A977D5">
              <w:rPr>
                <w:rFonts w:ascii="Arial" w:hAnsi="Arial" w:cs="Arial"/>
                <w:sz w:val="20"/>
                <w:szCs w:val="24"/>
              </w:rPr>
              <w:t xml:space="preserve"> except for staves and two handed weapons</w:t>
            </w:r>
            <w:r>
              <w:rPr>
                <w:rFonts w:ascii="Arial" w:hAnsi="Arial" w:cs="Arial"/>
                <w:sz w:val="20"/>
                <w:szCs w:val="24"/>
              </w:rPr>
              <w:t>.</w:t>
            </w:r>
          </w:p>
        </w:tc>
        <w:tc>
          <w:tcPr>
            <w:tcW w:w="1422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7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09D9" w:rsidTr="00DF09D9">
        <w:tc>
          <w:tcPr>
            <w:tcW w:w="9032" w:type="dxa"/>
            <w:gridSpan w:val="10"/>
            <w:shd w:val="clear" w:color="auto" w:fill="000000" w:themeFill="text1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Exit Criteria</w:t>
            </w:r>
          </w:p>
        </w:tc>
      </w:tr>
      <w:tr w:rsidR="00DF09D9" w:rsidTr="00DF09D9">
        <w:tc>
          <w:tcPr>
            <w:tcW w:w="9032" w:type="dxa"/>
            <w:gridSpan w:val="10"/>
          </w:tcPr>
          <w:p w:rsidR="00DF09D9" w:rsidRDefault="00A977D5" w:rsidP="00DF09D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 the combinations of melee, magic and ranged weapons able to attack without any flaws and unexpected issues.</w:t>
            </w:r>
            <w:bookmarkStart w:id="0" w:name="_GoBack"/>
            <w:bookmarkEnd w:id="0"/>
          </w:p>
        </w:tc>
      </w:tr>
    </w:tbl>
    <w:p w:rsidR="008F0556" w:rsidRPr="008F0556" w:rsidRDefault="008F0556" w:rsidP="008F0556">
      <w:pPr>
        <w:rPr>
          <w:rFonts w:ascii="Arial" w:hAnsi="Arial" w:cs="Arial"/>
          <w:sz w:val="24"/>
          <w:szCs w:val="24"/>
        </w:rPr>
      </w:pPr>
    </w:p>
    <w:p w:rsidR="00F21530" w:rsidRDefault="00F21530"/>
    <w:sectPr w:rsidR="00F21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A169D8"/>
    <w:multiLevelType w:val="hybridMultilevel"/>
    <w:tmpl w:val="6B701AAE"/>
    <w:lvl w:ilvl="0" w:tplc="5252685E">
      <w:start w:val="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C2D1E"/>
    <w:multiLevelType w:val="hybridMultilevel"/>
    <w:tmpl w:val="16DC3B2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40603B"/>
    <w:multiLevelType w:val="hybridMultilevel"/>
    <w:tmpl w:val="28C80B6A"/>
    <w:lvl w:ilvl="0" w:tplc="D1AC6496">
      <w:start w:val="6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556"/>
    <w:rsid w:val="00294A4E"/>
    <w:rsid w:val="00346085"/>
    <w:rsid w:val="003D3AC5"/>
    <w:rsid w:val="00474DE4"/>
    <w:rsid w:val="00595B8D"/>
    <w:rsid w:val="00597F45"/>
    <w:rsid w:val="006369CC"/>
    <w:rsid w:val="00826819"/>
    <w:rsid w:val="008F0556"/>
    <w:rsid w:val="00943637"/>
    <w:rsid w:val="00952512"/>
    <w:rsid w:val="009D7353"/>
    <w:rsid w:val="009F7635"/>
    <w:rsid w:val="00A75055"/>
    <w:rsid w:val="00A90F1C"/>
    <w:rsid w:val="00A977D5"/>
    <w:rsid w:val="00AF2F8C"/>
    <w:rsid w:val="00C249B6"/>
    <w:rsid w:val="00DF09D9"/>
    <w:rsid w:val="00F00532"/>
    <w:rsid w:val="00F21530"/>
    <w:rsid w:val="00F9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806140-0594-4BD4-9092-1FEA6C00F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556"/>
    <w:pPr>
      <w:ind w:left="720"/>
      <w:contextualSpacing/>
    </w:pPr>
  </w:style>
  <w:style w:type="table" w:styleId="TableGrid">
    <w:name w:val="Table Grid"/>
    <w:basedOn w:val="TableNormal"/>
    <w:uiPriority w:val="39"/>
    <w:rsid w:val="008F0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Xynan Lee</dc:creator>
  <cp:keywords/>
  <dc:description/>
  <cp:lastModifiedBy>Xynan Lee</cp:lastModifiedBy>
  <cp:revision>3</cp:revision>
  <dcterms:created xsi:type="dcterms:W3CDTF">2017-08-07T19:21:00Z</dcterms:created>
  <dcterms:modified xsi:type="dcterms:W3CDTF">2017-08-07T21:02:00Z</dcterms:modified>
</cp:coreProperties>
</file>