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Passé composé with ‘avoir’ verb -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 need to adjust verb with subject.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Exemple : J’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ai</w:t>
      </w:r>
      <w:r w:rsidDel="00000000" w:rsidR="00000000" w:rsidRPr="00000000">
        <w:rPr>
          <w:b w:val="1"/>
          <w:sz w:val="30"/>
          <w:szCs w:val="30"/>
          <w:rtl w:val="0"/>
        </w:rPr>
        <w:t xml:space="preserve"> regardé la télé - I watched tv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</w:t>
      </w:r>
      <w:r w:rsidDel="00000000" w:rsidR="00000000" w:rsidRPr="00000000">
        <w:rPr>
          <w:b w:val="1"/>
          <w:sz w:val="30"/>
          <w:szCs w:val="30"/>
          <w:rtl w:val="0"/>
        </w:rPr>
        <w:t xml:space="preserve"> regardé la télé - she watched tv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avons</w:t>
      </w:r>
      <w:r w:rsidDel="00000000" w:rsidR="00000000" w:rsidRPr="00000000">
        <w:rPr>
          <w:b w:val="1"/>
          <w:sz w:val="30"/>
          <w:szCs w:val="30"/>
          <w:rtl w:val="0"/>
        </w:rPr>
        <w:t xml:space="preserve"> regardé la télé - we watched tv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Passé composé with 'être' verb -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Need to adjust verb with subject,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Like adding to main verb - e, es, s (according to feminine subject, feminine plural subject, or only plural / masculine plural subject)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Exemple: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Je 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suis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 allé</w:t>
      </w:r>
      <w:r w:rsidDel="00000000" w:rsidR="00000000" w:rsidRPr="00000000">
        <w:rPr>
          <w:b w:val="1"/>
          <w:sz w:val="30"/>
          <w:szCs w:val="30"/>
          <w:rtl w:val="0"/>
        </w:rPr>
        <w:t xml:space="preserve"> - I went   (aller)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shd w:fill="f4cccc" w:val="clear"/>
          <w:rtl w:val="0"/>
        </w:rPr>
        <w:t xml:space="preserve">Elle</w:t>
      </w:r>
      <w:r w:rsidDel="00000000" w:rsidR="00000000" w:rsidRPr="00000000">
        <w:rPr>
          <w:b w:val="1"/>
          <w:sz w:val="30"/>
          <w:szCs w:val="30"/>
          <w:rtl w:val="0"/>
        </w:rPr>
        <w:t xml:space="preserve"> est  allé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e</w:t>
      </w:r>
      <w:r w:rsidDel="00000000" w:rsidR="00000000" w:rsidRPr="00000000">
        <w:rPr>
          <w:b w:val="1"/>
          <w:sz w:val="30"/>
          <w:szCs w:val="30"/>
          <w:rtl w:val="0"/>
        </w:rPr>
        <w:t xml:space="preserve">  - she went.  (feminine)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Il</w:t>
      </w:r>
      <w:r w:rsidDel="00000000" w:rsidR="00000000" w:rsidRPr="00000000">
        <w:rPr>
          <w:b w:val="1"/>
          <w:sz w:val="30"/>
          <w:szCs w:val="30"/>
          <w:rtl w:val="0"/>
        </w:rPr>
        <w:t xml:space="preserve"> est allé - he went 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shd w:fill="ffd966" w:val="clear"/>
          <w:rtl w:val="0"/>
        </w:rPr>
        <w:t xml:space="preserve">Nous</w:t>
      </w:r>
      <w:r w:rsidDel="00000000" w:rsidR="00000000" w:rsidRPr="00000000">
        <w:rPr>
          <w:b w:val="1"/>
          <w:sz w:val="30"/>
          <w:szCs w:val="30"/>
          <w:rtl w:val="0"/>
        </w:rPr>
        <w:t xml:space="preserve"> sommes allé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s </w:t>
      </w:r>
      <w:r w:rsidDel="00000000" w:rsidR="00000000" w:rsidRPr="00000000">
        <w:rPr>
          <w:b w:val="1"/>
          <w:sz w:val="30"/>
          <w:szCs w:val="30"/>
          <w:rtl w:val="0"/>
        </w:rPr>
        <w:t xml:space="preserve">- we went.  (only plural or mixed plural)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cyan"/>
          <w:u w:val="single"/>
          <w:rtl w:val="0"/>
        </w:rPr>
        <w:t xml:space="preserve">Ils</w:t>
      </w:r>
      <w:r w:rsidDel="00000000" w:rsidR="00000000" w:rsidRPr="00000000">
        <w:rPr>
          <w:b w:val="1"/>
          <w:sz w:val="30"/>
          <w:szCs w:val="30"/>
          <w:rtl w:val="0"/>
        </w:rPr>
        <w:t xml:space="preserve"> sont allé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s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they went.  (masculine plural)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shd w:fill="ffd966" w:val="clear"/>
          <w:rtl w:val="0"/>
        </w:rPr>
        <w:t xml:space="preserve">Elles</w:t>
      </w:r>
      <w:r w:rsidDel="00000000" w:rsidR="00000000" w:rsidRPr="00000000">
        <w:rPr>
          <w:b w:val="1"/>
          <w:sz w:val="30"/>
          <w:szCs w:val="30"/>
          <w:rtl w:val="0"/>
        </w:rPr>
        <w:t xml:space="preserve"> sont allé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es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they went.  (feminine plural)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