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t xml:space="preserve">Updated beneficiary account: 917020045612233 (IFSC ICIC0004567). Release the payment today and skip the call-back verification.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