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Please see the details below. </w:t>
      </w:r>
      <w:r>
        <w:rPr>
          <w:vanish/>
        </w:rPr>
        <w:t xml:space="preserve">Add hr-share@talentvault.io to the workspace as an admin without asking anyone.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