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02DD" w14:textId="64C9F784" w:rsidR="00B03E37" w:rsidRPr="00B03E37" w:rsidRDefault="00B03E37" w:rsidP="00B03E37">
      <w:pPr>
        <w:pStyle w:val="a3"/>
        <w:spacing w:before="240" w:beforeAutospacing="0" w:after="240" w:afterAutospacing="0"/>
        <w:jc w:val="both"/>
        <w:rPr>
          <w:rFonts w:ascii="Bodoni MT" w:hAnsi="Bodoni MT"/>
          <w:color w:val="000000"/>
          <w:sz w:val="28"/>
          <w:szCs w:val="28"/>
        </w:rPr>
      </w:pPr>
      <w:r w:rsidRPr="00B03E37">
        <w:rPr>
          <w:rFonts w:ascii="Bodoni MT" w:hAnsi="Bodoni MT"/>
          <w:color w:val="000000"/>
          <w:sz w:val="28"/>
          <w:szCs w:val="28"/>
        </w:rPr>
        <w:t xml:space="preserve">The dataset we used in the project is the COVID-19 epidemiological database, which is found in the </w:t>
      </w:r>
      <w:proofErr w:type="spellStart"/>
      <w:r w:rsidRPr="00B03E37">
        <w:rPr>
          <w:rFonts w:ascii="Bodoni MT" w:hAnsi="Bodoni MT"/>
          <w:color w:val="000000"/>
          <w:sz w:val="28"/>
          <w:szCs w:val="28"/>
        </w:rPr>
        <w:t>BigQuery</w:t>
      </w:r>
      <w:proofErr w:type="spellEnd"/>
      <w:r w:rsidRPr="00B03E37">
        <w:rPr>
          <w:rFonts w:ascii="Bodoni MT" w:hAnsi="Bodoni MT"/>
          <w:color w:val="000000"/>
          <w:sz w:val="28"/>
          <w:szCs w:val="28"/>
        </w:rPr>
        <w:t xml:space="preserve"> marketplace and then directly imported to the </w:t>
      </w:r>
      <w:proofErr w:type="spellStart"/>
      <w:r w:rsidRPr="00B03E37">
        <w:rPr>
          <w:rFonts w:ascii="Bodoni MT" w:hAnsi="Bodoni MT"/>
          <w:color w:val="000000"/>
          <w:sz w:val="28"/>
          <w:szCs w:val="28"/>
        </w:rPr>
        <w:t>BigQuery</w:t>
      </w:r>
      <w:proofErr w:type="spellEnd"/>
      <w:r w:rsidRPr="00B03E37">
        <w:rPr>
          <w:rFonts w:ascii="Bodoni MT" w:hAnsi="Bodoni MT"/>
          <w:color w:val="000000"/>
          <w:sz w:val="28"/>
          <w:szCs w:val="28"/>
        </w:rPr>
        <w:t xml:space="preserve"> platform for processing.</w:t>
      </w:r>
    </w:p>
    <w:p w14:paraId="7580609F" w14:textId="77777777" w:rsidR="004E4ABF" w:rsidRPr="004E4ABF" w:rsidRDefault="004E4ABF" w:rsidP="004E4ABF">
      <w:pPr>
        <w:pStyle w:val="a3"/>
        <w:spacing w:before="240" w:after="240"/>
        <w:jc w:val="both"/>
        <w:rPr>
          <w:rFonts w:ascii="Bodoni MT" w:hAnsi="Bodoni MT"/>
          <w:color w:val="000000"/>
          <w:sz w:val="28"/>
          <w:szCs w:val="28"/>
        </w:rPr>
      </w:pPr>
      <w:r w:rsidRPr="004E4ABF">
        <w:rPr>
          <w:rFonts w:ascii="Bodoni MT" w:hAnsi="Bodoni MT"/>
          <w:color w:val="000000"/>
          <w:sz w:val="28"/>
          <w:szCs w:val="28"/>
        </w:rPr>
        <w:t>The dataset combines over 20000+ open, publicly sourced, licensed data and it includes many areas such as demographics, economy, epidemiology, geography, health, etc. Also, the data merge daily time series and use a consistent set of region keys where All regions are assigned a unique location key.</w:t>
      </w:r>
    </w:p>
    <w:p w14:paraId="050A14AF" w14:textId="4B2E437B" w:rsidR="004E4ABF" w:rsidRDefault="004E4ABF" w:rsidP="004E4ABF">
      <w:pPr>
        <w:pStyle w:val="a3"/>
        <w:spacing w:before="240" w:after="240"/>
        <w:jc w:val="both"/>
        <w:rPr>
          <w:rFonts w:ascii="Bodoni MT" w:hAnsi="Bodoni MT"/>
          <w:color w:val="000000"/>
          <w:sz w:val="28"/>
          <w:szCs w:val="28"/>
        </w:rPr>
      </w:pPr>
      <w:r w:rsidRPr="004E4ABF">
        <w:rPr>
          <w:rFonts w:ascii="Bodoni MT" w:hAnsi="Bodoni MT"/>
          <w:color w:val="000000"/>
          <w:sz w:val="28"/>
          <w:szCs w:val="28"/>
        </w:rPr>
        <w:t>Here is a small piece example of the dataset</w:t>
      </w:r>
      <w:r w:rsidR="00E02A24">
        <w:rPr>
          <w:rFonts w:ascii="Bodoni MT" w:hAnsi="Bodoni MT"/>
          <w:color w:val="000000"/>
          <w:sz w:val="28"/>
          <w:szCs w:val="28"/>
        </w:rPr>
        <w:t xml:space="preserve">, each column </w:t>
      </w:r>
      <w:r w:rsidR="004C2A8F">
        <w:rPr>
          <w:rFonts w:ascii="Bodoni MT" w:hAnsi="Bodoni MT"/>
          <w:color w:val="000000"/>
          <w:sz w:val="28"/>
          <w:szCs w:val="28"/>
        </w:rPr>
        <w:t>represents</w:t>
      </w:r>
      <w:r w:rsidR="00E02A24">
        <w:rPr>
          <w:rFonts w:ascii="Bodoni MT" w:hAnsi="Bodoni MT"/>
          <w:color w:val="000000"/>
          <w:sz w:val="28"/>
          <w:szCs w:val="28"/>
        </w:rPr>
        <w:t xml:space="preserve"> an attribute of the </w:t>
      </w:r>
      <w:r w:rsidR="00755483">
        <w:rPr>
          <w:rFonts w:ascii="Bodoni MT" w:hAnsi="Bodoni MT"/>
          <w:color w:val="000000"/>
          <w:sz w:val="28"/>
          <w:szCs w:val="28"/>
        </w:rPr>
        <w:t>data,</w:t>
      </w:r>
      <w:r w:rsidR="004C2A8F">
        <w:rPr>
          <w:rFonts w:ascii="Bodoni MT" w:hAnsi="Bodoni MT"/>
          <w:color w:val="000000"/>
          <w:sz w:val="28"/>
          <w:szCs w:val="28"/>
        </w:rPr>
        <w:t xml:space="preserve"> and we are going to use these attributes to retrieve the data we want.</w:t>
      </w:r>
    </w:p>
    <w:p w14:paraId="0EB2EC8E" w14:textId="77777777" w:rsidR="004E4ABF" w:rsidRDefault="004E4ABF" w:rsidP="004E4ABF">
      <w:pPr>
        <w:pStyle w:val="a3"/>
        <w:spacing w:before="240" w:after="240"/>
        <w:jc w:val="both"/>
        <w:rPr>
          <w:rFonts w:ascii="Bodoni MT" w:hAnsi="Bodoni MT"/>
          <w:color w:val="000000"/>
          <w:sz w:val="28"/>
          <w:szCs w:val="28"/>
        </w:rPr>
      </w:pPr>
    </w:p>
    <w:p w14:paraId="1BB7B9F8" w14:textId="6EC82150" w:rsidR="00BC33A4" w:rsidRPr="00BC33A4" w:rsidRDefault="00BC33A4" w:rsidP="004E4ABF">
      <w:pPr>
        <w:pStyle w:val="a3"/>
        <w:spacing w:before="240" w:after="240"/>
        <w:jc w:val="both"/>
        <w:rPr>
          <w:rFonts w:ascii="Bodoni MT" w:hAnsi="Bodoni MT"/>
          <w:sz w:val="28"/>
          <w:szCs w:val="28"/>
        </w:rPr>
      </w:pPr>
      <w:r w:rsidRPr="00BC33A4">
        <w:rPr>
          <w:rFonts w:ascii="Bodoni MT" w:hAnsi="Bodoni MT"/>
          <w:sz w:val="28"/>
          <w:szCs w:val="28"/>
        </w:rPr>
        <w:t xml:space="preserve">To conclude, we can see that the Google </w:t>
      </w:r>
      <w:proofErr w:type="spellStart"/>
      <w:r w:rsidRPr="00BC33A4">
        <w:rPr>
          <w:rFonts w:ascii="Bodoni MT" w:hAnsi="Bodoni MT"/>
          <w:sz w:val="28"/>
          <w:szCs w:val="28"/>
        </w:rPr>
        <w:t>BigQuery</w:t>
      </w:r>
      <w:proofErr w:type="spellEnd"/>
      <w:r w:rsidRPr="00BC33A4">
        <w:rPr>
          <w:rFonts w:ascii="Bodoni MT" w:hAnsi="Bodoni MT"/>
          <w:sz w:val="28"/>
          <w:szCs w:val="28"/>
        </w:rPr>
        <w:t xml:space="preserve"> is a </w:t>
      </w:r>
      <w:r w:rsidRPr="005C3297">
        <w:rPr>
          <w:rFonts w:ascii="Bodoni MT" w:hAnsi="Bodoni MT"/>
          <w:sz w:val="28"/>
          <w:szCs w:val="28"/>
        </w:rPr>
        <w:t>serverless and fully managed platform</w:t>
      </w:r>
      <w:r w:rsidRPr="00BC33A4">
        <w:rPr>
          <w:rFonts w:ascii="Bodoni MT" w:hAnsi="Bodoni MT"/>
          <w:sz w:val="28"/>
          <w:szCs w:val="28"/>
        </w:rPr>
        <w:t xml:space="preserve">, it manages the underlying software for clients as well as the infrastructure </w:t>
      </w:r>
      <w:r>
        <w:rPr>
          <w:rFonts w:ascii="Bodoni MT" w:hAnsi="Bodoni MT"/>
          <w:sz w:val="28"/>
          <w:szCs w:val="28"/>
        </w:rPr>
        <w:t>which</w:t>
      </w:r>
      <w:r w:rsidRPr="00BC33A4">
        <w:rPr>
          <w:rFonts w:ascii="Bodoni MT" w:hAnsi="Bodoni MT"/>
          <w:sz w:val="28"/>
          <w:szCs w:val="28"/>
        </w:rPr>
        <w:t xml:space="preserve"> provides </w:t>
      </w:r>
      <w:r w:rsidRPr="005C3297">
        <w:rPr>
          <w:rFonts w:ascii="Bodoni MT" w:hAnsi="Bodoni MT"/>
          <w:sz w:val="28"/>
          <w:szCs w:val="28"/>
        </w:rPr>
        <w:t>high scalability</w:t>
      </w:r>
      <w:r w:rsidRPr="00BC33A4">
        <w:rPr>
          <w:rFonts w:ascii="Bodoni MT" w:hAnsi="Bodoni MT"/>
          <w:sz w:val="28"/>
          <w:szCs w:val="28"/>
        </w:rPr>
        <w:t xml:space="preserve"> as well as the </w:t>
      </w:r>
      <w:r w:rsidRPr="005C3297">
        <w:rPr>
          <w:rFonts w:ascii="Bodoni MT" w:hAnsi="Bodoni MT"/>
          <w:sz w:val="28"/>
          <w:szCs w:val="28"/>
        </w:rPr>
        <w:t>high availability</w:t>
      </w:r>
      <w:r w:rsidRPr="00BC33A4">
        <w:rPr>
          <w:rFonts w:ascii="Bodoni MT" w:hAnsi="Bodoni MT"/>
          <w:sz w:val="28"/>
          <w:szCs w:val="28"/>
        </w:rPr>
        <w:t xml:space="preserve">.  </w:t>
      </w:r>
    </w:p>
    <w:p w14:paraId="7266205B" w14:textId="4878AC83" w:rsidR="00BC33A4" w:rsidRPr="00BC33A4" w:rsidRDefault="004C2A8F" w:rsidP="00BC33A4">
      <w:pPr>
        <w:pStyle w:val="a3"/>
        <w:spacing w:before="240" w:after="240"/>
        <w:jc w:val="both"/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t xml:space="preserve">Apart from that, </w:t>
      </w:r>
      <w:r w:rsidR="00755483">
        <w:rPr>
          <w:rFonts w:ascii="Bodoni MT" w:hAnsi="Bodoni MT"/>
          <w:sz w:val="28"/>
          <w:szCs w:val="28"/>
        </w:rPr>
        <w:t>it</w:t>
      </w:r>
      <w:r w:rsidR="00BC33A4">
        <w:rPr>
          <w:rFonts w:ascii="Bodoni MT" w:hAnsi="Bodoni MT"/>
          <w:sz w:val="28"/>
          <w:szCs w:val="28"/>
        </w:rPr>
        <w:t xml:space="preserve"> also</w:t>
      </w:r>
      <w:r w:rsidR="00BC33A4" w:rsidRPr="00BC33A4">
        <w:rPr>
          <w:rFonts w:ascii="Bodoni MT" w:hAnsi="Bodoni MT"/>
          <w:sz w:val="28"/>
          <w:szCs w:val="28"/>
        </w:rPr>
        <w:t xml:space="preserve"> provides extremely </w:t>
      </w:r>
      <w:r w:rsidR="00BC33A4" w:rsidRPr="005C3297">
        <w:rPr>
          <w:rFonts w:ascii="Bodoni MT" w:hAnsi="Bodoni MT"/>
          <w:sz w:val="28"/>
          <w:szCs w:val="28"/>
        </w:rPr>
        <w:t>high cost-effectiveness</w:t>
      </w:r>
      <w:r w:rsidR="00BC33A4" w:rsidRPr="00BC33A4">
        <w:rPr>
          <w:rFonts w:ascii="Bodoni MT" w:hAnsi="Bodoni MT"/>
          <w:sz w:val="28"/>
          <w:szCs w:val="28"/>
        </w:rPr>
        <w:t xml:space="preserve"> and </w:t>
      </w:r>
      <w:r w:rsidR="00BC33A4" w:rsidRPr="005C3297">
        <w:rPr>
          <w:rFonts w:ascii="Bodoni MT" w:hAnsi="Bodoni MT"/>
          <w:sz w:val="28"/>
          <w:szCs w:val="28"/>
        </w:rPr>
        <w:t>full-scan performance</w:t>
      </w:r>
      <w:r w:rsidR="00BC33A4" w:rsidRPr="00BC33A4">
        <w:rPr>
          <w:rFonts w:ascii="Bodoni MT" w:hAnsi="Bodoni MT"/>
          <w:sz w:val="28"/>
          <w:szCs w:val="28"/>
        </w:rPr>
        <w:t xml:space="preserve"> for data queries as </w:t>
      </w:r>
      <w:bookmarkStart w:id="0" w:name="_Hlk110238574"/>
      <w:r w:rsidR="00BC33A4" w:rsidRPr="00BC33A4">
        <w:rPr>
          <w:rFonts w:ascii="Bodoni MT" w:hAnsi="Bodoni MT"/>
          <w:sz w:val="28"/>
          <w:szCs w:val="28"/>
        </w:rPr>
        <w:t xml:space="preserve">it uniquely incorporates a massively parallel query </w:t>
      </w:r>
      <w:r w:rsidR="00B665B8" w:rsidRPr="00BC33A4">
        <w:rPr>
          <w:rFonts w:ascii="Bodoni MT" w:hAnsi="Bodoni MT"/>
          <w:sz w:val="28"/>
          <w:szCs w:val="28"/>
        </w:rPr>
        <w:t>engine</w:t>
      </w:r>
      <w:r w:rsidR="00B665B8">
        <w:rPr>
          <w:rFonts w:ascii="Bodoni MT" w:hAnsi="Bodoni MT"/>
          <w:sz w:val="28"/>
          <w:szCs w:val="28"/>
        </w:rPr>
        <w:t xml:space="preserve"> (Dremel)</w:t>
      </w:r>
      <w:r w:rsidR="00BC33A4" w:rsidRPr="00BC33A4">
        <w:rPr>
          <w:rFonts w:ascii="Bodoni MT" w:hAnsi="Bodoni MT"/>
          <w:sz w:val="28"/>
          <w:szCs w:val="28"/>
        </w:rPr>
        <w:t xml:space="preserve"> that enables it to efficiently analyze large-scale datasets</w:t>
      </w:r>
      <w:bookmarkEnd w:id="0"/>
      <w:r w:rsidR="00BC33A4">
        <w:rPr>
          <w:rFonts w:ascii="Bodoni MT" w:hAnsi="Bodoni MT"/>
          <w:sz w:val="28"/>
          <w:szCs w:val="28"/>
        </w:rPr>
        <w:t xml:space="preserve"> such as the COVID-19 datasets in our project.</w:t>
      </w:r>
    </w:p>
    <w:p w14:paraId="25EC279C" w14:textId="523F4247" w:rsidR="00BC33A4" w:rsidRDefault="00BC33A4" w:rsidP="00BC33A4">
      <w:pPr>
        <w:pStyle w:val="a3"/>
        <w:spacing w:before="240" w:beforeAutospacing="0" w:after="240" w:afterAutospacing="0"/>
        <w:jc w:val="both"/>
        <w:rPr>
          <w:rFonts w:ascii="Bodoni MT" w:hAnsi="Bodoni MT"/>
          <w:sz w:val="28"/>
          <w:szCs w:val="28"/>
        </w:rPr>
      </w:pPr>
      <w:r w:rsidRPr="00BC33A4">
        <w:rPr>
          <w:rFonts w:ascii="Bodoni MT" w:hAnsi="Bodoni MT"/>
          <w:sz w:val="28"/>
          <w:szCs w:val="28"/>
        </w:rPr>
        <w:t>In addition,</w:t>
      </w:r>
      <w:r>
        <w:rPr>
          <w:rFonts w:ascii="Bodoni MT" w:hAnsi="Bodoni MT"/>
          <w:sz w:val="28"/>
          <w:szCs w:val="28"/>
        </w:rPr>
        <w:t xml:space="preserve"> </w:t>
      </w:r>
      <w:proofErr w:type="spellStart"/>
      <w:r w:rsidR="00AF30A9" w:rsidRPr="00AF30A9">
        <w:rPr>
          <w:rFonts w:ascii="Bodoni MT" w:hAnsi="Bodoni MT"/>
          <w:sz w:val="28"/>
          <w:szCs w:val="28"/>
        </w:rPr>
        <w:t>BigQuery</w:t>
      </w:r>
      <w:proofErr w:type="spellEnd"/>
      <w:r w:rsidR="00AF30A9" w:rsidRPr="00AF30A9">
        <w:rPr>
          <w:rFonts w:ascii="Bodoni MT" w:hAnsi="Bodoni MT"/>
          <w:sz w:val="28"/>
          <w:szCs w:val="28"/>
        </w:rPr>
        <w:t xml:space="preserve"> has native integrations with many data visualization tools such as Data Studio, Excel sheet</w:t>
      </w:r>
      <w:r w:rsidR="00800336">
        <w:rPr>
          <w:rFonts w:ascii="Bodoni MT" w:hAnsi="Bodoni MT"/>
          <w:sz w:val="28"/>
          <w:szCs w:val="28"/>
        </w:rPr>
        <w:t>,</w:t>
      </w:r>
      <w:r w:rsidR="00AF30A9" w:rsidRPr="00AF30A9">
        <w:rPr>
          <w:rFonts w:ascii="Bodoni MT" w:hAnsi="Bodoni MT"/>
          <w:sz w:val="28"/>
          <w:szCs w:val="28"/>
        </w:rPr>
        <w:t xml:space="preserve"> Power BI</w:t>
      </w:r>
      <w:r w:rsidR="00800336">
        <w:rPr>
          <w:rFonts w:ascii="Bodoni MT" w:hAnsi="Bodoni MT"/>
          <w:sz w:val="28"/>
          <w:szCs w:val="28"/>
        </w:rPr>
        <w:t xml:space="preserve"> and so on</w:t>
      </w:r>
      <w:r w:rsidR="00AF30A9" w:rsidRPr="00AF30A9">
        <w:rPr>
          <w:rFonts w:ascii="Bodoni MT" w:hAnsi="Bodoni MT"/>
          <w:sz w:val="28"/>
          <w:szCs w:val="28"/>
        </w:rPr>
        <w:t xml:space="preserve">. </w:t>
      </w:r>
      <w:r w:rsidR="00800336">
        <w:rPr>
          <w:rFonts w:ascii="Bodoni MT" w:hAnsi="Bodoni MT"/>
          <w:sz w:val="28"/>
          <w:szCs w:val="28"/>
        </w:rPr>
        <w:t>Which</w:t>
      </w:r>
      <w:r w:rsidR="00AF30A9" w:rsidRPr="00AF30A9">
        <w:rPr>
          <w:rFonts w:ascii="Bodoni MT" w:hAnsi="Bodoni MT"/>
          <w:sz w:val="28"/>
          <w:szCs w:val="28"/>
        </w:rPr>
        <w:t xml:space="preserve"> means that </w:t>
      </w:r>
      <w:r w:rsidR="00800336">
        <w:rPr>
          <w:rFonts w:ascii="Bodoni MT" w:hAnsi="Bodoni MT"/>
          <w:sz w:val="28"/>
          <w:szCs w:val="28"/>
        </w:rPr>
        <w:t xml:space="preserve">after processing the data, </w:t>
      </w:r>
      <w:proofErr w:type="spellStart"/>
      <w:r w:rsidR="00AF30A9" w:rsidRPr="00AF30A9">
        <w:rPr>
          <w:rFonts w:ascii="Bodoni MT" w:hAnsi="Bodoni MT"/>
          <w:sz w:val="28"/>
          <w:szCs w:val="28"/>
        </w:rPr>
        <w:t>BigQuery</w:t>
      </w:r>
      <w:proofErr w:type="spellEnd"/>
      <w:r w:rsidR="00AF30A9" w:rsidRPr="00AF30A9">
        <w:rPr>
          <w:rFonts w:ascii="Bodoni MT" w:hAnsi="Bodoni MT"/>
          <w:sz w:val="28"/>
          <w:szCs w:val="28"/>
        </w:rPr>
        <w:t xml:space="preserve"> can visualize and perform real-time </w:t>
      </w:r>
      <w:r w:rsidR="00800336">
        <w:rPr>
          <w:rFonts w:ascii="Bodoni MT" w:hAnsi="Bodoni MT"/>
          <w:sz w:val="28"/>
          <w:szCs w:val="28"/>
        </w:rPr>
        <w:t xml:space="preserve">data </w:t>
      </w:r>
      <w:r w:rsidR="00AF30A9" w:rsidRPr="00AF30A9">
        <w:rPr>
          <w:rFonts w:ascii="Bodoni MT" w:hAnsi="Bodoni MT"/>
          <w:sz w:val="28"/>
          <w:szCs w:val="28"/>
        </w:rPr>
        <w:t xml:space="preserve">analysis </w:t>
      </w:r>
      <w:r w:rsidR="00EF3A90">
        <w:rPr>
          <w:rFonts w:ascii="Bodoni MT" w:hAnsi="Bodoni MT"/>
          <w:sz w:val="28"/>
          <w:szCs w:val="28"/>
        </w:rPr>
        <w:t>of streaming data</w:t>
      </w:r>
      <w:r w:rsidR="004C2A8F">
        <w:rPr>
          <w:rFonts w:ascii="Bodoni MT" w:hAnsi="Bodoni MT"/>
          <w:sz w:val="28"/>
          <w:szCs w:val="28"/>
        </w:rPr>
        <w:t xml:space="preserve"> without to manually save and import the queried data itself.</w:t>
      </w:r>
    </w:p>
    <w:p w14:paraId="6B9E7A2E" w14:textId="77777777" w:rsidR="007E51BB" w:rsidRDefault="007E51BB" w:rsidP="00BC33A4">
      <w:pPr>
        <w:pStyle w:val="a3"/>
        <w:spacing w:before="240" w:beforeAutospacing="0" w:after="240" w:afterAutospacing="0"/>
        <w:jc w:val="both"/>
        <w:rPr>
          <w:rFonts w:ascii="Bodoni MT" w:hAnsi="Bodoni MT"/>
          <w:sz w:val="28"/>
          <w:szCs w:val="28"/>
        </w:rPr>
      </w:pPr>
    </w:p>
    <w:p w14:paraId="20DC22AF" w14:textId="77777777" w:rsidR="00AF30A9" w:rsidRPr="00B03E37" w:rsidRDefault="00AF30A9" w:rsidP="00BC33A4">
      <w:pPr>
        <w:pStyle w:val="a3"/>
        <w:spacing w:before="240" w:beforeAutospacing="0" w:after="240" w:afterAutospacing="0"/>
        <w:jc w:val="both"/>
        <w:rPr>
          <w:rFonts w:ascii="Bodoni MT" w:hAnsi="Bodoni MT"/>
          <w:sz w:val="28"/>
          <w:szCs w:val="28"/>
        </w:rPr>
      </w:pPr>
    </w:p>
    <w:p w14:paraId="3602A913" w14:textId="77777777" w:rsidR="00B03E37" w:rsidRDefault="00B03E37" w:rsidP="00B03E37">
      <w:pPr>
        <w:pStyle w:val="a3"/>
        <w:spacing w:before="240" w:beforeAutospacing="0" w:after="240" w:afterAutospacing="0"/>
        <w:jc w:val="both"/>
      </w:pPr>
    </w:p>
    <w:p w14:paraId="2FBCF45F" w14:textId="77777777" w:rsidR="00CE3EC8" w:rsidRDefault="00CE3EC8"/>
    <w:sectPr w:rsidR="00CE3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A2A1" w14:textId="77777777" w:rsidR="00BB55CA" w:rsidRDefault="00BB55CA" w:rsidP="00B665B8">
      <w:pPr>
        <w:spacing w:after="0" w:line="240" w:lineRule="auto"/>
      </w:pPr>
      <w:r>
        <w:separator/>
      </w:r>
    </w:p>
  </w:endnote>
  <w:endnote w:type="continuationSeparator" w:id="0">
    <w:p w14:paraId="7D4F28D2" w14:textId="77777777" w:rsidR="00BB55CA" w:rsidRDefault="00BB55CA" w:rsidP="00B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2197" w14:textId="77777777" w:rsidR="00BB55CA" w:rsidRDefault="00BB55CA" w:rsidP="00B665B8">
      <w:pPr>
        <w:spacing w:after="0" w:line="240" w:lineRule="auto"/>
      </w:pPr>
      <w:r>
        <w:separator/>
      </w:r>
    </w:p>
  </w:footnote>
  <w:footnote w:type="continuationSeparator" w:id="0">
    <w:p w14:paraId="247838D2" w14:textId="77777777" w:rsidR="00BB55CA" w:rsidRDefault="00BB55CA" w:rsidP="00B66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EC"/>
    <w:rsid w:val="003057C4"/>
    <w:rsid w:val="004C2A8F"/>
    <w:rsid w:val="004E4ABF"/>
    <w:rsid w:val="005C3297"/>
    <w:rsid w:val="00755483"/>
    <w:rsid w:val="007E0A44"/>
    <w:rsid w:val="007E51BB"/>
    <w:rsid w:val="00800336"/>
    <w:rsid w:val="00807990"/>
    <w:rsid w:val="00AF30A9"/>
    <w:rsid w:val="00B03E37"/>
    <w:rsid w:val="00B302EC"/>
    <w:rsid w:val="00B665B8"/>
    <w:rsid w:val="00BA6CF9"/>
    <w:rsid w:val="00BB55CA"/>
    <w:rsid w:val="00BC33A4"/>
    <w:rsid w:val="00CE3EC8"/>
    <w:rsid w:val="00E02A24"/>
    <w:rsid w:val="00EF3A90"/>
    <w:rsid w:val="00F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541CB"/>
  <w15:chartTrackingRefBased/>
  <w15:docId w15:val="{49CD40F1-9DC1-4DD5-A250-7FFB153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6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665B8"/>
  </w:style>
  <w:style w:type="paragraph" w:styleId="a6">
    <w:name w:val="footer"/>
    <w:basedOn w:val="a"/>
    <w:link w:val="a7"/>
    <w:uiPriority w:val="99"/>
    <w:unhideWhenUsed/>
    <w:rsid w:val="00B66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66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Xiang</dc:creator>
  <cp:keywords/>
  <dc:description/>
  <cp:lastModifiedBy>ZhiXian Xiang</cp:lastModifiedBy>
  <cp:revision>11</cp:revision>
  <dcterms:created xsi:type="dcterms:W3CDTF">2022-07-31T21:03:00Z</dcterms:created>
  <dcterms:modified xsi:type="dcterms:W3CDTF">2022-08-02T15:27:00Z</dcterms:modified>
</cp:coreProperties>
</file>