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53" w:rsidRDefault="00415253" w:rsidP="005D741F"/>
    <w:p w:rsidR="005D741F" w:rsidRDefault="005D741F" w:rsidP="005D741F"/>
    <w:p w:rsidR="005D741F" w:rsidRDefault="005D741F" w:rsidP="005D741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Report</w:t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360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 Exercise 01:</w:t>
      </w:r>
    </w:p>
    <w:p w:rsidR="005D741F" w:rsidRDefault="005D741F" w:rsidP="00F54432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Computing of Matrix Multiplication using C++</w:t>
      </w: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F54432" w:rsidP="005D741F">
      <w:pPr>
        <w:ind w:left="288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</w:t>
      </w:r>
      <w:r w:rsidR="005D741F">
        <w:rPr>
          <w:rFonts w:ascii="LMRoman12-Bold" w:hAnsi="LMRoman12-Bold" w:cs="LMRoman12-Bold"/>
          <w:b/>
          <w:bCs/>
          <w:sz w:val="34"/>
          <w:szCs w:val="34"/>
        </w:rPr>
        <w:t>Group: ex01_group02</w:t>
      </w:r>
    </w:p>
    <w:p w:rsidR="005D741F" w:rsidRPr="00F54432" w:rsidRDefault="005D741F" w:rsidP="005D741F">
      <w:pPr>
        <w:pStyle w:val="ListParagraph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>Eibl, Sebastian</w:t>
      </w:r>
    </w:p>
    <w:p w:rsidR="005D741F" w:rsidRPr="00F54432" w:rsidRDefault="005D741F" w:rsidP="005D741F">
      <w:pPr>
        <w:pStyle w:val="ListParagraph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>Schottenhamml, Julia</w:t>
      </w:r>
    </w:p>
    <w:p w:rsidR="005D741F" w:rsidRDefault="005D741F" w:rsidP="005D741F">
      <w:pPr>
        <w:pStyle w:val="ListParagraph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>Sen, Karnajit</w:t>
      </w: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F1F78" w:rsidRDefault="00DF1F78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pStyle w:val="TOCHeading"/>
        <w:rPr>
          <w:rFonts w:ascii="LMRoman12-Bold" w:hAnsi="LMRoman12-Bold" w:cs="LMRoman12-Bold"/>
          <w:bCs w:val="0"/>
        </w:rPr>
      </w:pPr>
    </w:p>
    <w:sdt>
      <w:sdtPr>
        <w:rPr>
          <w:sz w:val="32"/>
          <w:szCs w:val="32"/>
        </w:rPr>
        <w:id w:val="885949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22ED1" w:rsidRPr="00F6257E" w:rsidRDefault="00022ED1" w:rsidP="00022ED1">
          <w:pPr>
            <w:rPr>
              <w:sz w:val="32"/>
              <w:szCs w:val="32"/>
            </w:rPr>
          </w:pPr>
          <w:r w:rsidRPr="00F6257E">
            <w:rPr>
              <w:sz w:val="32"/>
              <w:szCs w:val="32"/>
            </w:rPr>
            <w:t>Contents</w:t>
          </w:r>
        </w:p>
        <w:p w:rsidR="00022ED1" w:rsidRDefault="00022E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02190" w:history="1">
            <w:r w:rsidRPr="00C05F7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05F71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802191" w:history="1">
            <w:r w:rsidRPr="00C05F7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05F71">
              <w:rPr>
                <w:rStyle w:val="Hyperlink"/>
                <w:noProof/>
              </w:rPr>
              <w:t>Description of the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802192" w:history="1">
            <w:r w:rsidRPr="00C05F7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05F71">
              <w:rPr>
                <w:rStyle w:val="Hyperlink"/>
                <w:noProof/>
              </w:rPr>
              <w:t>Design/Flowchart: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802193" w:history="1">
            <w:r w:rsidRPr="00C05F7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05F71">
              <w:rPr>
                <w:rStyle w:val="Hyperlink"/>
                <w:noProof/>
              </w:rPr>
              <w:t>Methodologies: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802194" w:history="1">
            <w:r w:rsidRPr="00C05F7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05F71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2802195" w:history="1">
            <w:r w:rsidRPr="00C05F7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C05F71">
              <w:rPr>
                <w:rStyle w:val="Hyperlink"/>
                <w:noProof/>
              </w:rPr>
              <w:t>Discussion on the Result and Graphical Representations: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r>
            <w:fldChar w:fldCharType="end"/>
          </w:r>
        </w:p>
      </w:sdtContent>
    </w:sdt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0" w:name="_Toc402802190"/>
      <w:r w:rsidRPr="00022ED1">
        <w:rPr>
          <w:color w:val="000000" w:themeColor="text1"/>
          <w:sz w:val="36"/>
          <w:szCs w:val="36"/>
        </w:rPr>
        <w:lastRenderedPageBreak/>
        <w:t>Objectiv</w:t>
      </w:r>
      <w:r w:rsidR="003F2B98" w:rsidRPr="00022ED1">
        <w:rPr>
          <w:color w:val="000000" w:themeColor="text1"/>
          <w:sz w:val="36"/>
          <w:szCs w:val="36"/>
        </w:rPr>
        <w:t>es</w:t>
      </w:r>
      <w:r w:rsidRPr="00022ED1">
        <w:rPr>
          <w:color w:val="000000" w:themeColor="text1"/>
          <w:sz w:val="36"/>
          <w:szCs w:val="36"/>
        </w:rPr>
        <w:t>:</w:t>
      </w:r>
      <w:bookmarkEnd w:id="0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Objective of this report is </w:t>
      </w:r>
      <w:r>
        <w:rPr>
          <w:rFonts w:ascii="NimbusRomNo9L-Regu" w:hAnsi="NimbusRomNo9L-Regu" w:cs="NimbusRomNo9L-Regu"/>
        </w:rPr>
        <w:t xml:space="preserve">to implement a matrix-matrix multiplication </w:t>
      </w:r>
      <w:r w:rsidRPr="003F2B98">
        <w:rPr>
          <w:rFonts w:ascii="NimbusRomNo9L-Regu" w:hAnsi="NimbusRomNo9L-Regu" w:cs="NimbusRomNo9L-Regu"/>
        </w:rPr>
        <w:t xml:space="preserve">C = A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B</w:t>
      </w:r>
      <w:r>
        <w:rPr>
          <w:rFonts w:ascii="NimbusRomNo9L-Regu" w:hAnsi="NimbusRomNo9L-Regu" w:cs="NimbusRomNo9L-Regu"/>
        </w:rPr>
        <w:t xml:space="preserve">, where </w:t>
      </w:r>
      <w:r w:rsidRPr="003F2B98">
        <w:rPr>
          <w:rFonts w:ascii="NimbusRomNo9L-Regu" w:hAnsi="NimbusRomNo9L-Regu" w:cs="NimbusRomNo9L-Regu"/>
        </w:rPr>
        <w:t xml:space="preserve">A </w:t>
      </w:r>
      <w:r>
        <w:rPr>
          <w:rFonts w:ascii="NimbusRomNo9L-Regu" w:hAnsi="NimbusRomNo9L-Regu" w:cs="NimbusRomNo9L-Regu"/>
        </w:rPr>
        <w:t xml:space="preserve">is a </w:t>
      </w:r>
    </w:p>
    <w:p w:rsidR="00DB3FAE" w:rsidRDefault="003F2B98" w:rsidP="00022ED1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NimbusRomNo9L-Regu" w:hAnsi="NimbusRomNo9L-Regu" w:cs="NimbusRomNo9L-Regu"/>
        </w:rPr>
        <w:t xml:space="preserve">M X </w:t>
      </w:r>
      <w:r w:rsidRPr="003F2B98">
        <w:rPr>
          <w:rFonts w:ascii="NimbusRomNo9L-Regu" w:hAnsi="NimbusRomNo9L-Regu" w:cs="NimbusRomNo9L-Regu"/>
        </w:rPr>
        <w:t>K</w:t>
      </w:r>
      <w:r>
        <w:rPr>
          <w:rFonts w:ascii="NimbusRomNo9L-Regu" w:hAnsi="NimbusRomNo9L-Regu" w:cs="NimbusRomNo9L-Regu"/>
        </w:rPr>
        <w:t xml:space="preserve"> matrix, </w:t>
      </w:r>
      <w:r w:rsidRPr="003F2B98">
        <w:rPr>
          <w:rFonts w:ascii="NimbusRomNo9L-Regu" w:hAnsi="NimbusRomNo9L-Regu" w:cs="NimbusRomNo9L-Regu"/>
        </w:rPr>
        <w:t xml:space="preserve">B </w:t>
      </w:r>
      <w:r>
        <w:rPr>
          <w:rFonts w:ascii="NimbusRomNo9L-Regu" w:hAnsi="NimbusRomNo9L-Regu" w:cs="NimbusRomNo9L-Regu"/>
        </w:rPr>
        <w:t xml:space="preserve">is a K X </w:t>
      </w:r>
      <w:r w:rsidRPr="003F2B98">
        <w:rPr>
          <w:rFonts w:ascii="NimbusRomNo9L-Regu" w:hAnsi="NimbusRomNo9L-Regu" w:cs="NimbusRomNo9L-Regu"/>
        </w:rPr>
        <w:t xml:space="preserve">N </w:t>
      </w:r>
      <w:r>
        <w:rPr>
          <w:rFonts w:ascii="NimbusRomNo9L-Regu" w:hAnsi="NimbusRomNo9L-Regu" w:cs="NimbusRomNo9L-Regu"/>
        </w:rPr>
        <w:t xml:space="preserve">matrix, and C is a </w:t>
      </w:r>
      <w:r w:rsidRPr="003F2B98">
        <w:rPr>
          <w:rFonts w:ascii="NimbusRomNo9L-Regu" w:hAnsi="NimbusRomNo9L-Regu" w:cs="NimbusRomNo9L-Regu"/>
        </w:rPr>
        <w:t xml:space="preserve">M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N </w:t>
      </w:r>
      <w:r>
        <w:rPr>
          <w:rFonts w:ascii="NimbusRomNo9L-Regu" w:hAnsi="NimbusRomNo9L-Regu" w:cs="NimbusRomNo9L-Regu"/>
        </w:rPr>
        <w:t>matrix.</w:t>
      </w:r>
    </w:p>
    <w:p w:rsidR="003F2B98" w:rsidRDefault="003F2B98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1" w:name="_Toc402802191"/>
      <w:r w:rsidRPr="00022ED1">
        <w:rPr>
          <w:color w:val="000000" w:themeColor="text1"/>
          <w:sz w:val="36"/>
          <w:szCs w:val="36"/>
        </w:rPr>
        <w:t>Description of the task:</w:t>
      </w:r>
      <w:bookmarkEnd w:id="1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>Refer to the attached document here</w:t>
      </w:r>
      <w:r>
        <w:rPr>
          <w:rFonts w:ascii="NimbusRomNo9L-Regu" w:hAnsi="NimbusRomNo9L-Regu" w:cs="NimbusRomNo9L-Regu"/>
        </w:rPr>
        <w:t>.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   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82289">
        <w:rPr>
          <w:rFonts w:ascii="NimbusRomNo9L-Regu" w:hAnsi="NimbusRomNo9L-Regu" w:cs="NimbusRomNo9L-Regu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49.4pt" o:ole="">
            <v:imagedata r:id="rId9" o:title=""/>
          </v:shape>
          <o:OLEObject Type="Embed" ProgID="AcroExch.Document.11" ShapeID="_x0000_i1025" DrawAspect="Icon" ObjectID="_1476544132" r:id="rId10"/>
        </w:object>
      </w:r>
    </w:p>
    <w:p w:rsidR="003F2B98" w:rsidRPr="00022ED1" w:rsidRDefault="003F2B98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2" w:name="_Toc402802192"/>
      <w:r w:rsidRPr="00022ED1">
        <w:rPr>
          <w:color w:val="000000" w:themeColor="text1"/>
          <w:sz w:val="36"/>
          <w:szCs w:val="36"/>
        </w:rPr>
        <w:t>Design</w:t>
      </w:r>
      <w:r w:rsidR="00655E8C" w:rsidRPr="00022ED1">
        <w:rPr>
          <w:color w:val="000000" w:themeColor="text1"/>
          <w:sz w:val="36"/>
          <w:szCs w:val="36"/>
        </w:rPr>
        <w:t>/Flowchart</w:t>
      </w:r>
      <w:r w:rsidRPr="00022ED1">
        <w:rPr>
          <w:color w:val="000000" w:themeColor="text1"/>
          <w:sz w:val="36"/>
          <w:szCs w:val="36"/>
        </w:rPr>
        <w:t>:</w:t>
      </w:r>
      <w:bookmarkEnd w:id="2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Following </w:t>
      </w:r>
      <w:r w:rsidR="00655E8C">
        <w:rPr>
          <w:rFonts w:ascii="NimbusRomNo9L-Regu" w:hAnsi="NimbusRomNo9L-Regu" w:cs="NimbusRomNo9L-Regu"/>
        </w:rPr>
        <w:t xml:space="preserve">diagram </w:t>
      </w:r>
      <w:r w:rsidRPr="003F2B98">
        <w:rPr>
          <w:rFonts w:ascii="NimbusRomNo9L-Regu" w:hAnsi="NimbusRomNo9L-Regu" w:cs="NimbusRomNo9L-Regu"/>
        </w:rPr>
        <w:t>is the flow chart of the implemented C++ program</w:t>
      </w:r>
      <w:r>
        <w:rPr>
          <w:rFonts w:ascii="NimbusRomNo9L-Regu" w:hAnsi="NimbusRomNo9L-Regu" w:cs="NimbusRomNo9L-Regu"/>
        </w:rPr>
        <w:t>.</w:t>
      </w: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96C53" w:rsidRDefault="009A37FF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26" style="position:absolute;margin-left:167.65pt;margin-top:-5pt;width:111pt;height:38.25pt;z-index:251658240">
            <v:textbox>
              <w:txbxContent>
                <w:p w:rsidR="00BE078C" w:rsidRDefault="00BE078C">
                  <w:r>
                    <w:t xml:space="preserve">  Start Process</w:t>
                  </w:r>
                </w:p>
              </w:txbxContent>
            </v:textbox>
          </v:oval>
        </w:pict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</w:p>
    <w:p w:rsidR="00096C53" w:rsidRPr="00096C53" w:rsidRDefault="009A37FF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4.25pt;margin-top:20.6pt;width:.75pt;height:21pt;z-index:251664384" o:connectortype="straight">
            <v:stroke endarrow="block"/>
          </v:shape>
        </w:pict>
      </w:r>
    </w:p>
    <w:p w:rsidR="00096C53" w:rsidRDefault="009A37FF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28" style="position:absolute;margin-left:174pt;margin-top:17.05pt;width:109.5pt;height:39pt;z-index:251660288">
            <v:textbox>
              <w:txbxContent>
                <w:p w:rsidR="00BE078C" w:rsidRDefault="00BE078C" w:rsidP="001F24DC">
                  <w:pPr>
                    <w:ind w:left="180"/>
                  </w:pPr>
                  <w:r>
                    <w:t>Read Input file of      Matrix A and B</w:t>
                  </w:r>
                </w:p>
                <w:p w:rsidR="00BE078C" w:rsidRDefault="00BE078C" w:rsidP="001F24DC">
                  <w:r>
                    <w:t xml:space="preserve">   Load Matrix B</w:t>
                  </w:r>
                </w:p>
              </w:txbxContent>
            </v:textbox>
          </v:rect>
        </w:pict>
      </w:r>
    </w:p>
    <w:p w:rsidR="00D159A8" w:rsidRDefault="009A37FF" w:rsidP="00096C53">
      <w:pPr>
        <w:tabs>
          <w:tab w:val="left" w:pos="241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284.4pt;margin-top:275.45pt;width:102.75pt;height:91.9pt;rotation:90;flip:x;z-index:251671552" o:connectortype="elbow" adj="-85,96777,-76068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67.65pt;margin-top:229.5pt;width:122.2pt;height:80.25pt;z-index:251663360">
            <v:textbox>
              <w:txbxContent>
                <w:p w:rsidR="00BE078C" w:rsidRDefault="00BE078C">
                  <w:r>
                    <w:t>Size of Row of A &gt; 600?</w:t>
                  </w:r>
                </w:p>
              </w:txbxContent>
            </v:textbox>
          </v:shape>
        </w:pict>
      </w:r>
      <w:r>
        <w:rPr>
          <w:rFonts w:ascii="NimbusRomNo9L-Regu" w:hAnsi="NimbusRomNo9L-Regu" w:cs="NimbusRomNo9L-Regu"/>
          <w:noProof/>
        </w:rPr>
        <w:pict>
          <v:shape id="_x0000_s1036" type="#_x0000_t32" style="position:absolute;margin-left:226.5pt;margin-top:208.5pt;width:.75pt;height:21pt;z-index:251668480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0" style="position:absolute;margin-left:159.75pt;margin-top:186pt;width:138pt;height:22.5pt;z-index:251662336">
            <v:textbox>
              <w:txbxContent>
                <w:p w:rsidR="00BE078C" w:rsidRDefault="00BE078C" w:rsidP="001F24DC">
                  <w:r>
                    <w:t xml:space="preserve">    Start LIKWID, Timer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shape id="_x0000_s1035" type="#_x0000_t32" style="position:absolute;margin-left:226.5pt;margin-top:165pt;width:.75pt;height:21pt;z-index:251667456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4" type="#_x0000_t32" style="position:absolute;margin-left:225.75pt;margin-top:108pt;width:.75pt;height:21pt;z-index:251666432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3" type="#_x0000_t32" style="position:absolute;margin-left:225pt;margin-top:32.25pt;width:.75pt;height:21pt;z-index:251665408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27" style="position:absolute;margin-left:174pt;margin-top:126.75pt;width:109.5pt;height:38.25pt;z-index:251659264">
            <v:textbox>
              <w:txbxContent>
                <w:p w:rsidR="00BE078C" w:rsidRDefault="00BE078C">
                  <w:r>
                    <w:t>Load Matrix A and B to memory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rect id="_x0000_s1029" style="position:absolute;margin-left:174pt;margin-top:53.25pt;width:109.5pt;height:54.75pt;z-index:251661312">
            <v:textbox>
              <w:txbxContent>
                <w:p w:rsidR="00BE078C" w:rsidRDefault="00BE078C" w:rsidP="001F24DC">
                  <w:r>
                    <w:t>Checking the matrix dimension and using Padding</w:t>
                  </w:r>
                </w:p>
              </w:txbxContent>
            </v:textbox>
          </v:rect>
        </w:pict>
      </w:r>
      <w:r w:rsidR="00096C53">
        <w:rPr>
          <w:rFonts w:ascii="NimbusRomNo9L-Regu" w:hAnsi="NimbusRomNo9L-Regu" w:cs="NimbusRomNo9L-Regu"/>
        </w:rPr>
        <w:tab/>
      </w: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Default="009A37FF" w:rsidP="00D159A8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1" type="#_x0000_t34" style="position:absolute;margin-left:104.25pt;margin-top:12.75pt;width:76.15pt;height:50.65pt;rotation:90;z-index:251672576" o:connectortype="elbow" adj="10793,-186383,-67977">
            <v:stroke endarrow="block"/>
          </v:shape>
        </w:pict>
      </w:r>
    </w:p>
    <w:p w:rsidR="00655E8C" w:rsidRDefault="009A37FF" w:rsidP="00D159A8">
      <w:pPr>
        <w:tabs>
          <w:tab w:val="left" w:pos="2475"/>
          <w:tab w:val="left" w:pos="625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7" type="#_x0000_t34" style="position:absolute;margin-left:289.85pt;margin-top:117.2pt;width:91.9pt;height:21.75pt;rotation:180;flip:y;z-index:251677696" o:connectortype="elbow" adj="-130,549683,-106649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7" style="position:absolute;margin-left:345pt;margin-top:78.2pt;width:90.75pt;height:39pt;z-index:251669504">
            <v:textbox>
              <w:txbxContent>
                <w:p w:rsidR="00BE078C" w:rsidRDefault="00BE078C">
                  <w:r>
                    <w:t>Apply Strassen algorithm</w:t>
                  </w:r>
                </w:p>
              </w:txbxContent>
            </v:textbox>
          </v:rect>
        </w:pict>
      </w:r>
      <w:r w:rsidR="00D159A8">
        <w:rPr>
          <w:rFonts w:ascii="NimbusRomNo9L-Regu" w:hAnsi="NimbusRomNo9L-Regu" w:cs="NimbusRomNo9L-Regu"/>
        </w:rPr>
        <w:tab/>
        <w:t>No</w:t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  <w:t>Yes</w: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9A37FF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38" style="position:absolute;margin-left:80.2pt;margin-top:2.5pt;width:1in;height:47.25pt;z-index:251670528">
            <v:textbox>
              <w:txbxContent>
                <w:p w:rsidR="00BE078C" w:rsidRDefault="00BE078C">
                  <w:r>
                    <w:t xml:space="preserve">Apply Naïve Algorithm </w:t>
                  </w:r>
                </w:p>
              </w:txbxContent>
            </v:textbox>
          </v:rect>
        </w:pic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9A37FF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6" type="#_x0000_t34" style="position:absolute;margin-left:110.65pt;margin-top:1pt;width:107.2pt;height:18pt;z-index:251676672" o:connectortype="elbow" adj="-171,-672960,-36803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43" style="position:absolute;margin-left:217.85pt;margin-top:1pt;width:1in;height:46.2pt;z-index:251673600">
            <v:textbox>
              <w:txbxContent>
                <w:p w:rsidR="00BE078C" w:rsidRDefault="00BE078C">
                  <w:r>
                    <w:t>Free memories</w:t>
                  </w:r>
                </w:p>
              </w:txbxContent>
            </v:textbox>
          </v:rect>
        </w:pict>
      </w:r>
    </w:p>
    <w:p w:rsidR="00655E8C" w:rsidRPr="00655E8C" w:rsidRDefault="009A37FF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0" type="#_x0000_t32" style="position:absolute;margin-left:249.75pt;margin-top:22.65pt;width:0;height:19.25pt;z-index:251680768" o:connectortype="straight">
            <v:stroke endarrow="block"/>
          </v:shape>
        </w:pict>
      </w:r>
    </w:p>
    <w:p w:rsidR="00655E8C" w:rsidRPr="00655E8C" w:rsidRDefault="009A37FF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44" style="position:absolute;margin-left:211.5pt;margin-top:17.4pt;width:1in;height:42.75pt;z-index:251674624">
            <v:textbox>
              <w:txbxContent>
                <w:p w:rsidR="00BE078C" w:rsidRDefault="00BE078C" w:rsidP="00D159A8">
                  <w:r>
                    <w:t>Stop Likwid and Timer</w:t>
                  </w:r>
                </w:p>
              </w:txbxContent>
            </v:textbox>
          </v:rect>
        </w:pict>
      </w:r>
    </w:p>
    <w:p w:rsidR="00655E8C" w:rsidRPr="00655E8C" w:rsidRDefault="009A37FF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7" type="#_x0000_t34" style="position:absolute;margin-left:278.2pt;margin-top:7.3pt;width:44.4pt;height:33.8pt;rotation:90;flip:x;z-index:251681792" o:connectortype="elbow" adj=",406054,-172946">
            <v:stroke endarrow="block"/>
          </v:shape>
        </w:pict>
      </w:r>
    </w:p>
    <w:p w:rsidR="00655E8C" w:rsidRPr="00655E8C" w:rsidRDefault="009A37FF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45" style="position:absolute;margin-left:311.95pt;margin-top:11.05pt;width:111pt;height:38.25pt;z-index:251675648">
            <v:textbox>
              <w:txbxContent>
                <w:p w:rsidR="00BE078C" w:rsidRDefault="00BE078C" w:rsidP="00D159A8">
                  <w:r>
                    <w:t xml:space="preserve">  Stop Process</w:t>
                  </w:r>
                </w:p>
              </w:txbxContent>
            </v:textbox>
          </v:oval>
        </w:pict>
      </w:r>
    </w:p>
    <w:p w:rsidR="00655E8C" w:rsidRDefault="00655E8C" w:rsidP="00655E8C">
      <w:pPr>
        <w:rPr>
          <w:rFonts w:ascii="NimbusRomNo9L-Regu" w:hAnsi="NimbusRomNo9L-Regu" w:cs="NimbusRomNo9L-Regu"/>
        </w:rPr>
      </w:pPr>
    </w:p>
    <w:p w:rsidR="003F2B98" w:rsidRDefault="00655E8C" w:rsidP="00655E8C">
      <w:pPr>
        <w:tabs>
          <w:tab w:val="left" w:pos="7650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655E8C" w:rsidRPr="00022ED1" w:rsidRDefault="00655E8C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3" w:name="_Toc402802193"/>
      <w:r w:rsidRPr="00022ED1">
        <w:rPr>
          <w:color w:val="000000" w:themeColor="text1"/>
          <w:sz w:val="36"/>
          <w:szCs w:val="36"/>
        </w:rPr>
        <w:lastRenderedPageBreak/>
        <w:t>Methodologies:</w:t>
      </w:r>
      <w:bookmarkEnd w:id="3"/>
    </w:p>
    <w:p w:rsidR="00655E8C" w:rsidRDefault="00655E8C" w:rsidP="00655E8C">
      <w:r w:rsidRPr="00655E8C">
        <w:t xml:space="preserve">These are </w:t>
      </w:r>
      <w:r>
        <w:t>the key points used in the impl</w:t>
      </w:r>
      <w:r w:rsidRPr="00655E8C">
        <w:t>ementation.</w:t>
      </w:r>
    </w:p>
    <w:p w:rsidR="00655E8C" w:rsidRDefault="00655E8C" w:rsidP="00655E8C">
      <w:pPr>
        <w:pStyle w:val="ListParagraph"/>
        <w:numPr>
          <w:ilvl w:val="0"/>
          <w:numId w:val="3"/>
        </w:numPr>
      </w:pPr>
      <w:r>
        <w:t xml:space="preserve">A separate header class Matrix.hpp is used </w:t>
      </w:r>
      <w:r w:rsidR="002727A9">
        <w:t>for all the basic operation and properties of a Matrix.</w:t>
      </w:r>
    </w:p>
    <w:p w:rsidR="002727A9" w:rsidRDefault="002727A9" w:rsidP="00655E8C">
      <w:pPr>
        <w:pStyle w:val="ListParagraph"/>
        <w:numPr>
          <w:ilvl w:val="0"/>
          <w:numId w:val="3"/>
        </w:numPr>
      </w:pPr>
      <w:r>
        <w:t>Block size of 128 and padding of 64 are used.</w:t>
      </w:r>
    </w:p>
    <w:p w:rsidR="002727A9" w:rsidRDefault="002727A9" w:rsidP="00655E8C">
      <w:pPr>
        <w:pStyle w:val="ListParagraph"/>
        <w:numPr>
          <w:ilvl w:val="0"/>
          <w:numId w:val="3"/>
        </w:numPr>
      </w:pPr>
      <w:r>
        <w:t>Blocking and loop unrolling are used while transposing a matrix.</w:t>
      </w:r>
    </w:p>
    <w:p w:rsidR="002727A9" w:rsidRPr="00623124" w:rsidRDefault="002727A9" w:rsidP="00655E8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Advanced Vector Extensions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AVX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Instruction set 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(a new 256 bit Instruction set features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provided by Intel processor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used while fetching data from memory in matrix multiplication operation both in naïve and Strassen modules.</w:t>
      </w:r>
    </w:p>
    <w:p w:rsidR="00623124" w:rsidRDefault="00623124" w:rsidP="00655E8C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In naïve multiplication, block size of 4 X 4 is considered.</w:t>
      </w:r>
    </w:p>
    <w:p w:rsidR="00623124" w:rsidRDefault="00623124" w:rsidP="00655E8C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AVX methodologies like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_mm256_blend_pd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 _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mm256_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</w:t>
      </w:r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_mm256_permute2f128_pd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() and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 are used for the addition of multiplied components of A with B.</w:t>
      </w:r>
    </w:p>
    <w:p w:rsidR="00623124" w:rsidRDefault="00623124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More optimized recursive Strassen algorithm is implemented to measure the multiplication of matrix size more than 600.</w:t>
      </w:r>
    </w:p>
    <w:p w:rsidR="00623124" w:rsidRDefault="00623124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Compare.cpp is written to compare the output matrix 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program to the standard outpu files. It will confirm us about the correctness of the result.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1C61A4" w:rsidRDefault="001C61A4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program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compiled</w:t>
      </w: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with a Makefile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C61A4" w:rsidRPr="00BF65C5" w:rsidRDefault="00BF65C5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Double precision floating-point operations are</w:t>
      </w:r>
      <w:r w:rsidR="001C61A4">
        <w:rPr>
          <w:rFonts w:ascii="NimbusRomNo9L-Regu" w:hAnsi="NimbusRomNo9L-Regu" w:cs="NimbusRomNo9L-Regu"/>
        </w:rPr>
        <w:t xml:space="preserve"> used for the multiplication.</w:t>
      </w:r>
    </w:p>
    <w:p w:rsidR="00BF65C5" w:rsidRDefault="00BF65C5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5 stages of optimization techniques as opt1, opt</w:t>
      </w:r>
      <w:r w:rsidR="00EC118C">
        <w:rPr>
          <w:rFonts w:ascii="NimbusRomNo9L-Regu" w:hAnsi="NimbusRomNo9L-Regu" w:cs="NimbusRomNo9L-Regu"/>
        </w:rPr>
        <w:t>2, opt3, opt4, opt5 ha</w:t>
      </w:r>
      <w:r>
        <w:rPr>
          <w:rFonts w:ascii="NimbusRomNo9L-Regu" w:hAnsi="NimbusRomNo9L-Regu" w:cs="NimbusRomNo9L-Regu"/>
        </w:rPr>
        <w:t>s been done. Opt5 is the final version</w:t>
      </w:r>
      <w:r w:rsidR="00A44406">
        <w:rPr>
          <w:rFonts w:ascii="NimbusRomNo9L-Regu" w:hAnsi="NimbusRomNo9L-Regu" w:cs="NimbusRomNo9L-Regu"/>
        </w:rPr>
        <w:t>.</w:t>
      </w:r>
    </w:p>
    <w:p w:rsidR="00623124" w:rsidRPr="00022ED1" w:rsidRDefault="00623124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4" w:name="_Toc402802194"/>
      <w:r w:rsidRPr="00022ED1">
        <w:rPr>
          <w:color w:val="000000" w:themeColor="text1"/>
          <w:sz w:val="36"/>
          <w:szCs w:val="36"/>
        </w:rPr>
        <w:t>Source Code:</w:t>
      </w:r>
      <w:bookmarkEnd w:id="4"/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Find the attached files below for the matmult.cpp and Matrix.hpp</w:t>
      </w:r>
      <w:r w:rsidR="00BF65C5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2289"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3" w:dyaOrig="995">
          <v:shape id="_x0000_i1026" type="#_x0000_t75" style="width:77pt;height:49.4pt" o:ole="">
            <v:imagedata r:id="rId11" o:title=""/>
          </v:shape>
          <o:OLEObject Type="Embed" ProgID="Package" ShapeID="_x0000_i1026" DrawAspect="Icon" ObjectID="_1476544133" r:id="rId12"/>
        </w:object>
      </w:r>
      <w:r w:rsidRPr="00582289"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3" w:dyaOrig="995">
          <v:shape id="_x0000_i1027" type="#_x0000_t75" style="width:77pt;height:49.4pt" o:ole="">
            <v:imagedata r:id="rId13" o:title=""/>
          </v:shape>
          <o:OLEObject Type="Embed" ProgID="Package" ShapeID="_x0000_i1027" DrawAspect="Icon" ObjectID="_1476544134" r:id="rId14"/>
        </w:object>
      </w:r>
    </w:p>
    <w:p w:rsidR="00BF65C5" w:rsidRPr="00022ED1" w:rsidRDefault="00BF65C5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5" w:name="_Toc402802195"/>
      <w:r w:rsidRPr="00022ED1">
        <w:rPr>
          <w:color w:val="000000" w:themeColor="text1"/>
          <w:sz w:val="36"/>
          <w:szCs w:val="36"/>
        </w:rPr>
        <w:t>Discussion on the Result</w:t>
      </w:r>
      <w:r w:rsidR="009D4121" w:rsidRPr="00022ED1">
        <w:rPr>
          <w:color w:val="000000" w:themeColor="text1"/>
          <w:sz w:val="36"/>
          <w:szCs w:val="36"/>
        </w:rPr>
        <w:t xml:space="preserve"> and Graphical Representations</w:t>
      </w:r>
      <w:r w:rsidRPr="00022ED1">
        <w:rPr>
          <w:color w:val="000000" w:themeColor="text1"/>
          <w:sz w:val="36"/>
          <w:szCs w:val="36"/>
        </w:rPr>
        <w:t>:</w:t>
      </w:r>
      <w:bookmarkEnd w:id="5"/>
    </w:p>
    <w:p w:rsidR="00BF65C5" w:rsidRDefault="00BF65C5" w:rsidP="00BF65C5">
      <w:pPr>
        <w:pStyle w:val="ListParagraph"/>
        <w:rPr>
          <w:rFonts w:ascii="LMRoman12-Bold" w:hAnsi="LMRoman12-Bold" w:cs="LMRoman12-Bold"/>
          <w:bCs/>
          <w:sz w:val="28"/>
          <w:szCs w:val="28"/>
        </w:rPr>
      </w:pPr>
    </w:p>
    <w:p w:rsidR="003236A3" w:rsidRPr="00DF1F78" w:rsidRDefault="003F5265" w:rsidP="00DF1F78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Performance and result of the implementation has been measured in all the optXX versions. And the results attached in the Package. </w:t>
      </w:r>
    </w:p>
    <w:p w:rsidR="003236A3" w:rsidRPr="00DF1F78" w:rsidRDefault="003236A3" w:rsidP="00DF1F78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36A3" w:rsidRPr="00DF1F78" w:rsidRDefault="003236A3" w:rsidP="00DF1F78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B33AE" w:rsidRDefault="003F5265" w:rsidP="009D4121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Following is the table for the final opt5 version which will give the </w:t>
      </w:r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different likwid </w:t>
      </w: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measurement of t</w:t>
      </w:r>
      <w:r w:rsidR="00692443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ime taken by the program</w:t>
      </w:r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837D42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It is taking only 0.781054 sec for 2048 X 2048 </w:t>
      </w:r>
      <w:r w:rsidR="00837D42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matrix multiplication</w:t>
      </w:r>
      <w:r w:rsidR="006B33AE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the time measurements are lesser than the tutor implementation except for 32 X 32 implementation.</w:t>
      </w:r>
    </w:p>
    <w:p w:rsidR="00FD4F92" w:rsidRDefault="00FD4F92" w:rsidP="009D4121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D4F92" w:rsidRPr="00FD4F92" w:rsidRDefault="00FD4F92" w:rsidP="009D4121">
      <w:pPr>
        <w:pStyle w:val="ListParagraph"/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Opt 5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R</w:t>
      </w: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esults:</w:t>
      </w:r>
    </w:p>
    <w:p w:rsidR="00BB4A31" w:rsidRDefault="00BB4A31" w:rsidP="009D4121">
      <w:pPr>
        <w:pStyle w:val="ListParagraph"/>
        <w:rPr>
          <w:rFonts w:ascii="LMRoman12-Bold" w:hAnsi="LMRoman12-Bold" w:cs="LMRoman12-Bold"/>
          <w:bCs/>
          <w:sz w:val="28"/>
          <w:szCs w:val="28"/>
        </w:rPr>
      </w:pPr>
    </w:p>
    <w:p w:rsidR="00BB4A31" w:rsidRDefault="00BB4A31" w:rsidP="009D4121">
      <w:pPr>
        <w:pStyle w:val="ListParagraph"/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noProof/>
          <w:sz w:val="28"/>
          <w:szCs w:val="28"/>
        </w:rPr>
        <w:drawing>
          <wp:inline distT="0" distB="0" distL="0" distR="0">
            <wp:extent cx="6030876" cy="1772097"/>
            <wp:effectExtent l="19050" t="0" r="797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19" cy="177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21" w:rsidRDefault="00FD4F9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</w:rPr>
        <w:tab/>
      </w: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Opt 4 Results:</w:t>
      </w:r>
    </w:p>
    <w:p w:rsidR="00FD4F92" w:rsidRPr="00FD4F92" w:rsidRDefault="006134B6" w:rsidP="00044512">
      <w:pPr>
        <w:ind w:firstLine="720"/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073832" cy="2457684"/>
            <wp:effectExtent l="19050" t="0" r="3118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267" cy="245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Opt 3 Results: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157592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Opt2 Result: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5815" cy="19776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 1 Result: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197783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Naïve Result:</w:t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5815" cy="161614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3236A3" w:rsidRPr="00FD4F92" w:rsidRDefault="00FD4F9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Plot: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</w:t>
      </w: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Time Performance:</w:t>
      </w:r>
    </w:p>
    <w:p w:rsidR="009D4121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noProof/>
          <w:sz w:val="28"/>
          <w:szCs w:val="28"/>
        </w:rPr>
        <w:drawing>
          <wp:inline distT="0" distB="0" distL="0" distR="0">
            <wp:extent cx="5943600" cy="4379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sz w:val="28"/>
          <w:szCs w:val="28"/>
        </w:rPr>
        <w:t>From the above diagram it is clear that for the final opt5 version, time taken is always lesser than BLAS irrespective of the matrix size.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9D4121" w:rsidRDefault="009D4121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9D4121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 of </w:t>
      </w:r>
      <w:r w:rsidRPr="009D4121">
        <w:rPr>
          <w:rFonts w:ascii="BitstreamVeraSans-Roman" w:hAnsi="BitstreamVeraSans-Roman" w:cs="BitstreamVeraSans-Roman"/>
          <w:b/>
          <w:sz w:val="29"/>
          <w:szCs w:val="29"/>
          <w:u w:val="single"/>
        </w:rPr>
        <w:t>AVXMFlops/</w:t>
      </w:r>
    </w:p>
    <w:p w:rsidR="009D4121" w:rsidRPr="009D4121" w:rsidRDefault="009D412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446177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Default="003236A3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3236A3" w:rsidRDefault="003236A3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Bandwidth: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5815" cy="266877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Miss Rate:</w:t>
      </w: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44617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Plot: L2 Miss Ratio: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5815" cy="290268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L2RequestRate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5815" cy="333862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Plot:</w:t>
      </w:r>
      <w:r w:rsidRPr="00015EDC">
        <w:t xml:space="preserve"> 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MFlops: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5815" cy="28920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PackedMUOPSs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P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5815" cy="326419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EDC" w:rsidRPr="00015EDC" w:rsidSect="003F5265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12B" w:rsidRDefault="00DF612B" w:rsidP="005D741F">
      <w:pPr>
        <w:spacing w:after="0" w:line="240" w:lineRule="auto"/>
      </w:pPr>
      <w:r>
        <w:separator/>
      </w:r>
    </w:p>
  </w:endnote>
  <w:endnote w:type="continuationSeparator" w:id="1">
    <w:p w:rsidR="00DF612B" w:rsidRDefault="00DF612B" w:rsidP="005D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78C" w:rsidRPr="00F54432" w:rsidRDefault="00BE07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F54432">
      <w:rPr>
        <w:rFonts w:ascii="LMRoman17-Regular" w:hAnsi="LMRoman17-Regular" w:cs="LMRoman17-Regular"/>
        <w:b/>
        <w:sz w:val="24"/>
        <w:szCs w:val="24"/>
      </w:rPr>
      <w:t>Friedrich Alexander Universität Erlangen-Nürnberg</w:t>
    </w:r>
    <w:r w:rsidRPr="00F54432">
      <w:rPr>
        <w:rFonts w:asciiTheme="majorHAnsi" w:hAnsiTheme="majorHAnsi"/>
        <w:b/>
      </w:rPr>
      <w:ptab w:relativeTo="margin" w:alignment="right" w:leader="none"/>
    </w:r>
    <w:r w:rsidRPr="00F54432">
      <w:rPr>
        <w:rFonts w:asciiTheme="majorHAnsi" w:hAnsiTheme="majorHAnsi"/>
        <w:b/>
      </w:rPr>
      <w:t xml:space="preserve">Page </w:t>
    </w:r>
    <w:r w:rsidRPr="00F54432">
      <w:rPr>
        <w:b/>
      </w:rPr>
      <w:fldChar w:fldCharType="begin"/>
    </w:r>
    <w:r w:rsidRPr="00F54432">
      <w:rPr>
        <w:b/>
      </w:rPr>
      <w:instrText xml:space="preserve"> PAGE   \* MERGEFORMAT </w:instrText>
    </w:r>
    <w:r w:rsidRPr="00F54432">
      <w:rPr>
        <w:b/>
      </w:rPr>
      <w:fldChar w:fldCharType="separate"/>
    </w:r>
    <w:r w:rsidR="00F6257E" w:rsidRPr="00F6257E">
      <w:rPr>
        <w:rFonts w:asciiTheme="majorHAnsi" w:hAnsiTheme="majorHAnsi"/>
        <w:b/>
        <w:noProof/>
      </w:rPr>
      <w:t>2</w:t>
    </w:r>
    <w:r w:rsidRPr="00F54432">
      <w:rPr>
        <w:b/>
      </w:rPr>
      <w:fldChar w:fldCharType="end"/>
    </w:r>
  </w:p>
  <w:p w:rsidR="00BE078C" w:rsidRDefault="00BE0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12B" w:rsidRDefault="00DF612B" w:rsidP="005D741F">
      <w:pPr>
        <w:spacing w:after="0" w:line="240" w:lineRule="auto"/>
      </w:pPr>
      <w:r>
        <w:separator/>
      </w:r>
    </w:p>
  </w:footnote>
  <w:footnote w:type="continuationSeparator" w:id="1">
    <w:p w:rsidR="00DF612B" w:rsidRDefault="00DF612B" w:rsidP="005D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28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291"/>
      <w:gridCol w:w="2545"/>
    </w:tblGrid>
    <w:tr w:rsidR="00BE078C" w:rsidTr="0036372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C5D01DD0C3149A8A746679FFE2BA76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290" w:type="dxa"/>
            </w:tcPr>
            <w:p w:rsidR="00BE078C" w:rsidRDefault="00BE078C" w:rsidP="0036372F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Simulation und Wissenschaftliches Rechnen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ED2F60ABC7F4B82854561F24061711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2545" w:type="dxa"/>
            </w:tcPr>
            <w:p w:rsidR="00BE078C" w:rsidRDefault="00BE078C" w:rsidP="005D741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WS 2014/15</w:t>
              </w:r>
            </w:p>
          </w:tc>
        </w:sdtContent>
      </w:sdt>
    </w:tr>
  </w:tbl>
  <w:p w:rsidR="00BE078C" w:rsidRDefault="00BE0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51D"/>
    <w:multiLevelType w:val="hybridMultilevel"/>
    <w:tmpl w:val="40EAA61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C9B3D14"/>
    <w:multiLevelType w:val="hybridMultilevel"/>
    <w:tmpl w:val="A63C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07CC7"/>
    <w:multiLevelType w:val="hybridMultilevel"/>
    <w:tmpl w:val="D1CC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6BE3"/>
    <w:multiLevelType w:val="hybridMultilevel"/>
    <w:tmpl w:val="CEE0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E0DED"/>
    <w:multiLevelType w:val="hybridMultilevel"/>
    <w:tmpl w:val="720A6D52"/>
    <w:lvl w:ilvl="0" w:tplc="07B0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D951D4"/>
    <w:multiLevelType w:val="hybridMultilevel"/>
    <w:tmpl w:val="64F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D741F"/>
    <w:rsid w:val="00015EDC"/>
    <w:rsid w:val="00022ED1"/>
    <w:rsid w:val="00044512"/>
    <w:rsid w:val="00096C53"/>
    <w:rsid w:val="000B0B8A"/>
    <w:rsid w:val="001C61A4"/>
    <w:rsid w:val="001F24DC"/>
    <w:rsid w:val="002727A9"/>
    <w:rsid w:val="003236A3"/>
    <w:rsid w:val="0036372F"/>
    <w:rsid w:val="003B2C36"/>
    <w:rsid w:val="003F2B98"/>
    <w:rsid w:val="003F5265"/>
    <w:rsid w:val="00415253"/>
    <w:rsid w:val="00582289"/>
    <w:rsid w:val="005D741F"/>
    <w:rsid w:val="006134B6"/>
    <w:rsid w:val="00623124"/>
    <w:rsid w:val="006533E5"/>
    <w:rsid w:val="00655E8C"/>
    <w:rsid w:val="00692443"/>
    <w:rsid w:val="006B33AE"/>
    <w:rsid w:val="006C7CCF"/>
    <w:rsid w:val="007F3C10"/>
    <w:rsid w:val="00837D42"/>
    <w:rsid w:val="009A37FF"/>
    <w:rsid w:val="009D4121"/>
    <w:rsid w:val="00A44406"/>
    <w:rsid w:val="00AC1049"/>
    <w:rsid w:val="00BB4A31"/>
    <w:rsid w:val="00BE078C"/>
    <w:rsid w:val="00BF65C5"/>
    <w:rsid w:val="00D159A8"/>
    <w:rsid w:val="00DB3FAE"/>
    <w:rsid w:val="00DF1F78"/>
    <w:rsid w:val="00DF612B"/>
    <w:rsid w:val="00EC118C"/>
    <w:rsid w:val="00F54432"/>
    <w:rsid w:val="00F6257E"/>
    <w:rsid w:val="00F73EF6"/>
    <w:rsid w:val="00FD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2" type="connector" idref="#_x0000_s1041"/>
        <o:r id="V:Rule13" type="connector" idref="#_x0000_s1039"/>
        <o:r id="V:Rule14" type="connector" idref="#_x0000_s1047"/>
        <o:r id="V:Rule15" type="connector" idref="#_x0000_s1046"/>
        <o:r id="V:Rule16" type="connector" idref="#_x0000_s1032"/>
        <o:r id="V:Rule17" type="connector" idref="#_x0000_s1033"/>
        <o:r id="V:Rule18" type="connector" idref="#_x0000_s1050"/>
        <o:r id="V:Rule19" type="connector" idref="#_x0000_s1035"/>
        <o:r id="V:Rule20" type="connector" idref="#_x0000_s1036"/>
        <o:r id="V:Rule21" type="connector" idref="#_x0000_s1057"/>
        <o:r id="V:Rule2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53"/>
  </w:style>
  <w:style w:type="paragraph" w:styleId="Heading1">
    <w:name w:val="heading 1"/>
    <w:basedOn w:val="Normal"/>
    <w:next w:val="Normal"/>
    <w:link w:val="Heading1Char"/>
    <w:uiPriority w:val="9"/>
    <w:qFormat/>
    <w:rsid w:val="00BE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1F"/>
  </w:style>
  <w:style w:type="paragraph" w:styleId="Footer">
    <w:name w:val="footer"/>
    <w:basedOn w:val="Normal"/>
    <w:link w:val="FooterChar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1F"/>
  </w:style>
  <w:style w:type="paragraph" w:styleId="BalloonText">
    <w:name w:val="Balloon Text"/>
    <w:basedOn w:val="Normal"/>
    <w:link w:val="BalloonTextChar"/>
    <w:uiPriority w:val="99"/>
    <w:semiHidden/>
    <w:unhideWhenUsed/>
    <w:rsid w:val="005D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4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27A9"/>
  </w:style>
  <w:style w:type="character" w:customStyle="1" w:styleId="Heading1Char">
    <w:name w:val="Heading 1 Char"/>
    <w:basedOn w:val="DefaultParagraphFont"/>
    <w:link w:val="Heading1"/>
    <w:uiPriority w:val="9"/>
    <w:rsid w:val="00BE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078C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E078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078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078C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22E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3.e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5D01DD0C3149A8A746679FFE2B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0BF2-371A-46C7-941C-69EC8549AF1B}"/>
      </w:docPartPr>
      <w:docPartBody>
        <w:p w:rsidR="00B861DE" w:rsidRDefault="00DB39BD" w:rsidP="00DB39BD">
          <w:pPr>
            <w:pStyle w:val="1C5D01DD0C3149A8A746679FFE2BA76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ED2F60ABC7F4B82854561F240617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1ABB-1191-420C-98B0-FC8483D0614C}"/>
      </w:docPartPr>
      <w:docPartBody>
        <w:p w:rsidR="00B861DE" w:rsidRDefault="00DB39BD" w:rsidP="00DB39BD">
          <w:pPr>
            <w:pStyle w:val="BED2F60ABC7F4B82854561F24061711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39BD"/>
    <w:rsid w:val="00703E05"/>
    <w:rsid w:val="00B861DE"/>
    <w:rsid w:val="00BC558A"/>
    <w:rsid w:val="00DB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7BE7FD7064E438803B0454E2DD62A">
    <w:name w:val="AD17BE7FD7064E438803B0454E2DD62A"/>
    <w:rsid w:val="00DB39BD"/>
  </w:style>
  <w:style w:type="paragraph" w:customStyle="1" w:styleId="1C5D01DD0C3149A8A746679FFE2BA76A">
    <w:name w:val="1C5D01DD0C3149A8A746679FFE2BA76A"/>
    <w:rsid w:val="00DB39BD"/>
  </w:style>
  <w:style w:type="paragraph" w:customStyle="1" w:styleId="BED2F60ABC7F4B82854561F240617119">
    <w:name w:val="BED2F60ABC7F4B82854561F240617119"/>
    <w:rsid w:val="00DB39BD"/>
  </w:style>
  <w:style w:type="paragraph" w:customStyle="1" w:styleId="B7C0572397EF458E87C3CF0C93B56463">
    <w:name w:val="B7C0572397EF458E87C3CF0C93B56463"/>
    <w:rsid w:val="00DB39BD"/>
  </w:style>
  <w:style w:type="paragraph" w:customStyle="1" w:styleId="564EE9FBA9804128BD80D9D027508328">
    <w:name w:val="564EE9FBA9804128BD80D9D027508328"/>
    <w:rsid w:val="00DB39BD"/>
  </w:style>
  <w:style w:type="paragraph" w:customStyle="1" w:styleId="6AC16EC07FA446948AFA4C7134037E43">
    <w:name w:val="6AC16EC07FA446948AFA4C7134037E43"/>
    <w:rsid w:val="00BC558A"/>
  </w:style>
  <w:style w:type="paragraph" w:customStyle="1" w:styleId="4B27DAAFB2A04C67A82EA00CD7006156">
    <w:name w:val="4B27DAAFB2A04C67A82EA00CD7006156"/>
    <w:rsid w:val="00BC558A"/>
  </w:style>
  <w:style w:type="paragraph" w:customStyle="1" w:styleId="1E3C7836C0CB45A6AA189A7B60B32586">
    <w:name w:val="1E3C7836C0CB45A6AA189A7B60B32586"/>
    <w:rsid w:val="00BC558A"/>
  </w:style>
  <w:style w:type="paragraph" w:customStyle="1" w:styleId="FB80031C7993482985C7BAEB21341D37">
    <w:name w:val="FB80031C7993482985C7BAEB21341D37"/>
    <w:rsid w:val="00BC558A"/>
  </w:style>
  <w:style w:type="paragraph" w:customStyle="1" w:styleId="EDD0F08833BC4D669BD19B862578D4F0">
    <w:name w:val="EDD0F08833BC4D669BD19B862578D4F0"/>
    <w:rsid w:val="00BC558A"/>
  </w:style>
  <w:style w:type="paragraph" w:customStyle="1" w:styleId="B76B6817B60945509685D1B81C830995">
    <w:name w:val="B76B6817B60945509685D1B81C830995"/>
    <w:rsid w:val="00BC558A"/>
  </w:style>
  <w:style w:type="paragraph" w:customStyle="1" w:styleId="2E82D6428AA64F28BD14742A59E0FB91">
    <w:name w:val="2E82D6428AA64F28BD14742A59E0FB91"/>
    <w:rsid w:val="00BC558A"/>
  </w:style>
  <w:style w:type="paragraph" w:customStyle="1" w:styleId="56004143F24E41A682FC6413F770430E">
    <w:name w:val="56004143F24E41A682FC6413F770430E"/>
    <w:rsid w:val="00BC558A"/>
  </w:style>
  <w:style w:type="paragraph" w:customStyle="1" w:styleId="CEA616FC10824153B2BAD74F5DCA6358">
    <w:name w:val="CEA616FC10824153B2BAD74F5DCA6358"/>
    <w:rsid w:val="00BC558A"/>
  </w:style>
  <w:style w:type="paragraph" w:customStyle="1" w:styleId="76218683984F42FD829CC67175F945DC">
    <w:name w:val="76218683984F42FD829CC67175F945DC"/>
    <w:rsid w:val="00BC558A"/>
  </w:style>
  <w:style w:type="paragraph" w:customStyle="1" w:styleId="F0A828A67E574115B92627DB8EE6862B">
    <w:name w:val="F0A828A67E574115B92627DB8EE6862B"/>
    <w:rsid w:val="00BC558A"/>
  </w:style>
  <w:style w:type="paragraph" w:customStyle="1" w:styleId="19C6A5547E4340F292E232849D58F70D">
    <w:name w:val="19C6A5547E4340F292E232849D58F70D"/>
    <w:rsid w:val="00BC5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WS 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E459C-52D3-461E-9EBE-B92636CA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and Scientific Computing 1</vt:lpstr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und Wissenschaftliches Rechnen 1</dc:title>
  <dc:creator>Karnajit</dc:creator>
  <cp:lastModifiedBy>Karnajit</cp:lastModifiedBy>
  <cp:revision>37</cp:revision>
  <dcterms:created xsi:type="dcterms:W3CDTF">2014-11-03T05:53:00Z</dcterms:created>
  <dcterms:modified xsi:type="dcterms:W3CDTF">2014-11-03T17:22:00Z</dcterms:modified>
</cp:coreProperties>
</file>