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14:paraId="6204973B" w14:textId="4496D1B1" w:rsidR="00140354" w:rsidRPr="00C27ABE" w:rsidRDefault="00EE7779" w:rsidP="006507E2">
      <w:pPr>
        <w:jc w:val="center"/>
        <w:rPr>
          <w:rFonts w:ascii="宋体" w:eastAsia="宋体" w:hAnsi="宋体"/>
          <w:b/>
        </w:rPr>
      </w:pPr>
      <w:r w:rsidRPr="00C27ABE">
        <w:rPr>
          <w:rFonts w:ascii="宋体" w:eastAsia="宋体" w:hAnsi="宋体" w:hint="eastAsia"/>
          <w:b/>
        </w:rPr>
        <w:t>基于</w:t>
      </w:r>
      <w:r w:rsidR="000F3D16">
        <w:rPr>
          <w:rFonts w:ascii="宋体" w:eastAsia="宋体" w:hAnsi="宋体" w:hint="eastAsia"/>
          <w:b/>
        </w:rPr>
        <w:t>多输入的T</w:t>
      </w:r>
      <w:r w:rsidR="000F3D16">
        <w:rPr>
          <w:rFonts w:ascii="宋体" w:eastAsia="宋体" w:hAnsi="宋体"/>
          <w:b/>
        </w:rPr>
        <w:t>ransformer</w:t>
      </w:r>
      <w:r w:rsidR="000F3D16">
        <w:rPr>
          <w:rFonts w:ascii="宋体" w:eastAsia="宋体" w:hAnsi="宋体" w:hint="eastAsia"/>
          <w:b/>
        </w:rPr>
        <w:t>框架</w:t>
      </w:r>
      <w:r w:rsidRPr="00C27ABE">
        <w:rPr>
          <w:rFonts w:ascii="宋体" w:eastAsia="宋体" w:hAnsi="宋体" w:hint="eastAsia"/>
          <w:b/>
        </w:rPr>
        <w:t>的酶促反应预测和</w:t>
      </w:r>
      <w:r w:rsidR="00287FDB">
        <w:rPr>
          <w:rFonts w:ascii="宋体" w:eastAsia="宋体" w:hAnsi="宋体" w:hint="eastAsia"/>
          <w:b/>
        </w:rPr>
        <w:t>蛋白质的</w:t>
      </w:r>
      <w:r w:rsidRPr="00C27ABE">
        <w:rPr>
          <w:rFonts w:ascii="宋体" w:eastAsia="宋体" w:hAnsi="宋体" w:hint="eastAsia"/>
          <w:b/>
        </w:rPr>
        <w:t>酶活性预测方法</w:t>
      </w:r>
    </w:p>
    <w:p w14:paraId="231800C2" w14:textId="0E33D926" w:rsidR="00EE7779" w:rsidRPr="00C27ABE" w:rsidRDefault="006507E2">
      <w:pPr>
        <w:rPr>
          <w:rFonts w:ascii="宋体" w:eastAsia="宋体" w:hAnsi="宋体"/>
          <w:b/>
        </w:rPr>
      </w:pPr>
      <w:r w:rsidRPr="00C27ABE">
        <w:rPr>
          <w:rFonts w:ascii="宋体" w:eastAsia="宋体" w:hAnsi="宋体" w:hint="eastAsia"/>
          <w:b/>
        </w:rPr>
        <w:t>技术领域</w:t>
      </w:r>
    </w:p>
    <w:p w14:paraId="761E40DF" w14:textId="1881CA9F" w:rsidR="006507E2" w:rsidRDefault="00E5094B">
      <w:pPr>
        <w:rPr>
          <w:rFonts w:ascii="宋体" w:eastAsia="宋体" w:hAnsi="宋体"/>
        </w:rPr>
      </w:pPr>
      <w:r>
        <w:rPr>
          <w:rFonts w:ascii="宋体" w:eastAsia="宋体" w:hAnsi="宋体" w:hint="eastAsia"/>
        </w:rPr>
        <w:t>本发明涉及合成生物学和代谢工程领域，具体的，涉及一种基于深度学习的</w:t>
      </w:r>
      <w:r w:rsidR="000F3D16" w:rsidRPr="000F3D16">
        <w:rPr>
          <w:rFonts w:ascii="宋体" w:eastAsia="宋体" w:hAnsi="宋体"/>
        </w:rPr>
        <w:t>Transformer框</w:t>
      </w:r>
      <w:r w:rsidR="000F3D16">
        <w:rPr>
          <w:rFonts w:ascii="宋体" w:eastAsia="宋体" w:hAnsi="宋体" w:hint="eastAsia"/>
        </w:rPr>
        <w:t>架的</w:t>
      </w:r>
      <w:r>
        <w:rPr>
          <w:rFonts w:ascii="宋体" w:eastAsia="宋体" w:hAnsi="宋体" w:hint="eastAsia"/>
        </w:rPr>
        <w:t>酶促反应预测和</w:t>
      </w:r>
      <w:r w:rsidR="00287FDB" w:rsidRPr="00287FDB">
        <w:rPr>
          <w:rFonts w:ascii="宋体" w:eastAsia="宋体" w:hAnsi="宋体" w:hint="eastAsia"/>
        </w:rPr>
        <w:t>蛋白质的</w:t>
      </w:r>
      <w:r>
        <w:rPr>
          <w:rFonts w:ascii="宋体" w:eastAsia="宋体" w:hAnsi="宋体" w:hint="eastAsia"/>
        </w:rPr>
        <w:t>酶活性预测方法。</w:t>
      </w:r>
    </w:p>
    <w:p w14:paraId="78F2FCFC" w14:textId="77777777" w:rsidR="00C27ABE" w:rsidRDefault="00C27ABE">
      <w:pPr>
        <w:rPr>
          <w:rFonts w:ascii="宋体" w:eastAsia="宋体" w:hAnsi="宋体"/>
        </w:rPr>
      </w:pPr>
    </w:p>
    <w:p w14:paraId="34783E36" w14:textId="5BD78494" w:rsidR="00E5094B" w:rsidRPr="00C27ABE" w:rsidRDefault="00C27ABE">
      <w:pPr>
        <w:rPr>
          <w:rFonts w:ascii="宋体" w:eastAsia="宋体" w:hAnsi="宋体"/>
          <w:b/>
        </w:rPr>
      </w:pPr>
      <w:r w:rsidRPr="00C27ABE">
        <w:rPr>
          <w:rFonts w:ascii="宋体" w:eastAsia="宋体" w:hAnsi="宋体" w:hint="eastAsia"/>
          <w:b/>
        </w:rPr>
        <w:t>背景技术</w:t>
      </w:r>
    </w:p>
    <w:p w14:paraId="76061993" w14:textId="3C5E8F2E" w:rsidR="00C27ABE" w:rsidRDefault="000F3D16">
      <w:pPr>
        <w:rPr>
          <w:rFonts w:ascii="宋体" w:eastAsia="宋体" w:hAnsi="宋体"/>
        </w:rPr>
      </w:pPr>
      <w:r>
        <w:rPr>
          <w:rFonts w:ascii="宋体" w:eastAsia="宋体" w:hAnsi="宋体" w:hint="eastAsia"/>
        </w:rPr>
        <w:t>近年来，合成生物学不断取得突破，代谢工程大放异彩。对于酶促反应的预测和对</w:t>
      </w:r>
      <w:r w:rsidR="00287FDB" w:rsidRPr="00287FDB">
        <w:rPr>
          <w:rFonts w:ascii="宋体" w:eastAsia="宋体" w:hAnsi="宋体" w:hint="eastAsia"/>
        </w:rPr>
        <w:t>蛋白质的</w:t>
      </w:r>
      <w:r>
        <w:rPr>
          <w:rFonts w:ascii="宋体" w:eastAsia="宋体" w:hAnsi="宋体" w:hint="eastAsia"/>
        </w:rPr>
        <w:t>酶活性的预测在合成生物学和代谢工程中是极其重要而基础的工作。</w:t>
      </w:r>
    </w:p>
    <w:p w14:paraId="68FDCF58" w14:textId="3B6D4255" w:rsidR="000F3D16" w:rsidRDefault="000F3D16">
      <w:pPr>
        <w:rPr>
          <w:rFonts w:ascii="宋体" w:eastAsia="宋体" w:hAnsi="宋体"/>
        </w:rPr>
      </w:pPr>
      <w:r>
        <w:rPr>
          <w:rFonts w:ascii="宋体" w:eastAsia="宋体" w:hAnsi="宋体" w:hint="eastAsia"/>
        </w:rPr>
        <w:t>目前，对于酶促反应的预测的方案</w:t>
      </w:r>
      <w:r w:rsidR="00B03370">
        <w:rPr>
          <w:rFonts w:ascii="宋体" w:eastAsia="宋体" w:hAnsi="宋体" w:hint="eastAsia"/>
        </w:rPr>
        <w:t>有两种类型：类型</w:t>
      </w:r>
      <w:proofErr w:type="gramStart"/>
      <w:r w:rsidR="00B03370">
        <w:rPr>
          <w:rFonts w:ascii="宋体" w:eastAsia="宋体" w:hAnsi="宋体" w:hint="eastAsia"/>
        </w:rPr>
        <w:t>一</w:t>
      </w:r>
      <w:proofErr w:type="gramEnd"/>
      <w:r w:rsidR="00B03370">
        <w:rPr>
          <w:rFonts w:ascii="宋体" w:eastAsia="宋体" w:hAnsi="宋体" w:hint="eastAsia"/>
        </w:rPr>
        <w:t>，</w:t>
      </w:r>
      <w:proofErr w:type="gramStart"/>
      <w:r w:rsidR="00B03370">
        <w:rPr>
          <w:rFonts w:ascii="宋体" w:eastAsia="宋体" w:hAnsi="宋体" w:hint="eastAsia"/>
        </w:rPr>
        <w:t>基于专</w:t>
      </w:r>
      <w:proofErr w:type="gramEnd"/>
      <w:r w:rsidR="00B03370">
        <w:rPr>
          <w:rFonts w:ascii="宋体" w:eastAsia="宋体" w:hAnsi="宋体" w:hint="eastAsia"/>
        </w:rPr>
        <w:t>家规则和模板库，利用原子映射找到反应中心，进行官能团替换；类型二，基于序列或图的无模板方法，利用传统机器学习或者seq-2-seq序列模型进行预测。</w:t>
      </w:r>
    </w:p>
    <w:p w14:paraId="1A800FBD" w14:textId="12A7A74A" w:rsidR="00B03370" w:rsidRDefault="00B03370" w:rsidP="00B03370">
      <w:pPr>
        <w:rPr>
          <w:rFonts w:ascii="宋体" w:eastAsia="宋体" w:hAnsi="宋体"/>
        </w:rPr>
      </w:pPr>
      <w:r>
        <w:rPr>
          <w:rFonts w:ascii="宋体" w:eastAsia="宋体" w:hAnsi="宋体" w:hint="eastAsia"/>
        </w:rPr>
        <w:t>目前对于酶促反应的预测方法，都需要假设反应一定是能够正向进行的酶促反应。而实际应用中，我们往往不知道反应是否是能够正向进行的酶促反应。目前对于酶促反应的预测只能预测单一产物。而实际应用中，我们的产物往往不止一个。目前对于酶促反应的预测必须对酶的活性加以描述。而实际应用中，我们只知</w:t>
      </w:r>
      <w:bookmarkStart w:id="0" w:name="_GoBack"/>
      <w:bookmarkEnd w:id="0"/>
      <w:r>
        <w:rPr>
          <w:rFonts w:ascii="宋体" w:eastAsia="宋体" w:hAnsi="宋体" w:hint="eastAsia"/>
        </w:rPr>
        <w:t>道蛋白质序列，不知道该蛋白质是否是酶，更不知道该蛋白质有什么活性。</w:t>
      </w:r>
    </w:p>
    <w:p w14:paraId="44C9719D" w14:textId="1F5C8D07" w:rsidR="00287FDB" w:rsidRDefault="00287FDB" w:rsidP="00B03370">
      <w:pPr>
        <w:rPr>
          <w:rFonts w:ascii="宋体" w:eastAsia="宋体" w:hAnsi="宋体"/>
        </w:rPr>
      </w:pPr>
      <w:r>
        <w:rPr>
          <w:rFonts w:ascii="宋体" w:eastAsia="宋体" w:hAnsi="宋体" w:hint="eastAsia"/>
        </w:rPr>
        <w:t>目前，对于蛋白质的酶活性预测方法</w:t>
      </w:r>
      <w:r w:rsidRPr="00287FDB">
        <w:rPr>
          <w:rFonts w:ascii="宋体" w:eastAsia="宋体" w:hAnsi="宋体" w:hint="eastAsia"/>
        </w:rPr>
        <w:t>的方案有两种类型：类型</w:t>
      </w:r>
      <w:proofErr w:type="gramStart"/>
      <w:r w:rsidRPr="00287FDB">
        <w:rPr>
          <w:rFonts w:ascii="宋体" w:eastAsia="宋体" w:hAnsi="宋体" w:hint="eastAsia"/>
        </w:rPr>
        <w:t>一</w:t>
      </w:r>
      <w:proofErr w:type="gramEnd"/>
      <w:r w:rsidRPr="00287FDB">
        <w:rPr>
          <w:rFonts w:ascii="宋体" w:eastAsia="宋体" w:hAnsi="宋体" w:hint="eastAsia"/>
        </w:rPr>
        <w:t>，</w:t>
      </w:r>
      <w:r>
        <w:rPr>
          <w:rFonts w:ascii="宋体" w:eastAsia="宋体" w:hAnsi="宋体" w:hint="eastAsia"/>
        </w:rPr>
        <w:t>基于酶活性库，利用序列比对的方式</w:t>
      </w:r>
      <w:r w:rsidR="00F63531">
        <w:rPr>
          <w:rFonts w:ascii="宋体" w:eastAsia="宋体" w:hAnsi="宋体" w:hint="eastAsia"/>
        </w:rPr>
        <w:t>将蛋白质比对到</w:t>
      </w:r>
      <w:r w:rsidR="003873C9">
        <w:rPr>
          <w:rFonts w:ascii="宋体" w:eastAsia="宋体" w:hAnsi="宋体" w:hint="eastAsia"/>
        </w:rPr>
        <w:t>已知活性的酶活性库中；类型二，基于深度学习，对酶的EC码进行预测。</w:t>
      </w:r>
    </w:p>
    <w:p w14:paraId="3C9AF652" w14:textId="62B19ED8" w:rsidR="003873C9" w:rsidRDefault="003873C9" w:rsidP="00B03370">
      <w:pPr>
        <w:rPr>
          <w:rFonts w:ascii="宋体" w:eastAsia="宋体" w:hAnsi="宋体"/>
        </w:rPr>
      </w:pPr>
      <w:r>
        <w:rPr>
          <w:rFonts w:ascii="宋体" w:eastAsia="宋体" w:hAnsi="宋体" w:hint="eastAsia"/>
        </w:rPr>
        <w:t>目前对于</w:t>
      </w:r>
      <w:r w:rsidRPr="003873C9">
        <w:rPr>
          <w:rFonts w:ascii="宋体" w:eastAsia="宋体" w:hAnsi="宋体" w:hint="eastAsia"/>
        </w:rPr>
        <w:t>蛋白质的酶活性预测方法的方</w:t>
      </w:r>
      <w:r>
        <w:rPr>
          <w:rFonts w:ascii="宋体" w:eastAsia="宋体" w:hAnsi="宋体" w:hint="eastAsia"/>
        </w:rPr>
        <w:t>法，类型一极大受限于酶活性库的大小，对于库中没有的酶就无法预测，类型</w:t>
      </w:r>
      <w:proofErr w:type="gramStart"/>
      <w:r>
        <w:rPr>
          <w:rFonts w:ascii="宋体" w:eastAsia="宋体" w:hAnsi="宋体" w:hint="eastAsia"/>
        </w:rPr>
        <w:t>二完全</w:t>
      </w:r>
      <w:proofErr w:type="gramEnd"/>
      <w:r>
        <w:rPr>
          <w:rFonts w:ascii="宋体" w:eastAsia="宋体" w:hAnsi="宋体" w:hint="eastAsia"/>
        </w:rPr>
        <w:t>不具有可解释性且预测效果差，酶活性的EC码是人为定义的编码，在理化水平上与蛋白质的性质毫无联系。</w:t>
      </w:r>
    </w:p>
    <w:p w14:paraId="419AA094" w14:textId="2E29A148" w:rsidR="00287FDB" w:rsidRPr="00EE7779" w:rsidRDefault="00287FDB" w:rsidP="00B03370">
      <w:pPr>
        <w:rPr>
          <w:rFonts w:ascii="宋体" w:eastAsia="宋体" w:hAnsi="宋体"/>
        </w:rPr>
      </w:pPr>
      <w:r>
        <w:rPr>
          <w:rFonts w:ascii="宋体" w:eastAsia="宋体" w:hAnsi="宋体" w:hint="eastAsia"/>
        </w:rPr>
        <w:t>为此，本发明提出了一种</w:t>
      </w:r>
      <w:r w:rsidRPr="00287FDB">
        <w:rPr>
          <w:rFonts w:ascii="宋体" w:eastAsia="宋体" w:hAnsi="宋体" w:hint="eastAsia"/>
        </w:rPr>
        <w:t>基于多输入的</w:t>
      </w:r>
      <w:r w:rsidRPr="00287FDB">
        <w:rPr>
          <w:rFonts w:ascii="宋体" w:eastAsia="宋体" w:hAnsi="宋体"/>
        </w:rPr>
        <w:t>Transformer框架的酶促反应预测和酶活性预测方法</w:t>
      </w:r>
      <w:r>
        <w:rPr>
          <w:rFonts w:ascii="宋体" w:eastAsia="宋体" w:hAnsi="宋体" w:hint="eastAsia"/>
        </w:rPr>
        <w:t>，该方法了能够在未知</w:t>
      </w:r>
      <w:r w:rsidRPr="00287FDB">
        <w:rPr>
          <w:rFonts w:ascii="宋体" w:eastAsia="宋体" w:hAnsi="宋体" w:hint="eastAsia"/>
        </w:rPr>
        <w:t>反应是否是酶促反应</w:t>
      </w:r>
      <w:r>
        <w:rPr>
          <w:rFonts w:ascii="宋体" w:eastAsia="宋体" w:hAnsi="宋体" w:hint="eastAsia"/>
        </w:rPr>
        <w:t>、未知反应物、未知活性的蛋白质的情况下，对酶促反应进行预测，</w:t>
      </w:r>
      <w:r w:rsidR="003873C9">
        <w:rPr>
          <w:rFonts w:ascii="宋体" w:eastAsia="宋体" w:hAnsi="宋体" w:hint="eastAsia"/>
        </w:rPr>
        <w:t>得到反应的产物，</w:t>
      </w:r>
      <w:r>
        <w:rPr>
          <w:rFonts w:ascii="宋体" w:eastAsia="宋体" w:hAnsi="宋体" w:hint="eastAsia"/>
        </w:rPr>
        <w:t>并</w:t>
      </w:r>
      <w:r w:rsidR="003873C9">
        <w:rPr>
          <w:rFonts w:ascii="宋体" w:eastAsia="宋体" w:hAnsi="宋体" w:hint="eastAsia"/>
        </w:rPr>
        <w:t>通过对产物和反应物的比较，推导出蛋白质的酶活性，从而</w:t>
      </w:r>
      <w:r>
        <w:rPr>
          <w:rFonts w:ascii="宋体" w:eastAsia="宋体" w:hAnsi="宋体" w:hint="eastAsia"/>
        </w:rPr>
        <w:t>对蛋白质的酶活性进行预测。</w:t>
      </w:r>
    </w:p>
    <w:p w14:paraId="5964E601" w14:textId="1CCC16A2" w:rsidR="00B03370" w:rsidRDefault="00B03370">
      <w:pPr>
        <w:rPr>
          <w:rFonts w:ascii="宋体" w:eastAsia="宋体" w:hAnsi="宋体"/>
        </w:rPr>
      </w:pPr>
    </w:p>
    <w:p w14:paraId="26958666" w14:textId="6381C359" w:rsidR="00F95BCF" w:rsidRPr="00C27ABE" w:rsidRDefault="004F46B9" w:rsidP="00F95BCF">
      <w:pPr>
        <w:rPr>
          <w:rFonts w:ascii="宋体" w:eastAsia="宋体" w:hAnsi="宋体"/>
          <w:b/>
        </w:rPr>
      </w:pPr>
      <w:r>
        <w:rPr>
          <w:rFonts w:ascii="宋体" w:eastAsia="宋体" w:hAnsi="宋体" w:hint="eastAsia"/>
          <w:b/>
        </w:rPr>
        <w:t>发明内容</w:t>
      </w:r>
    </w:p>
    <w:p w14:paraId="5C8CF4BB" w14:textId="2A365C13" w:rsidR="00F95BCF" w:rsidRDefault="00F95BCF">
      <w:pPr>
        <w:rPr>
          <w:rFonts w:ascii="宋体" w:eastAsia="宋体" w:hAnsi="宋体"/>
        </w:rPr>
      </w:pPr>
      <w:r>
        <w:rPr>
          <w:rFonts w:ascii="宋体" w:eastAsia="宋体" w:hAnsi="宋体" w:hint="eastAsia"/>
        </w:rPr>
        <w:t>本发明针对上述现有技术中存在的不足，提供了一种</w:t>
      </w:r>
      <w:r w:rsidRPr="00F95BCF">
        <w:rPr>
          <w:rFonts w:ascii="宋体" w:eastAsia="宋体" w:hAnsi="宋体" w:hint="eastAsia"/>
        </w:rPr>
        <w:t>基于多输入的</w:t>
      </w:r>
      <w:r w:rsidRPr="00F95BCF">
        <w:rPr>
          <w:rFonts w:ascii="宋体" w:eastAsia="宋体" w:hAnsi="宋体"/>
        </w:rPr>
        <w:t>Transformer框架的酶促反应预测和酶活性预测方法</w:t>
      </w:r>
      <w:r>
        <w:rPr>
          <w:rFonts w:ascii="宋体" w:eastAsia="宋体" w:hAnsi="宋体" w:hint="eastAsia"/>
        </w:rPr>
        <w:t>，可以对于酶促反应和酶活性进行预测，可大大促进</w:t>
      </w:r>
      <w:r w:rsidR="00AA4E60">
        <w:rPr>
          <w:rFonts w:ascii="宋体" w:eastAsia="宋体" w:hAnsi="宋体" w:hint="eastAsia"/>
        </w:rPr>
        <w:t>合成生物学和代谢工程中对于代谢网络或其它与酶促反应或与酶或与化学反应相关工作的推进。</w:t>
      </w:r>
    </w:p>
    <w:p w14:paraId="02770D5D" w14:textId="3172C02F" w:rsidR="00AA4E60" w:rsidRDefault="00AA4E60">
      <w:pPr>
        <w:rPr>
          <w:rFonts w:ascii="宋体" w:eastAsia="宋体" w:hAnsi="宋体"/>
        </w:rPr>
      </w:pPr>
      <w:r>
        <w:rPr>
          <w:rFonts w:ascii="宋体" w:eastAsia="宋体" w:hAnsi="宋体" w:hint="eastAsia"/>
        </w:rPr>
        <w:t>本发明的技术方案是这样实现的：</w:t>
      </w:r>
    </w:p>
    <w:p w14:paraId="1A43A01F" w14:textId="1634C118" w:rsidR="00AA4E60" w:rsidRDefault="00DD1610">
      <w:pPr>
        <w:rPr>
          <w:rFonts w:ascii="宋体" w:eastAsia="宋体" w:hAnsi="宋体"/>
        </w:rPr>
      </w:pPr>
      <w:r w:rsidRPr="00DD1610">
        <w:rPr>
          <w:rFonts w:ascii="宋体" w:eastAsia="宋体" w:hAnsi="宋体" w:hint="eastAsia"/>
        </w:rPr>
        <w:t>基于多输入的</w:t>
      </w:r>
      <w:r w:rsidRPr="00DD1610">
        <w:rPr>
          <w:rFonts w:ascii="宋体" w:eastAsia="宋体" w:hAnsi="宋体"/>
        </w:rPr>
        <w:t>Transformer框架的酶促反应预测和酶活性预测方法</w:t>
      </w:r>
      <w:r>
        <w:rPr>
          <w:rFonts w:ascii="宋体" w:eastAsia="宋体" w:hAnsi="宋体" w:hint="eastAsia"/>
        </w:rPr>
        <w:t>，其特征在于，包括以下步骤：</w:t>
      </w:r>
    </w:p>
    <w:p w14:paraId="00E06454" w14:textId="63D8A096" w:rsidR="009871EC" w:rsidRDefault="00F8268F">
      <w:pPr>
        <w:rPr>
          <w:rFonts w:ascii="宋体" w:eastAsia="宋体" w:hAnsi="宋体"/>
        </w:rPr>
      </w:pPr>
      <w:r>
        <w:rPr>
          <w:rFonts w:ascii="宋体" w:eastAsia="宋体" w:hAnsi="宋体" w:hint="eastAsia"/>
        </w:rPr>
        <w:t>（1），</w:t>
      </w:r>
      <w:r w:rsidR="009871EC">
        <w:rPr>
          <w:rFonts w:ascii="宋体" w:eastAsia="宋体" w:hAnsi="宋体" w:hint="eastAsia"/>
        </w:rPr>
        <w:t>搜集酶促反应的</w:t>
      </w:r>
      <w:r w:rsidR="00446E8A">
        <w:rPr>
          <w:rFonts w:ascii="宋体" w:eastAsia="宋体" w:hAnsi="宋体" w:hint="eastAsia"/>
        </w:rPr>
        <w:t>数据和非酶蛋白质的数据，包括对反应的描述和对酶的描述和对非酶蛋白质的描述；</w:t>
      </w:r>
    </w:p>
    <w:p w14:paraId="0614BCDB" w14:textId="11A8BC46" w:rsidR="00446E8A" w:rsidRPr="009871EC" w:rsidRDefault="00F8268F">
      <w:pPr>
        <w:rPr>
          <w:rFonts w:ascii="宋体" w:eastAsia="宋体" w:hAnsi="宋体"/>
        </w:rPr>
      </w:pPr>
      <w:r>
        <w:rPr>
          <w:rFonts w:ascii="宋体" w:eastAsia="宋体" w:hAnsi="宋体" w:hint="eastAsia"/>
        </w:rPr>
        <w:t>（2），</w:t>
      </w:r>
      <w:r w:rsidR="00446E8A">
        <w:rPr>
          <w:rFonts w:ascii="宋体" w:eastAsia="宋体" w:hAnsi="宋体" w:hint="eastAsia"/>
        </w:rPr>
        <w:t>对于步骤(</w:t>
      </w:r>
      <w:r w:rsidR="00446E8A">
        <w:rPr>
          <w:rFonts w:ascii="宋体" w:eastAsia="宋体" w:hAnsi="宋体"/>
        </w:rPr>
        <w:t>1)</w:t>
      </w:r>
      <w:r w:rsidR="00446E8A">
        <w:rPr>
          <w:rFonts w:ascii="宋体" w:eastAsia="宋体" w:hAnsi="宋体" w:hint="eastAsia"/>
        </w:rPr>
        <w:t>的描述，将对反应的描述转化为SMILES表达的反应物、生成物和反应式，将对酶的描述和对非酶蛋白质的描述转化成</w:t>
      </w:r>
      <w:r w:rsidR="00204624">
        <w:rPr>
          <w:rFonts w:ascii="宋体" w:eastAsia="宋体" w:hAnsi="宋体" w:hint="eastAsia"/>
        </w:rPr>
        <w:t>蛋白质</w:t>
      </w:r>
      <w:r w:rsidR="00446E8A">
        <w:rPr>
          <w:rFonts w:ascii="宋体" w:eastAsia="宋体" w:hAnsi="宋体" w:hint="eastAsia"/>
        </w:rPr>
        <w:t>序列；</w:t>
      </w:r>
    </w:p>
    <w:p w14:paraId="05987116" w14:textId="2962F0D1" w:rsidR="00DD1610" w:rsidRDefault="00F8268F">
      <w:pPr>
        <w:rPr>
          <w:rFonts w:ascii="宋体" w:eastAsia="宋体" w:hAnsi="宋体"/>
        </w:rPr>
      </w:pPr>
      <w:r>
        <w:rPr>
          <w:rFonts w:ascii="宋体" w:eastAsia="宋体" w:hAnsi="宋体" w:hint="eastAsia"/>
        </w:rPr>
        <w:t>（3），</w:t>
      </w:r>
      <w:r w:rsidR="004F46B9">
        <w:rPr>
          <w:rFonts w:ascii="宋体" w:eastAsia="宋体" w:hAnsi="宋体" w:hint="eastAsia"/>
        </w:rPr>
        <w:t>对于步骤(</w:t>
      </w:r>
      <w:r w:rsidR="004F46B9">
        <w:rPr>
          <w:rFonts w:ascii="宋体" w:eastAsia="宋体" w:hAnsi="宋体"/>
        </w:rPr>
        <w:t>2)</w:t>
      </w:r>
      <w:r w:rsidR="004F46B9">
        <w:rPr>
          <w:rFonts w:ascii="宋体" w:eastAsia="宋体" w:hAnsi="宋体" w:hint="eastAsia"/>
        </w:rPr>
        <w:t>的</w:t>
      </w:r>
      <w:r w:rsidR="00E578A3">
        <w:rPr>
          <w:rFonts w:ascii="宋体" w:eastAsia="宋体" w:hAnsi="宋体" w:hint="eastAsia"/>
        </w:rPr>
        <w:t>反应物</w:t>
      </w:r>
      <w:r w:rsidR="004F46B9">
        <w:rPr>
          <w:rFonts w:ascii="宋体" w:eastAsia="宋体" w:hAnsi="宋体" w:hint="eastAsia"/>
        </w:rPr>
        <w:t>SMILES表达式，利用</w:t>
      </w:r>
      <w:proofErr w:type="spellStart"/>
      <w:r w:rsidR="004F46B9">
        <w:rPr>
          <w:rFonts w:ascii="宋体" w:eastAsia="宋体" w:hAnsi="宋体" w:hint="eastAsia"/>
        </w:rPr>
        <w:t>RDKit</w:t>
      </w:r>
      <w:proofErr w:type="spellEnd"/>
      <w:r w:rsidR="004F46B9">
        <w:rPr>
          <w:rFonts w:ascii="宋体" w:eastAsia="宋体" w:hAnsi="宋体" w:hint="eastAsia"/>
        </w:rPr>
        <w:t>进行数据清理</w:t>
      </w:r>
      <w:r>
        <w:rPr>
          <w:rFonts w:ascii="宋体" w:eastAsia="宋体" w:hAnsi="宋体" w:hint="eastAsia"/>
        </w:rPr>
        <w:t>得到合理的SMILES表达式</w:t>
      </w:r>
      <w:r w:rsidR="00DD1610">
        <w:rPr>
          <w:rFonts w:ascii="宋体" w:eastAsia="宋体" w:hAnsi="宋体" w:hint="eastAsia"/>
        </w:rPr>
        <w:t>；</w:t>
      </w:r>
      <w:r w:rsidR="004F46B9">
        <w:rPr>
          <w:rFonts w:ascii="宋体" w:eastAsia="宋体" w:hAnsi="宋体" w:hint="eastAsia"/>
        </w:rPr>
        <w:t>对于步骤</w:t>
      </w:r>
      <w:r>
        <w:rPr>
          <w:rFonts w:ascii="宋体" w:eastAsia="宋体" w:hAnsi="宋体" w:hint="eastAsia"/>
        </w:rPr>
        <w:t>（2）</w:t>
      </w:r>
      <w:r w:rsidR="004F46B9">
        <w:rPr>
          <w:rFonts w:ascii="宋体" w:eastAsia="宋体" w:hAnsi="宋体" w:hint="eastAsia"/>
        </w:rPr>
        <w:t>的</w:t>
      </w:r>
      <w:r w:rsidR="00204624">
        <w:rPr>
          <w:rFonts w:ascii="宋体" w:eastAsia="宋体" w:hAnsi="宋体" w:hint="eastAsia"/>
        </w:rPr>
        <w:t>蛋白质</w:t>
      </w:r>
      <w:r w:rsidR="004F46B9">
        <w:rPr>
          <w:rFonts w:ascii="宋体" w:eastAsia="宋体" w:hAnsi="宋体" w:hint="eastAsia"/>
        </w:rPr>
        <w:t>序列，进行去重，并只保留</w:t>
      </w:r>
      <w:r w:rsidR="00204624">
        <w:rPr>
          <w:rFonts w:ascii="宋体" w:eastAsia="宋体" w:hAnsi="宋体" w:hint="eastAsia"/>
        </w:rPr>
        <w:t>合适</w:t>
      </w:r>
      <w:r w:rsidR="004F46B9">
        <w:rPr>
          <w:rFonts w:ascii="宋体" w:eastAsia="宋体" w:hAnsi="宋体" w:hint="eastAsia"/>
        </w:rPr>
        <w:t>长度的蛋白质；</w:t>
      </w:r>
    </w:p>
    <w:p w14:paraId="22CA13ED" w14:textId="6AA7CD93" w:rsidR="00DD1610" w:rsidRDefault="00F8268F">
      <w:pPr>
        <w:rPr>
          <w:rFonts w:ascii="宋体" w:eastAsia="宋体" w:hAnsi="宋体"/>
        </w:rPr>
      </w:pPr>
      <w:r>
        <w:rPr>
          <w:rFonts w:ascii="宋体" w:eastAsia="宋体" w:hAnsi="宋体" w:hint="eastAsia"/>
        </w:rPr>
        <w:t>（4），</w:t>
      </w:r>
      <w:r w:rsidR="00050EB6">
        <w:rPr>
          <w:rFonts w:ascii="宋体" w:eastAsia="宋体" w:hAnsi="宋体" w:hint="eastAsia"/>
        </w:rPr>
        <w:t>对于步骤</w:t>
      </w:r>
      <w:r>
        <w:rPr>
          <w:rFonts w:ascii="宋体" w:eastAsia="宋体" w:hAnsi="宋体" w:hint="eastAsia"/>
        </w:rPr>
        <w:t>（3）</w:t>
      </w:r>
      <w:r w:rsidR="00050EB6">
        <w:rPr>
          <w:rFonts w:ascii="宋体" w:eastAsia="宋体" w:hAnsi="宋体" w:hint="eastAsia"/>
        </w:rPr>
        <w:t>的</w:t>
      </w:r>
      <w:r w:rsidR="00E578A3">
        <w:rPr>
          <w:rFonts w:ascii="宋体" w:eastAsia="宋体" w:hAnsi="宋体" w:hint="eastAsia"/>
        </w:rPr>
        <w:t>反应物</w:t>
      </w:r>
      <w:r w:rsidR="00050EB6">
        <w:rPr>
          <w:rFonts w:ascii="宋体" w:eastAsia="宋体" w:hAnsi="宋体" w:hint="eastAsia"/>
        </w:rPr>
        <w:t>SMILES表达式，</w:t>
      </w:r>
      <w:r>
        <w:rPr>
          <w:rFonts w:ascii="宋体" w:eastAsia="宋体" w:hAnsi="宋体" w:hint="eastAsia"/>
        </w:rPr>
        <w:t>构建SMILES字典，</w:t>
      </w:r>
      <w:r w:rsidR="00050EB6">
        <w:rPr>
          <w:rFonts w:ascii="宋体" w:eastAsia="宋体" w:hAnsi="宋体" w:hint="eastAsia"/>
        </w:rPr>
        <w:t>利用T</w:t>
      </w:r>
      <w:r w:rsidR="00050EB6">
        <w:rPr>
          <w:rFonts w:ascii="宋体" w:eastAsia="宋体" w:hAnsi="宋体"/>
        </w:rPr>
        <w:t>ransformer</w:t>
      </w:r>
      <w:r w:rsidR="00050EB6">
        <w:rPr>
          <w:rFonts w:ascii="宋体" w:eastAsia="宋体" w:hAnsi="宋体" w:hint="eastAsia"/>
        </w:rPr>
        <w:t>编码器进行编码；对于步骤(</w:t>
      </w:r>
      <w:r w:rsidR="00050EB6">
        <w:rPr>
          <w:rFonts w:ascii="宋体" w:eastAsia="宋体" w:hAnsi="宋体"/>
        </w:rPr>
        <w:t>3)</w:t>
      </w:r>
      <w:r w:rsidR="00050EB6">
        <w:rPr>
          <w:rFonts w:ascii="宋体" w:eastAsia="宋体" w:hAnsi="宋体" w:hint="eastAsia"/>
        </w:rPr>
        <w:t>的蛋白质序列，利用T</w:t>
      </w:r>
      <w:r w:rsidR="00050EB6">
        <w:rPr>
          <w:rFonts w:ascii="宋体" w:eastAsia="宋体" w:hAnsi="宋体"/>
        </w:rPr>
        <w:t>ransformer</w:t>
      </w:r>
      <w:r w:rsidR="00050EB6">
        <w:rPr>
          <w:rFonts w:ascii="宋体" w:eastAsia="宋体" w:hAnsi="宋体" w:hint="eastAsia"/>
        </w:rPr>
        <w:t>编码器进行编码</w:t>
      </w:r>
      <w:r w:rsidR="00287FDB">
        <w:rPr>
          <w:rFonts w:ascii="宋体" w:eastAsia="宋体" w:hAnsi="宋体" w:hint="eastAsia"/>
        </w:rPr>
        <w:t>；</w:t>
      </w:r>
    </w:p>
    <w:p w14:paraId="2BD55A96" w14:textId="5B1C4161" w:rsidR="00E578A3" w:rsidRDefault="00F8268F">
      <w:pPr>
        <w:rPr>
          <w:rFonts w:ascii="宋体" w:eastAsia="宋体" w:hAnsi="宋体"/>
        </w:rPr>
      </w:pPr>
      <w:r>
        <w:rPr>
          <w:rFonts w:ascii="宋体" w:eastAsia="宋体" w:hAnsi="宋体" w:hint="eastAsia"/>
        </w:rPr>
        <w:t>（5），</w:t>
      </w:r>
      <w:r w:rsidR="00287FDB">
        <w:rPr>
          <w:rFonts w:ascii="宋体" w:eastAsia="宋体" w:hAnsi="宋体" w:hint="eastAsia"/>
        </w:rPr>
        <w:t>对于步骤（4）</w:t>
      </w:r>
      <w:r w:rsidR="00E578A3">
        <w:rPr>
          <w:rFonts w:ascii="宋体" w:eastAsia="宋体" w:hAnsi="宋体" w:hint="eastAsia"/>
        </w:rPr>
        <w:t>的SMILES编码和蛋白质编码，二者进行运算后再利用Transformer编码器进行混合编码；</w:t>
      </w:r>
    </w:p>
    <w:p w14:paraId="2980B673" w14:textId="576BFB51" w:rsidR="00E578A3" w:rsidRDefault="00E578A3">
      <w:pPr>
        <w:rPr>
          <w:rFonts w:ascii="宋体" w:eastAsia="宋体" w:hAnsi="宋体"/>
        </w:rPr>
      </w:pPr>
      <w:r>
        <w:rPr>
          <w:rFonts w:ascii="宋体" w:eastAsia="宋体" w:hAnsi="宋体" w:hint="eastAsia"/>
        </w:rPr>
        <w:lastRenderedPageBreak/>
        <w:t>（</w:t>
      </w:r>
      <w:r>
        <w:rPr>
          <w:rFonts w:ascii="宋体" w:eastAsia="宋体" w:hAnsi="宋体"/>
        </w:rPr>
        <w:t>6</w:t>
      </w:r>
      <w:r>
        <w:rPr>
          <w:rFonts w:ascii="宋体" w:eastAsia="宋体" w:hAnsi="宋体" w:hint="eastAsia"/>
        </w:rPr>
        <w:t>），对于步骤（5）的混合编码输出，将</w:t>
      </w:r>
      <w:r w:rsidRPr="00E578A3">
        <w:rPr>
          <w:rFonts w:ascii="宋体" w:eastAsia="宋体" w:hAnsi="宋体" w:hint="eastAsia"/>
        </w:rPr>
        <w:t>步骤（</w:t>
      </w:r>
      <w:r w:rsidRPr="00E578A3">
        <w:rPr>
          <w:rFonts w:ascii="宋体" w:eastAsia="宋体" w:hAnsi="宋体"/>
        </w:rPr>
        <w:t>5）的混合编码输出</w:t>
      </w:r>
      <w:r>
        <w:rPr>
          <w:rFonts w:ascii="宋体" w:eastAsia="宋体" w:hAnsi="宋体" w:hint="eastAsia"/>
        </w:rPr>
        <w:t>输入</w:t>
      </w:r>
      <w:r w:rsidR="009A790F">
        <w:rPr>
          <w:rFonts w:ascii="宋体" w:eastAsia="宋体" w:hAnsi="宋体" w:hint="eastAsia"/>
        </w:rPr>
        <w:t>到</w:t>
      </w:r>
      <w:r>
        <w:rPr>
          <w:rFonts w:ascii="宋体" w:eastAsia="宋体" w:hAnsi="宋体" w:hint="eastAsia"/>
        </w:rPr>
        <w:t>Transformer解码器进行解码；</w:t>
      </w:r>
    </w:p>
    <w:p w14:paraId="62A176E4" w14:textId="2B6670E7" w:rsidR="00E578A3" w:rsidRDefault="00E578A3">
      <w:pPr>
        <w:rPr>
          <w:rFonts w:ascii="宋体" w:eastAsia="宋体" w:hAnsi="宋体"/>
        </w:rPr>
      </w:pPr>
      <w:r>
        <w:rPr>
          <w:rFonts w:ascii="宋体" w:eastAsia="宋体" w:hAnsi="宋体" w:hint="eastAsia"/>
        </w:rPr>
        <w:t>（7），对于步骤（6）的解码输出</w:t>
      </w:r>
      <w:r w:rsidR="00F8268F">
        <w:rPr>
          <w:rFonts w:ascii="宋体" w:eastAsia="宋体" w:hAnsi="宋体" w:hint="eastAsia"/>
        </w:rPr>
        <w:t>，输入到前馈神经网络层运算，得到输出再输入到</w:t>
      </w:r>
      <w:proofErr w:type="spellStart"/>
      <w:r w:rsidR="00F8268F">
        <w:rPr>
          <w:rFonts w:ascii="宋体" w:eastAsia="宋体" w:hAnsi="宋体" w:hint="eastAsia"/>
        </w:rPr>
        <w:t>Softmax</w:t>
      </w:r>
      <w:proofErr w:type="spellEnd"/>
      <w:r w:rsidR="00F8268F">
        <w:rPr>
          <w:rFonts w:ascii="宋体" w:eastAsia="宋体" w:hAnsi="宋体" w:hint="eastAsia"/>
        </w:rPr>
        <w:t>层进行运算，得到步骤（4）的SMILES字典的每个token的概率；</w:t>
      </w:r>
    </w:p>
    <w:p w14:paraId="14060FDC" w14:textId="782EF767" w:rsidR="00F8268F" w:rsidRDefault="00F8268F">
      <w:pPr>
        <w:rPr>
          <w:rFonts w:ascii="宋体" w:eastAsia="宋体" w:hAnsi="宋体"/>
        </w:rPr>
      </w:pPr>
      <w:r>
        <w:rPr>
          <w:rFonts w:ascii="宋体" w:eastAsia="宋体" w:hAnsi="宋体" w:hint="eastAsia"/>
        </w:rPr>
        <w:t>（8），对于</w:t>
      </w:r>
      <w:r w:rsidR="00A773F1">
        <w:rPr>
          <w:rFonts w:ascii="宋体" w:eastAsia="宋体" w:hAnsi="宋体" w:hint="eastAsia"/>
        </w:rPr>
        <w:t>步骤（7）的概率输出，得到预测的生成物SMILES表达式；</w:t>
      </w:r>
    </w:p>
    <w:p w14:paraId="3CD61531" w14:textId="76282428" w:rsidR="00A773F1" w:rsidRDefault="00860ABE">
      <w:pPr>
        <w:rPr>
          <w:rFonts w:ascii="宋体" w:eastAsia="宋体" w:hAnsi="宋体"/>
        </w:rPr>
      </w:pPr>
      <w:r>
        <w:rPr>
          <w:rFonts w:ascii="宋体" w:eastAsia="宋体" w:hAnsi="宋体" w:hint="eastAsia"/>
        </w:rPr>
        <w:t>（9），</w:t>
      </w:r>
      <w:r w:rsidR="009A790F">
        <w:rPr>
          <w:rFonts w:ascii="宋体" w:eastAsia="宋体" w:hAnsi="宋体" w:hint="eastAsia"/>
        </w:rPr>
        <w:t>将</w:t>
      </w:r>
      <w:r>
        <w:rPr>
          <w:rFonts w:ascii="宋体" w:eastAsia="宋体" w:hAnsi="宋体" w:hint="eastAsia"/>
        </w:rPr>
        <w:t>步骤（8）</w:t>
      </w:r>
      <w:r w:rsidR="009A790F">
        <w:rPr>
          <w:rFonts w:ascii="宋体" w:eastAsia="宋体" w:hAnsi="宋体" w:hint="eastAsia"/>
        </w:rPr>
        <w:t>预测的生成物SMILES与步骤（</w:t>
      </w:r>
      <w:r w:rsidR="009A790F">
        <w:rPr>
          <w:rFonts w:ascii="宋体" w:eastAsia="宋体" w:hAnsi="宋体"/>
        </w:rPr>
        <w:t>4</w:t>
      </w:r>
      <w:r w:rsidR="009A790F">
        <w:rPr>
          <w:rFonts w:ascii="宋体" w:eastAsia="宋体" w:hAnsi="宋体" w:hint="eastAsia"/>
        </w:rPr>
        <w:t>）的反应物的SMILES表达式进行比较，推断</w:t>
      </w:r>
      <w:r w:rsidR="00813572">
        <w:rPr>
          <w:rFonts w:ascii="宋体" w:eastAsia="宋体" w:hAnsi="宋体" w:hint="eastAsia"/>
        </w:rPr>
        <w:t>出蛋白质的活性。</w:t>
      </w:r>
    </w:p>
    <w:p w14:paraId="7CFFF79B" w14:textId="35044C85" w:rsidR="00813572" w:rsidRDefault="005C5EB0">
      <w:pPr>
        <w:rPr>
          <w:rFonts w:ascii="宋体" w:eastAsia="宋体" w:hAnsi="宋体"/>
        </w:rPr>
      </w:pPr>
      <w:r>
        <w:rPr>
          <w:rFonts w:ascii="宋体" w:eastAsia="宋体" w:hAnsi="宋体" w:hint="eastAsia"/>
        </w:rPr>
        <w:t>采用了上述技术方案的本发明的设计思想及有益效果是：</w:t>
      </w:r>
    </w:p>
    <w:p w14:paraId="756BB5EA" w14:textId="77777777" w:rsidR="00046A21" w:rsidRDefault="005C5EB0">
      <w:pPr>
        <w:rPr>
          <w:rFonts w:ascii="宋体" w:eastAsia="宋体" w:hAnsi="宋体"/>
        </w:rPr>
      </w:pPr>
      <w:r>
        <w:rPr>
          <w:rFonts w:ascii="宋体" w:eastAsia="宋体" w:hAnsi="宋体" w:hint="eastAsia"/>
        </w:rPr>
        <w:t>本发明的技术方案，提出了一种</w:t>
      </w:r>
      <w:r w:rsidRPr="005C5EB0">
        <w:rPr>
          <w:rFonts w:ascii="宋体" w:eastAsia="宋体" w:hAnsi="宋体" w:hint="eastAsia"/>
        </w:rPr>
        <w:t>基于多输入的</w:t>
      </w:r>
      <w:r w:rsidRPr="005C5EB0">
        <w:rPr>
          <w:rFonts w:ascii="宋体" w:eastAsia="宋体" w:hAnsi="宋体"/>
        </w:rPr>
        <w:t>Transformer框架的酶促反应预测和蛋白质的酶活性预测方法</w:t>
      </w:r>
      <w:r w:rsidR="00A553D4">
        <w:rPr>
          <w:rFonts w:ascii="宋体" w:eastAsia="宋体" w:hAnsi="宋体" w:hint="eastAsia"/>
        </w:rPr>
        <w:t>，采用注意力机制和混合注意力机制，</w:t>
      </w:r>
      <w:r w:rsidR="00046A21">
        <w:rPr>
          <w:rFonts w:ascii="宋体" w:eastAsia="宋体" w:hAnsi="宋体" w:hint="eastAsia"/>
        </w:rPr>
        <w:t>对酶促反应的结果进行预测，并通过比较预测结果与反应物推断出蛋白质的酶活性。</w:t>
      </w:r>
    </w:p>
    <w:p w14:paraId="4F99E723" w14:textId="77777777" w:rsidR="00BC6FA0" w:rsidRDefault="00BC6FA0">
      <w:pPr>
        <w:rPr>
          <w:rFonts w:ascii="宋体" w:eastAsia="宋体" w:hAnsi="宋体"/>
        </w:rPr>
      </w:pPr>
      <w:r>
        <w:rPr>
          <w:rFonts w:ascii="宋体" w:eastAsia="宋体" w:hAnsi="宋体" w:hint="eastAsia"/>
        </w:rPr>
        <w:t>另外，根据本发明的上述实施例的</w:t>
      </w:r>
      <w:r w:rsidRPr="00BC6FA0">
        <w:rPr>
          <w:rFonts w:ascii="宋体" w:eastAsia="宋体" w:hAnsi="宋体" w:hint="eastAsia"/>
        </w:rPr>
        <w:t>基于多输入的</w:t>
      </w:r>
      <w:r w:rsidRPr="00BC6FA0">
        <w:rPr>
          <w:rFonts w:ascii="宋体" w:eastAsia="宋体" w:hAnsi="宋体"/>
        </w:rPr>
        <w:t>Transformer框架的酶促反应预测和蛋白质的酶活性预测方法</w:t>
      </w:r>
      <w:r>
        <w:rPr>
          <w:rFonts w:ascii="宋体" w:eastAsia="宋体" w:hAnsi="宋体" w:hint="eastAsia"/>
        </w:rPr>
        <w:t>还可以具有以下附加的技术特征：</w:t>
      </w:r>
    </w:p>
    <w:p w14:paraId="00F86CDA" w14:textId="16DB62C2" w:rsidR="005C5EB0" w:rsidRDefault="00BC6FA0">
      <w:pPr>
        <w:rPr>
          <w:rFonts w:ascii="宋体" w:eastAsia="宋体" w:hAnsi="宋体"/>
        </w:rPr>
      </w:pPr>
      <w:r>
        <w:rPr>
          <w:rFonts w:ascii="宋体" w:eastAsia="宋体" w:hAnsi="宋体" w:hint="eastAsia"/>
        </w:rPr>
        <w:t>在本发明的一个实施例中，</w:t>
      </w:r>
      <w:r w:rsidRPr="00BC6FA0">
        <w:rPr>
          <w:rFonts w:ascii="宋体" w:eastAsia="宋体" w:hAnsi="宋体" w:hint="eastAsia"/>
        </w:rPr>
        <w:t>多输入的</w:t>
      </w:r>
      <w:r w:rsidRPr="00BC6FA0">
        <w:rPr>
          <w:rFonts w:ascii="宋体" w:eastAsia="宋体" w:hAnsi="宋体"/>
        </w:rPr>
        <w:t>Transforme</w:t>
      </w:r>
      <w:r>
        <w:rPr>
          <w:rFonts w:ascii="宋体" w:eastAsia="宋体" w:hAnsi="宋体" w:hint="eastAsia"/>
        </w:rPr>
        <w:t>r的训练需要</w:t>
      </w:r>
      <w:r w:rsidR="00A553D4">
        <w:rPr>
          <w:rFonts w:ascii="宋体" w:eastAsia="宋体" w:hAnsi="宋体" w:hint="eastAsia"/>
        </w:rPr>
        <w:t>利用已知的反应物-蛋白质-生成物三元组</w:t>
      </w:r>
      <w:r>
        <w:rPr>
          <w:rFonts w:ascii="宋体" w:eastAsia="宋体" w:hAnsi="宋体" w:hint="eastAsia"/>
        </w:rPr>
        <w:t>。反应物和生成物可以由SMILES表达式进行描述。</w:t>
      </w:r>
      <w:r w:rsidRPr="00BC6FA0">
        <w:rPr>
          <w:rFonts w:ascii="宋体" w:eastAsia="宋体" w:hAnsi="宋体" w:hint="eastAsia"/>
        </w:rPr>
        <w:t>反应物和生成物</w:t>
      </w:r>
      <w:r>
        <w:rPr>
          <w:rFonts w:ascii="宋体" w:eastAsia="宋体" w:hAnsi="宋体" w:hint="eastAsia"/>
        </w:rPr>
        <w:t>也</w:t>
      </w:r>
      <w:r w:rsidRPr="00BC6FA0">
        <w:rPr>
          <w:rFonts w:ascii="宋体" w:eastAsia="宋体" w:hAnsi="宋体" w:hint="eastAsia"/>
        </w:rPr>
        <w:t>可以由</w:t>
      </w:r>
      <w:r>
        <w:rPr>
          <w:rFonts w:ascii="宋体" w:eastAsia="宋体" w:hAnsi="宋体" w:hint="eastAsia"/>
        </w:rPr>
        <w:t>SMARTS</w:t>
      </w:r>
      <w:r w:rsidRPr="00BC6FA0">
        <w:rPr>
          <w:rFonts w:ascii="宋体" w:eastAsia="宋体" w:hAnsi="宋体"/>
        </w:rPr>
        <w:t>表达式进行描述</w:t>
      </w:r>
      <w:r>
        <w:rPr>
          <w:rFonts w:ascii="宋体" w:eastAsia="宋体" w:hAnsi="宋体" w:hint="eastAsia"/>
        </w:rPr>
        <w:t>，因为S</w:t>
      </w:r>
      <w:r>
        <w:rPr>
          <w:rFonts w:ascii="宋体" w:eastAsia="宋体" w:hAnsi="宋体"/>
        </w:rPr>
        <w:t>MARTS</w:t>
      </w:r>
      <w:r>
        <w:rPr>
          <w:rFonts w:ascii="宋体" w:eastAsia="宋体" w:hAnsi="宋体" w:hint="eastAsia"/>
        </w:rPr>
        <w:t>表达式可以表达SMILES表达式所表达的内容。</w:t>
      </w:r>
    </w:p>
    <w:p w14:paraId="79685AEE" w14:textId="5C1C8F52" w:rsidR="00BC6FA0" w:rsidRDefault="00BC6FA0">
      <w:pPr>
        <w:rPr>
          <w:rFonts w:ascii="宋体" w:eastAsia="宋体" w:hAnsi="宋体"/>
        </w:rPr>
      </w:pPr>
      <w:r>
        <w:rPr>
          <w:rFonts w:ascii="宋体" w:eastAsia="宋体" w:hAnsi="宋体" w:hint="eastAsia"/>
        </w:rPr>
        <w:t>在本发明的一个实施例中，训练</w:t>
      </w:r>
      <w:r w:rsidRPr="00BC6FA0">
        <w:rPr>
          <w:rFonts w:ascii="宋体" w:eastAsia="宋体" w:hAnsi="宋体" w:hint="eastAsia"/>
        </w:rPr>
        <w:t>多输入的</w:t>
      </w:r>
      <w:r w:rsidRPr="00BC6FA0">
        <w:rPr>
          <w:rFonts w:ascii="宋体" w:eastAsia="宋体" w:hAnsi="宋体"/>
        </w:rPr>
        <w:t>Transformer</w:t>
      </w:r>
      <w:r>
        <w:rPr>
          <w:rFonts w:ascii="宋体" w:eastAsia="宋体" w:hAnsi="宋体" w:hint="eastAsia"/>
        </w:rPr>
        <w:t>模型的数据可以进行数据增强，包括但不限于将化学式的SMILES表达式进行同分异构体变换、将多反应物的反应物的顺序进行调换、将多产物的反应的产物的顺序进行调换。</w:t>
      </w:r>
    </w:p>
    <w:p w14:paraId="4CA14731" w14:textId="7406EEDD" w:rsidR="00BC6FA0" w:rsidRDefault="00BC6FA0">
      <w:pPr>
        <w:rPr>
          <w:rFonts w:ascii="宋体" w:eastAsia="宋体" w:hAnsi="宋体"/>
        </w:rPr>
      </w:pPr>
      <w:r w:rsidRPr="00BC6FA0">
        <w:rPr>
          <w:rFonts w:ascii="宋体" w:eastAsia="宋体" w:hAnsi="宋体" w:hint="eastAsia"/>
        </w:rPr>
        <w:t>在本发明的一个实施例中，多输入的</w:t>
      </w:r>
      <w:r w:rsidRPr="00BC6FA0">
        <w:rPr>
          <w:rFonts w:ascii="宋体" w:eastAsia="宋体" w:hAnsi="宋体"/>
        </w:rPr>
        <w:t>Transformer的训练</w:t>
      </w:r>
      <w:r>
        <w:rPr>
          <w:rFonts w:ascii="宋体" w:eastAsia="宋体" w:hAnsi="宋体" w:hint="eastAsia"/>
        </w:rPr>
        <w:t>数据分为训练集、测试集和验证集。</w:t>
      </w:r>
    </w:p>
    <w:p w14:paraId="49067F22" w14:textId="19481618" w:rsidR="000F1ECE" w:rsidRDefault="000F1ECE">
      <w:pPr>
        <w:rPr>
          <w:rFonts w:ascii="宋体" w:eastAsia="宋体" w:hAnsi="宋体"/>
        </w:rPr>
      </w:pPr>
    </w:p>
    <w:p w14:paraId="2309D569" w14:textId="3EDB1136" w:rsidR="00561325" w:rsidRPr="00C27ABE" w:rsidRDefault="00561325" w:rsidP="00561325">
      <w:pPr>
        <w:rPr>
          <w:rFonts w:ascii="宋体" w:eastAsia="宋体" w:hAnsi="宋体"/>
          <w:b/>
        </w:rPr>
      </w:pPr>
      <w:r>
        <w:rPr>
          <w:rFonts w:ascii="宋体" w:eastAsia="宋体" w:hAnsi="宋体" w:hint="eastAsia"/>
          <w:b/>
        </w:rPr>
        <w:t>附图说明</w:t>
      </w:r>
    </w:p>
    <w:p w14:paraId="7D8448EB" w14:textId="23E87F07" w:rsidR="000F1ECE" w:rsidRDefault="00561325">
      <w:pPr>
        <w:rPr>
          <w:rFonts w:ascii="宋体" w:eastAsia="宋体" w:hAnsi="宋体"/>
        </w:rPr>
      </w:pPr>
      <w:r>
        <w:rPr>
          <w:rFonts w:ascii="宋体" w:eastAsia="宋体" w:hAnsi="宋体" w:hint="eastAsia"/>
        </w:rPr>
        <w:t>本发明上述的和/或附加的方面和优点从下面结合附图对实施例的描述中将变得明显和容易理解，其中：</w:t>
      </w:r>
    </w:p>
    <w:p w14:paraId="295DF6BA" w14:textId="630C8DAD" w:rsidR="00561325" w:rsidRDefault="003776C5">
      <w:pPr>
        <w:rPr>
          <w:rFonts w:ascii="宋体" w:eastAsia="宋体" w:hAnsi="宋体"/>
        </w:rPr>
      </w:pPr>
      <w:r>
        <w:rPr>
          <w:rFonts w:ascii="宋体" w:eastAsia="宋体" w:hAnsi="宋体" w:hint="eastAsia"/>
        </w:rPr>
        <w:t>图1为</w:t>
      </w:r>
      <w:r w:rsidR="002A6684">
        <w:rPr>
          <w:rFonts w:ascii="宋体" w:eastAsia="宋体" w:hAnsi="宋体" w:hint="eastAsia"/>
        </w:rPr>
        <w:t>根据本发明实施例的</w:t>
      </w:r>
      <w:r w:rsidR="002A6684" w:rsidRPr="002A6684">
        <w:rPr>
          <w:rFonts w:ascii="宋体" w:eastAsia="宋体" w:hAnsi="宋体" w:hint="eastAsia"/>
        </w:rPr>
        <w:t>基于多输入的</w:t>
      </w:r>
      <w:r w:rsidR="002A6684" w:rsidRPr="002A6684">
        <w:rPr>
          <w:rFonts w:ascii="宋体" w:eastAsia="宋体" w:hAnsi="宋体"/>
        </w:rPr>
        <w:t>Transformer框架的酶促反应预测和蛋白质的酶活性预测方法</w:t>
      </w:r>
      <w:r w:rsidR="002A6684">
        <w:rPr>
          <w:rFonts w:ascii="宋体" w:eastAsia="宋体" w:hAnsi="宋体" w:hint="eastAsia"/>
        </w:rPr>
        <w:t>流程图；</w:t>
      </w:r>
    </w:p>
    <w:p w14:paraId="73A41D95" w14:textId="5EF0B172" w:rsidR="002A6684" w:rsidRDefault="002A6684">
      <w:pPr>
        <w:rPr>
          <w:rFonts w:ascii="宋体" w:eastAsia="宋体" w:hAnsi="宋体"/>
        </w:rPr>
      </w:pPr>
      <w:r>
        <w:rPr>
          <w:rFonts w:ascii="宋体" w:eastAsia="宋体" w:hAnsi="宋体" w:hint="eastAsia"/>
        </w:rPr>
        <w:t>图2为根据本发明实施例的计算流程图。</w:t>
      </w:r>
    </w:p>
    <w:p w14:paraId="52D43CED" w14:textId="33323A1F" w:rsidR="002A6684" w:rsidRDefault="002A6684">
      <w:pPr>
        <w:rPr>
          <w:rFonts w:ascii="宋体" w:eastAsia="宋体" w:hAnsi="宋体"/>
        </w:rPr>
      </w:pPr>
    </w:p>
    <w:p w14:paraId="189BC792" w14:textId="29DC0FC6" w:rsidR="00A409AD" w:rsidRPr="00C27ABE" w:rsidRDefault="00A409AD" w:rsidP="00A409AD">
      <w:pPr>
        <w:rPr>
          <w:rFonts w:ascii="宋体" w:eastAsia="宋体" w:hAnsi="宋体"/>
          <w:b/>
        </w:rPr>
      </w:pPr>
      <w:r>
        <w:rPr>
          <w:rFonts w:ascii="宋体" w:eastAsia="宋体" w:hAnsi="宋体" w:hint="eastAsia"/>
          <w:b/>
        </w:rPr>
        <w:t>具体实施方式</w:t>
      </w:r>
    </w:p>
    <w:p w14:paraId="3C01E895" w14:textId="77777777" w:rsidR="00777FB5" w:rsidRPr="00777FB5" w:rsidRDefault="00777FB5" w:rsidP="00777FB5">
      <w:pPr>
        <w:rPr>
          <w:rFonts w:ascii="宋体" w:eastAsia="宋体" w:hAnsi="宋体"/>
        </w:rPr>
      </w:pPr>
      <w:r>
        <w:rPr>
          <w:rFonts w:ascii="宋体" w:eastAsia="宋体" w:hAnsi="宋体" w:hint="eastAsia"/>
        </w:rPr>
        <w:t>以下详细描述本发明的优选实施例，</w:t>
      </w:r>
      <w:r w:rsidRPr="00777FB5">
        <w:rPr>
          <w:rFonts w:ascii="宋体" w:eastAsia="宋体" w:hAnsi="宋体" w:hint="eastAsia"/>
        </w:rPr>
        <w:t>所述实施例的示例在附图中示出，其中自始至终</w:t>
      </w:r>
    </w:p>
    <w:p w14:paraId="30447CCA" w14:textId="77777777" w:rsidR="00777FB5" w:rsidRPr="00777FB5" w:rsidRDefault="00777FB5" w:rsidP="00777FB5">
      <w:pPr>
        <w:rPr>
          <w:rFonts w:ascii="宋体" w:eastAsia="宋体" w:hAnsi="宋体"/>
        </w:rPr>
      </w:pPr>
      <w:r w:rsidRPr="00777FB5">
        <w:rPr>
          <w:rFonts w:ascii="宋体" w:eastAsia="宋体" w:hAnsi="宋体" w:hint="eastAsia"/>
        </w:rPr>
        <w:t>相同或类似的标号表示相同或类似的元件或具有相同或类似功能的元件。下面通过参考附</w:t>
      </w:r>
    </w:p>
    <w:p w14:paraId="28EC91ED" w14:textId="4B35CBE5" w:rsidR="002A6684" w:rsidRDefault="00777FB5" w:rsidP="00777FB5">
      <w:pPr>
        <w:rPr>
          <w:rFonts w:ascii="宋体" w:eastAsia="宋体" w:hAnsi="宋体"/>
        </w:rPr>
      </w:pPr>
      <w:r w:rsidRPr="00777FB5">
        <w:rPr>
          <w:rFonts w:ascii="宋体" w:eastAsia="宋体" w:hAnsi="宋体" w:hint="eastAsia"/>
        </w:rPr>
        <w:t>图描述的实施例是示例性的，旨在用于解释本发明，而不能理解为对本发明的限制</w:t>
      </w:r>
      <w:r>
        <w:rPr>
          <w:rFonts w:ascii="宋体" w:eastAsia="宋体" w:hAnsi="宋体" w:hint="eastAsia"/>
        </w:rPr>
        <w:t>。</w:t>
      </w:r>
    </w:p>
    <w:p w14:paraId="69DBF4BE" w14:textId="530A78B4" w:rsidR="00777FB5" w:rsidRDefault="00B72A37" w:rsidP="00777FB5">
      <w:pPr>
        <w:rPr>
          <w:rFonts w:ascii="宋体" w:eastAsia="宋体" w:hAnsi="宋体"/>
        </w:rPr>
      </w:pPr>
      <w:r>
        <w:rPr>
          <w:rFonts w:ascii="宋体" w:eastAsia="宋体" w:hAnsi="宋体" w:hint="eastAsia"/>
        </w:rPr>
        <w:t>实施例</w:t>
      </w:r>
      <w:proofErr w:type="gramStart"/>
      <w:r>
        <w:rPr>
          <w:rFonts w:ascii="宋体" w:eastAsia="宋体" w:hAnsi="宋体" w:hint="eastAsia"/>
        </w:rPr>
        <w:t>一</w:t>
      </w:r>
      <w:proofErr w:type="gramEnd"/>
      <w:r>
        <w:rPr>
          <w:rFonts w:ascii="宋体" w:eastAsia="宋体" w:hAnsi="宋体" w:hint="eastAsia"/>
        </w:rPr>
        <w:t>，参考图1所示，</w:t>
      </w:r>
      <w:r w:rsidR="00FF1831">
        <w:rPr>
          <w:rFonts w:ascii="宋体" w:eastAsia="宋体" w:hAnsi="宋体" w:hint="eastAsia"/>
        </w:rPr>
        <w:t>一种</w:t>
      </w:r>
      <w:r w:rsidR="00FF1831" w:rsidRPr="00FF1831">
        <w:rPr>
          <w:rFonts w:ascii="宋体" w:eastAsia="宋体" w:hAnsi="宋体" w:hint="eastAsia"/>
        </w:rPr>
        <w:t>基于多输入的</w:t>
      </w:r>
      <w:r w:rsidR="00FF1831" w:rsidRPr="00FF1831">
        <w:rPr>
          <w:rFonts w:ascii="宋体" w:eastAsia="宋体" w:hAnsi="宋体"/>
        </w:rPr>
        <w:t>Transformer框架的酶促反应预测和蛋白质的酶活性预测方法</w:t>
      </w:r>
      <w:r w:rsidR="00FF1831">
        <w:rPr>
          <w:rFonts w:ascii="宋体" w:eastAsia="宋体" w:hAnsi="宋体" w:hint="eastAsia"/>
        </w:rPr>
        <w:t>，其特征在于，包括：</w:t>
      </w:r>
    </w:p>
    <w:p w14:paraId="0D8B90C6" w14:textId="1E7D75FD" w:rsidR="005A5D1A" w:rsidRDefault="00FF1831" w:rsidP="003F2D57">
      <w:pPr>
        <w:jc w:val="left"/>
        <w:rPr>
          <w:rFonts w:ascii="宋体" w:eastAsia="宋体" w:hAnsi="宋体" w:hint="eastAsia"/>
        </w:rPr>
      </w:pPr>
      <w:r>
        <w:rPr>
          <w:rFonts w:ascii="宋体" w:eastAsia="宋体" w:hAnsi="宋体" w:hint="eastAsia"/>
        </w:rPr>
        <w:t>步骤S101：</w:t>
      </w:r>
      <w:r w:rsidR="005A5D1A">
        <w:rPr>
          <w:rFonts w:ascii="宋体" w:eastAsia="宋体" w:hAnsi="宋体" w:hint="eastAsia"/>
        </w:rPr>
        <w:t>收集得到反应物</w:t>
      </w:r>
      <w:r w:rsidR="005A5D1A" w:rsidRPr="005A5D1A">
        <w:rPr>
          <w:rFonts w:ascii="宋体" w:eastAsia="宋体" w:hAnsi="宋体"/>
        </w:rPr>
        <w:t>O=C[O-]</w:t>
      </w:r>
      <w:r w:rsidR="005A5D1A">
        <w:rPr>
          <w:rFonts w:ascii="宋体" w:eastAsia="宋体" w:hAnsi="宋体" w:hint="eastAsia"/>
        </w:rPr>
        <w:t>与反应物</w:t>
      </w:r>
      <w:r w:rsidR="005A5D1A" w:rsidRPr="005A5D1A">
        <w:rPr>
          <w:rFonts w:ascii="宋体" w:eastAsia="宋体" w:hAnsi="宋体"/>
        </w:rPr>
        <w:t>CSCCC(N)C(=O)NC(CC(C)C)C(=O)NC(Cc1ccccc1)C(=O)O</w:t>
      </w:r>
      <w:r w:rsidR="005A5D1A">
        <w:rPr>
          <w:rFonts w:ascii="宋体" w:eastAsia="宋体" w:hAnsi="宋体" w:hint="eastAsia"/>
        </w:rPr>
        <w:t>与反应物</w:t>
      </w:r>
      <w:r w:rsidR="005A5D1A" w:rsidRPr="005A5D1A">
        <w:rPr>
          <w:rFonts w:ascii="宋体" w:eastAsia="宋体" w:hAnsi="宋体"/>
        </w:rPr>
        <w:t>[H+]</w:t>
      </w:r>
      <w:r w:rsidR="005A5D1A">
        <w:rPr>
          <w:rFonts w:ascii="宋体" w:eastAsia="宋体" w:hAnsi="宋体" w:hint="eastAsia"/>
        </w:rPr>
        <w:t>，蛋白质</w:t>
      </w:r>
      <w:r w:rsidR="005A5D1A" w:rsidRPr="005A5D1A">
        <w:rPr>
          <w:rFonts w:ascii="宋体" w:eastAsia="宋体" w:hAnsi="宋体"/>
        </w:rPr>
        <w:t>MAVRRVLKMGEPLLREVAAAVTRFDAELVALVTDMDDTMRAFSGAGIAAPQIGVSARVVIFELRDNPRYPHLAPVPYTVLVNPVLTPLGGEQDEGWEGCLSVPGMRGLVPRLRRLRYQGFDAHGAPIDRTVEGFHARVVQHEIDHLDGILFPQRVRDLRNFGFEDALTGHMTPMPD</w:t>
      </w:r>
      <w:r w:rsidR="005A5D1A">
        <w:rPr>
          <w:rFonts w:ascii="宋体" w:eastAsia="宋体" w:hAnsi="宋体" w:hint="eastAsia"/>
        </w:rPr>
        <w:t>。这是一个多反应物的反应。进行数据清理和增强后，得到SMILES反应式</w:t>
      </w:r>
      <w:r w:rsidR="00D4527F">
        <w:rPr>
          <w:rFonts w:ascii="宋体" w:eastAsia="宋体" w:hAnsi="宋体" w:hint="eastAsia"/>
        </w:rPr>
        <w:t>：</w:t>
      </w:r>
    </w:p>
    <w:p w14:paraId="53C565D5" w14:textId="34F27949" w:rsidR="00FF1831" w:rsidRDefault="005A5D1A" w:rsidP="003F2D57">
      <w:pPr>
        <w:jc w:val="left"/>
        <w:rPr>
          <w:rFonts w:ascii="宋体" w:eastAsia="宋体" w:hAnsi="宋体"/>
        </w:rPr>
      </w:pPr>
      <w:r w:rsidRPr="005A5D1A">
        <w:rPr>
          <w:rFonts w:ascii="宋体" w:eastAsia="宋体" w:hAnsi="宋体"/>
        </w:rPr>
        <w:t xml:space="preserve">O = C [O-] &gt; C S C </w:t>
      </w:r>
      <w:proofErr w:type="spellStart"/>
      <w:r w:rsidRPr="005A5D1A">
        <w:rPr>
          <w:rFonts w:ascii="宋体" w:eastAsia="宋体" w:hAnsi="宋体"/>
        </w:rPr>
        <w:t>C</w:t>
      </w:r>
      <w:proofErr w:type="spellEnd"/>
      <w:r w:rsidRPr="005A5D1A">
        <w:rPr>
          <w:rFonts w:ascii="宋体" w:eastAsia="宋体" w:hAnsi="宋体"/>
        </w:rPr>
        <w:t xml:space="preserve"> </w:t>
      </w:r>
      <w:proofErr w:type="spellStart"/>
      <w:r w:rsidRPr="005A5D1A">
        <w:rPr>
          <w:rFonts w:ascii="宋体" w:eastAsia="宋体" w:hAnsi="宋体"/>
        </w:rPr>
        <w:t>C</w:t>
      </w:r>
      <w:proofErr w:type="spellEnd"/>
      <w:r w:rsidRPr="005A5D1A">
        <w:rPr>
          <w:rFonts w:ascii="宋体" w:eastAsia="宋体" w:hAnsi="宋体"/>
        </w:rPr>
        <w:t xml:space="preserve"> ( N ) C ( = O ) N C ( C </w:t>
      </w:r>
      <w:proofErr w:type="spellStart"/>
      <w:r w:rsidRPr="005A5D1A">
        <w:rPr>
          <w:rFonts w:ascii="宋体" w:eastAsia="宋体" w:hAnsi="宋体"/>
        </w:rPr>
        <w:t>C</w:t>
      </w:r>
      <w:proofErr w:type="spellEnd"/>
      <w:r w:rsidRPr="005A5D1A">
        <w:rPr>
          <w:rFonts w:ascii="宋体" w:eastAsia="宋体" w:hAnsi="宋体"/>
        </w:rPr>
        <w:t xml:space="preserve"> ( C ) C ) C ( = O ) N C ( C </w:t>
      </w:r>
      <w:proofErr w:type="spellStart"/>
      <w:r w:rsidRPr="005A5D1A">
        <w:rPr>
          <w:rFonts w:ascii="宋体" w:eastAsia="宋体" w:hAnsi="宋体"/>
        </w:rPr>
        <w:t>c</w:t>
      </w:r>
      <w:proofErr w:type="spellEnd"/>
      <w:r w:rsidRPr="005A5D1A">
        <w:rPr>
          <w:rFonts w:ascii="宋体" w:eastAsia="宋体" w:hAnsi="宋体"/>
        </w:rPr>
        <w:t xml:space="preserve"> 1 c </w:t>
      </w:r>
      <w:proofErr w:type="spellStart"/>
      <w:r w:rsidRPr="005A5D1A">
        <w:rPr>
          <w:rFonts w:ascii="宋体" w:eastAsia="宋体" w:hAnsi="宋体"/>
        </w:rPr>
        <w:t>c</w:t>
      </w:r>
      <w:proofErr w:type="spellEnd"/>
      <w:r w:rsidRPr="005A5D1A">
        <w:rPr>
          <w:rFonts w:ascii="宋体" w:eastAsia="宋体" w:hAnsi="宋体"/>
        </w:rPr>
        <w:t xml:space="preserve"> </w:t>
      </w:r>
      <w:proofErr w:type="spellStart"/>
      <w:r w:rsidRPr="005A5D1A">
        <w:rPr>
          <w:rFonts w:ascii="宋体" w:eastAsia="宋体" w:hAnsi="宋体"/>
        </w:rPr>
        <w:t>c</w:t>
      </w:r>
      <w:proofErr w:type="spellEnd"/>
      <w:r w:rsidRPr="005A5D1A">
        <w:rPr>
          <w:rFonts w:ascii="宋体" w:eastAsia="宋体" w:hAnsi="宋体"/>
        </w:rPr>
        <w:t xml:space="preserve"> </w:t>
      </w:r>
      <w:proofErr w:type="spellStart"/>
      <w:r w:rsidRPr="005A5D1A">
        <w:rPr>
          <w:rFonts w:ascii="宋体" w:eastAsia="宋体" w:hAnsi="宋体"/>
        </w:rPr>
        <w:t>c</w:t>
      </w:r>
      <w:proofErr w:type="spellEnd"/>
      <w:r w:rsidRPr="005A5D1A">
        <w:rPr>
          <w:rFonts w:ascii="宋体" w:eastAsia="宋体" w:hAnsi="宋体"/>
        </w:rPr>
        <w:t xml:space="preserve"> </w:t>
      </w:r>
      <w:proofErr w:type="spellStart"/>
      <w:r w:rsidRPr="005A5D1A">
        <w:rPr>
          <w:rFonts w:ascii="宋体" w:eastAsia="宋体" w:hAnsi="宋体"/>
        </w:rPr>
        <w:t>c</w:t>
      </w:r>
      <w:proofErr w:type="spellEnd"/>
      <w:r w:rsidRPr="005A5D1A">
        <w:rPr>
          <w:rFonts w:ascii="宋体" w:eastAsia="宋体" w:hAnsi="宋体"/>
        </w:rPr>
        <w:t xml:space="preserve"> 1 ) C ( = O ) O &gt; [H+]</w:t>
      </w:r>
      <w:r w:rsidR="003F2D57">
        <w:rPr>
          <w:rFonts w:ascii="宋体" w:eastAsia="宋体" w:hAnsi="宋体" w:hint="eastAsia"/>
        </w:rPr>
        <w:t>。</w:t>
      </w:r>
      <w:r w:rsidR="004538F0">
        <w:rPr>
          <w:rFonts w:ascii="宋体" w:eastAsia="宋体" w:hAnsi="宋体" w:hint="eastAsia"/>
        </w:rPr>
        <w:t>生</w:t>
      </w:r>
      <w:r w:rsidR="00FA08A8">
        <w:rPr>
          <w:rFonts w:ascii="宋体" w:eastAsia="宋体" w:hAnsi="宋体" w:hint="eastAsia"/>
        </w:rPr>
        <w:t>成物</w:t>
      </w:r>
      <w:r w:rsidR="00FA08A8" w:rsidRPr="00FA08A8">
        <w:rPr>
          <w:rFonts w:ascii="宋体" w:eastAsia="宋体" w:hAnsi="宋体"/>
        </w:rPr>
        <w:t xml:space="preserve">C S C </w:t>
      </w:r>
      <w:proofErr w:type="spellStart"/>
      <w:r w:rsidR="00FA08A8" w:rsidRPr="00FA08A8">
        <w:rPr>
          <w:rFonts w:ascii="宋体" w:eastAsia="宋体" w:hAnsi="宋体"/>
        </w:rPr>
        <w:t>C</w:t>
      </w:r>
      <w:proofErr w:type="spellEnd"/>
      <w:r w:rsidR="00FA08A8" w:rsidRPr="00FA08A8">
        <w:rPr>
          <w:rFonts w:ascii="宋体" w:eastAsia="宋体" w:hAnsi="宋体"/>
        </w:rPr>
        <w:t xml:space="preserve"> [C@H] ( N C = O ) C ( = O ) N [C@@H] ( C </w:t>
      </w:r>
      <w:proofErr w:type="spellStart"/>
      <w:r w:rsidR="00FA08A8" w:rsidRPr="00FA08A8">
        <w:rPr>
          <w:rFonts w:ascii="宋体" w:eastAsia="宋体" w:hAnsi="宋体"/>
        </w:rPr>
        <w:t>C</w:t>
      </w:r>
      <w:proofErr w:type="spellEnd"/>
      <w:r w:rsidR="00FA08A8" w:rsidRPr="00FA08A8">
        <w:rPr>
          <w:rFonts w:ascii="宋体" w:eastAsia="宋体" w:hAnsi="宋体"/>
        </w:rPr>
        <w:t xml:space="preserve"> ( C ) C ) C ( = O ) N [C@@H] ( C </w:t>
      </w:r>
      <w:proofErr w:type="spellStart"/>
      <w:r w:rsidR="00FA08A8" w:rsidRPr="00FA08A8">
        <w:rPr>
          <w:rFonts w:ascii="宋体" w:eastAsia="宋体" w:hAnsi="宋体"/>
        </w:rPr>
        <w:t>c</w:t>
      </w:r>
      <w:proofErr w:type="spellEnd"/>
      <w:r w:rsidR="00FA08A8" w:rsidRPr="00FA08A8">
        <w:rPr>
          <w:rFonts w:ascii="宋体" w:eastAsia="宋体" w:hAnsi="宋体"/>
        </w:rPr>
        <w:t xml:space="preserve"> 1 c </w:t>
      </w:r>
      <w:proofErr w:type="spellStart"/>
      <w:r w:rsidR="00FA08A8" w:rsidRPr="00FA08A8">
        <w:rPr>
          <w:rFonts w:ascii="宋体" w:eastAsia="宋体" w:hAnsi="宋体"/>
        </w:rPr>
        <w:t>c</w:t>
      </w:r>
      <w:proofErr w:type="spellEnd"/>
      <w:r w:rsidR="00FA08A8" w:rsidRPr="00FA08A8">
        <w:rPr>
          <w:rFonts w:ascii="宋体" w:eastAsia="宋体" w:hAnsi="宋体"/>
        </w:rPr>
        <w:t xml:space="preserve"> </w:t>
      </w:r>
      <w:proofErr w:type="spellStart"/>
      <w:r w:rsidR="00FA08A8" w:rsidRPr="00FA08A8">
        <w:rPr>
          <w:rFonts w:ascii="宋体" w:eastAsia="宋体" w:hAnsi="宋体"/>
        </w:rPr>
        <w:t>c</w:t>
      </w:r>
      <w:proofErr w:type="spellEnd"/>
      <w:r w:rsidR="00FA08A8" w:rsidRPr="00FA08A8">
        <w:rPr>
          <w:rFonts w:ascii="宋体" w:eastAsia="宋体" w:hAnsi="宋体"/>
        </w:rPr>
        <w:t xml:space="preserve"> </w:t>
      </w:r>
      <w:proofErr w:type="spellStart"/>
      <w:r w:rsidR="00FA08A8" w:rsidRPr="00FA08A8">
        <w:rPr>
          <w:rFonts w:ascii="宋体" w:eastAsia="宋体" w:hAnsi="宋体"/>
        </w:rPr>
        <w:t>c</w:t>
      </w:r>
      <w:proofErr w:type="spellEnd"/>
      <w:r w:rsidR="00FA08A8" w:rsidRPr="00FA08A8">
        <w:rPr>
          <w:rFonts w:ascii="宋体" w:eastAsia="宋体" w:hAnsi="宋体"/>
        </w:rPr>
        <w:t xml:space="preserve"> </w:t>
      </w:r>
      <w:proofErr w:type="spellStart"/>
      <w:r w:rsidR="00FA08A8" w:rsidRPr="00FA08A8">
        <w:rPr>
          <w:rFonts w:ascii="宋体" w:eastAsia="宋体" w:hAnsi="宋体"/>
        </w:rPr>
        <w:t>c</w:t>
      </w:r>
      <w:proofErr w:type="spellEnd"/>
      <w:r w:rsidR="00FA08A8" w:rsidRPr="00FA08A8">
        <w:rPr>
          <w:rFonts w:ascii="宋体" w:eastAsia="宋体" w:hAnsi="宋体"/>
        </w:rPr>
        <w:t xml:space="preserve"> 1 ) C ( = O ) O &gt; </w:t>
      </w:r>
      <w:r w:rsidR="00FA08A8" w:rsidRPr="00FA08A8">
        <w:rPr>
          <w:rFonts w:ascii="宋体" w:eastAsia="宋体" w:hAnsi="宋体"/>
        </w:rPr>
        <w:lastRenderedPageBreak/>
        <w:t>O</w:t>
      </w:r>
      <w:r w:rsidR="00FA08A8">
        <w:rPr>
          <w:rFonts w:ascii="宋体" w:eastAsia="宋体" w:hAnsi="宋体" w:hint="eastAsia"/>
        </w:rPr>
        <w:t>。</w:t>
      </w:r>
      <w:r w:rsidR="00FA08A8" w:rsidRPr="00FA08A8">
        <w:rPr>
          <w:rFonts w:ascii="宋体" w:eastAsia="宋体" w:hAnsi="宋体"/>
        </w:rPr>
        <w:t xml:space="preserve"> </w:t>
      </w:r>
      <w:r w:rsidR="00FA08A8">
        <w:rPr>
          <w:rFonts w:ascii="宋体" w:eastAsia="宋体" w:hAnsi="宋体" w:hint="eastAsia"/>
        </w:rPr>
        <w:t>其中反应物与生成物又由符号&gt;分隔为化学分子。经过清理后的蛋白质序列为</w:t>
      </w:r>
      <w:r w:rsidRPr="005A5D1A">
        <w:rPr>
          <w:rFonts w:ascii="宋体" w:eastAsia="宋体" w:hAnsi="宋体"/>
        </w:rPr>
        <w:t>MAVRRVLKMGEPLLREVAAAVTRFDAELVALVTDMDDTMRAFSGAGIAAPQIGVSARVVIFELRDNPRYPHLAPVPYTVLVNPVLTPLGGEQDEGWEGCLSVPGMRGLVPRLRRLRYQGFDAHGAPIDRTVEGFHARVVQHEIDHLDGILFPQRVRDLRNFGFEDALTGHMTPMPD</w:t>
      </w:r>
      <w:r w:rsidR="00FA08A8">
        <w:rPr>
          <w:rFonts w:ascii="宋体" w:eastAsia="宋体" w:hAnsi="宋体" w:hint="eastAsia"/>
        </w:rPr>
        <w:t>，</w:t>
      </w:r>
      <w:r w:rsidR="00473E5E">
        <w:rPr>
          <w:rFonts w:ascii="宋体" w:eastAsia="宋体" w:hAnsi="宋体" w:hint="eastAsia"/>
        </w:rPr>
        <w:t>清除</w:t>
      </w:r>
      <w:r w:rsidR="00FA08A8">
        <w:rPr>
          <w:rFonts w:ascii="宋体" w:eastAsia="宋体" w:hAnsi="宋体" w:hint="eastAsia"/>
        </w:rPr>
        <w:t>训练集中与该蛋白质序列过于相似的蛋白质序列</w:t>
      </w:r>
      <w:r w:rsidR="00E159B1">
        <w:rPr>
          <w:rFonts w:ascii="宋体" w:eastAsia="宋体" w:hAnsi="宋体" w:hint="eastAsia"/>
        </w:rPr>
        <w:t>；</w:t>
      </w:r>
    </w:p>
    <w:p w14:paraId="0196A35B" w14:textId="3465815B" w:rsidR="005A5D1A" w:rsidRDefault="00FD1142" w:rsidP="00777FB5">
      <w:pPr>
        <w:rPr>
          <w:rFonts w:ascii="宋体" w:eastAsia="宋体" w:hAnsi="宋体" w:hint="eastAsia"/>
        </w:rPr>
      </w:pPr>
      <w:r>
        <w:rPr>
          <w:rFonts w:ascii="宋体" w:eastAsia="宋体" w:hAnsi="宋体" w:hint="eastAsia"/>
        </w:rPr>
        <w:t>步骤S102：</w:t>
      </w:r>
      <w:r w:rsidR="00D4527F">
        <w:rPr>
          <w:rFonts w:ascii="宋体" w:eastAsia="宋体" w:hAnsi="宋体" w:hint="eastAsia"/>
        </w:rPr>
        <w:t>将</w:t>
      </w:r>
      <w:r w:rsidR="00E034FB">
        <w:rPr>
          <w:rFonts w:ascii="宋体" w:eastAsia="宋体" w:hAnsi="宋体" w:hint="eastAsia"/>
        </w:rPr>
        <w:t>步骤S101得到的反应物SMILES序列输入图2所示的反应物的Transformer编码器，得到大小为</w:t>
      </w:r>
      <w:r w:rsidR="006D7CF8">
        <w:rPr>
          <w:rFonts w:ascii="宋体" w:eastAsia="宋体" w:hAnsi="宋体" w:hint="eastAsia"/>
        </w:rPr>
        <w:t>批量大小乘以窗口大小</w:t>
      </w:r>
      <w:r w:rsidR="00E034FB">
        <w:rPr>
          <w:rFonts w:ascii="宋体" w:eastAsia="宋体" w:hAnsi="宋体" w:hint="eastAsia"/>
        </w:rPr>
        <w:t>乘以反应</w:t>
      </w:r>
      <w:proofErr w:type="gramStart"/>
      <w:r w:rsidR="00E034FB">
        <w:rPr>
          <w:rFonts w:ascii="宋体" w:eastAsia="宋体" w:hAnsi="宋体" w:hint="eastAsia"/>
        </w:rPr>
        <w:t>物特征维</w:t>
      </w:r>
      <w:proofErr w:type="gramEnd"/>
      <w:r w:rsidR="00E034FB">
        <w:rPr>
          <w:rFonts w:ascii="宋体" w:eastAsia="宋体" w:hAnsi="宋体" w:hint="eastAsia"/>
        </w:rPr>
        <w:t>度</w:t>
      </w:r>
      <w:r w:rsidR="006D7CF8">
        <w:rPr>
          <w:rFonts w:ascii="宋体" w:eastAsia="宋体" w:hAnsi="宋体" w:hint="eastAsia"/>
        </w:rPr>
        <w:t>的张</w:t>
      </w:r>
      <w:r w:rsidR="00E034FB">
        <w:rPr>
          <w:rFonts w:ascii="宋体" w:eastAsia="宋体" w:hAnsi="宋体" w:hint="eastAsia"/>
        </w:rPr>
        <w:t>量。将步骤S101得到的蛋白质序列输入到图2所示的蛋白质的Transformer编码器，得到大小为</w:t>
      </w:r>
      <w:r w:rsidR="006D7CF8" w:rsidRPr="006D7CF8">
        <w:rPr>
          <w:rFonts w:ascii="宋体" w:eastAsia="宋体" w:hAnsi="宋体" w:hint="eastAsia"/>
        </w:rPr>
        <w:t>批量大小乘以窗口大小乘以</w:t>
      </w:r>
      <w:r w:rsidR="006D7CF8">
        <w:rPr>
          <w:rFonts w:ascii="宋体" w:eastAsia="宋体" w:hAnsi="宋体" w:hint="eastAsia"/>
        </w:rPr>
        <w:t>蛋白质</w:t>
      </w:r>
      <w:r w:rsidR="006D7CF8" w:rsidRPr="006D7CF8">
        <w:rPr>
          <w:rFonts w:ascii="宋体" w:eastAsia="宋体" w:hAnsi="宋体" w:hint="eastAsia"/>
        </w:rPr>
        <w:t>特征维度的张量</w:t>
      </w:r>
      <w:r w:rsidR="00E159B1">
        <w:rPr>
          <w:rFonts w:ascii="宋体" w:eastAsia="宋体" w:hAnsi="宋体" w:hint="eastAsia"/>
        </w:rPr>
        <w:t>；</w:t>
      </w:r>
    </w:p>
    <w:p w14:paraId="0D7E218F" w14:textId="2C0C06FF" w:rsidR="00AE5218" w:rsidRDefault="009A65A8">
      <w:pPr>
        <w:rPr>
          <w:rFonts w:ascii="宋体" w:eastAsia="宋体" w:hAnsi="宋体"/>
        </w:rPr>
      </w:pPr>
      <w:r>
        <w:rPr>
          <w:rFonts w:ascii="宋体" w:eastAsia="宋体" w:hAnsi="宋体" w:hint="eastAsia"/>
        </w:rPr>
        <w:t>步骤S10</w:t>
      </w:r>
      <w:r w:rsidR="00E159B1">
        <w:rPr>
          <w:rFonts w:ascii="宋体" w:eastAsia="宋体" w:hAnsi="宋体" w:hint="eastAsia"/>
        </w:rPr>
        <w:t>3：</w:t>
      </w:r>
      <w:r>
        <w:rPr>
          <w:rFonts w:ascii="宋体" w:eastAsia="宋体" w:hAnsi="宋体" w:hint="eastAsia"/>
        </w:rPr>
        <w:t>将步骤S102得到的反应物张量和蛋白质张量，输入到图2所示的混合计算模块，</w:t>
      </w:r>
      <w:r w:rsidR="00E159B1">
        <w:rPr>
          <w:rFonts w:ascii="宋体" w:eastAsia="宋体" w:hAnsi="宋体" w:hint="eastAsia"/>
        </w:rPr>
        <w:t>计算</w:t>
      </w:r>
      <w:r>
        <w:rPr>
          <w:rFonts w:ascii="宋体" w:eastAsia="宋体" w:hAnsi="宋体" w:hint="eastAsia"/>
        </w:rPr>
        <w:t>得到大小为</w:t>
      </w:r>
      <w:r w:rsidRPr="009A65A8">
        <w:rPr>
          <w:rFonts w:ascii="宋体" w:eastAsia="宋体" w:hAnsi="宋体" w:hint="eastAsia"/>
        </w:rPr>
        <w:t>批量大小乘以窗口大小乘以特征维度的张量</w:t>
      </w:r>
      <w:r>
        <w:rPr>
          <w:rFonts w:ascii="宋体" w:eastAsia="宋体" w:hAnsi="宋体" w:hint="eastAsia"/>
        </w:rPr>
        <w:t>；</w:t>
      </w:r>
      <w:r w:rsidR="00E159B1">
        <w:rPr>
          <w:rFonts w:ascii="宋体" w:eastAsia="宋体" w:hAnsi="宋体" w:hint="eastAsia"/>
        </w:rPr>
        <w:t>将得到的混合张量，输入到图2所示的混合编码器模块，计算</w:t>
      </w:r>
      <w:r w:rsidR="00E159B1" w:rsidRPr="00E159B1">
        <w:rPr>
          <w:rFonts w:ascii="宋体" w:eastAsia="宋体" w:hAnsi="宋体" w:hint="eastAsia"/>
        </w:rPr>
        <w:t>得到大小为批量大小乘以窗口大小乘以特征维度的张量</w:t>
      </w:r>
      <w:r w:rsidR="00E159B1">
        <w:rPr>
          <w:rFonts w:ascii="宋体" w:eastAsia="宋体" w:hAnsi="宋体" w:hint="eastAsia"/>
        </w:rPr>
        <w:t>；</w:t>
      </w:r>
    </w:p>
    <w:p w14:paraId="796E96DA" w14:textId="63CBDF44" w:rsidR="00E159B1" w:rsidRDefault="00E159B1">
      <w:pPr>
        <w:rPr>
          <w:rFonts w:ascii="宋体" w:eastAsia="宋体" w:hAnsi="宋体" w:hint="eastAsia"/>
        </w:rPr>
      </w:pPr>
      <w:r>
        <w:rPr>
          <w:rFonts w:ascii="宋体" w:eastAsia="宋体" w:hAnsi="宋体" w:hint="eastAsia"/>
        </w:rPr>
        <w:t>步骤S104：将步骤S103得到的编码</w:t>
      </w:r>
      <w:r w:rsidR="0098519D">
        <w:rPr>
          <w:rFonts w:ascii="宋体" w:eastAsia="宋体" w:hAnsi="宋体" w:hint="eastAsia"/>
        </w:rPr>
        <w:t>，输入到图2所示的解码器模块，进行解码运算后得到生成物的预测值</w:t>
      </w:r>
      <w:r w:rsidR="008C1E27" w:rsidRPr="005A5D1A">
        <w:rPr>
          <w:rFonts w:ascii="宋体" w:eastAsia="宋体" w:hAnsi="宋体"/>
        </w:rPr>
        <w:t>CSCC[C@H](NC=O)C(=O)N[C@@H](CC(C)C)C(=O)N[C@@H](Cc1ccccc1)C(=O)O</w:t>
      </w:r>
      <w:r w:rsidR="004538F0">
        <w:rPr>
          <w:rFonts w:ascii="宋体" w:eastAsia="宋体" w:hAnsi="宋体" w:hint="eastAsia"/>
        </w:rPr>
        <w:t>和</w:t>
      </w:r>
      <w:r w:rsidR="008C1E27">
        <w:rPr>
          <w:rFonts w:ascii="宋体" w:eastAsia="宋体" w:hAnsi="宋体" w:hint="eastAsia"/>
        </w:rPr>
        <w:t>O</w:t>
      </w:r>
      <w:r w:rsidR="0098519D">
        <w:rPr>
          <w:rFonts w:ascii="宋体" w:eastAsia="宋体" w:hAnsi="宋体" w:hint="eastAsia"/>
        </w:rPr>
        <w:t>；</w:t>
      </w:r>
    </w:p>
    <w:p w14:paraId="1E23B013" w14:textId="71109C90" w:rsidR="00E159B1" w:rsidRDefault="00E159B1">
      <w:pPr>
        <w:rPr>
          <w:rFonts w:ascii="宋体" w:eastAsia="宋体" w:hAnsi="宋体"/>
        </w:rPr>
      </w:pPr>
      <w:r>
        <w:rPr>
          <w:rFonts w:ascii="宋体" w:eastAsia="宋体" w:hAnsi="宋体" w:hint="eastAsia"/>
        </w:rPr>
        <w:t>步骤S105：</w:t>
      </w:r>
      <w:r w:rsidR="0098519D">
        <w:rPr>
          <w:rFonts w:ascii="宋体" w:eastAsia="宋体" w:hAnsi="宋体" w:hint="eastAsia"/>
        </w:rPr>
        <w:t>比较步骤S104得到的生成物预测值与作为输入的反应物，找到官能团的差异，根据已有的化学反应知识，确定蛋白质的酶活性</w:t>
      </w:r>
      <w:r w:rsidR="004538F0">
        <w:rPr>
          <w:rFonts w:ascii="宋体" w:eastAsia="宋体" w:hAnsi="宋体" w:hint="eastAsia"/>
        </w:rPr>
        <w:t>为</w:t>
      </w:r>
      <w:r w:rsidR="004538F0" w:rsidRPr="004538F0">
        <w:rPr>
          <w:rFonts w:ascii="宋体" w:eastAsia="宋体" w:hAnsi="宋体"/>
        </w:rPr>
        <w:t>3.5.1.88</w:t>
      </w:r>
      <w:r w:rsidR="0098519D">
        <w:rPr>
          <w:rFonts w:ascii="宋体" w:eastAsia="宋体" w:hAnsi="宋体" w:hint="eastAsia"/>
        </w:rPr>
        <w:t>。</w:t>
      </w:r>
    </w:p>
    <w:p w14:paraId="06DAAE32" w14:textId="67CA94F5" w:rsidR="00D5218E" w:rsidRDefault="00D5218E">
      <w:pPr>
        <w:rPr>
          <w:rFonts w:ascii="宋体" w:eastAsia="宋体" w:hAnsi="宋体" w:hint="eastAsia"/>
        </w:rPr>
      </w:pPr>
      <w:r>
        <w:rPr>
          <w:rFonts w:ascii="宋体" w:eastAsia="宋体" w:hAnsi="宋体" w:hint="eastAsia"/>
        </w:rPr>
        <w:t>综上所述</w:t>
      </w:r>
      <w:r w:rsidRPr="00D5218E">
        <w:rPr>
          <w:rFonts w:ascii="宋体" w:eastAsia="宋体" w:hAnsi="宋体" w:hint="eastAsia"/>
        </w:rPr>
        <w:t>，本发明提出了一种基于多输入的</w:t>
      </w:r>
      <w:r w:rsidRPr="00D5218E">
        <w:rPr>
          <w:rFonts w:ascii="宋体" w:eastAsia="宋体" w:hAnsi="宋体"/>
        </w:rPr>
        <w:t>Transformer框架的酶促反应预测和酶活性预测方法，该方法了能够在未知反应是否是酶促反应、未知反应物、未知活性的蛋白质的情况下，对酶促反应进行预测，得到反应的产物</w:t>
      </w:r>
      <w:r>
        <w:rPr>
          <w:rFonts w:ascii="宋体" w:eastAsia="宋体" w:hAnsi="宋体" w:hint="eastAsia"/>
        </w:rPr>
        <w:t>。</w:t>
      </w:r>
      <w:r w:rsidRPr="00D5218E">
        <w:rPr>
          <w:rFonts w:ascii="宋体" w:eastAsia="宋体" w:hAnsi="宋体"/>
        </w:rPr>
        <w:t>并</w:t>
      </w:r>
      <w:r>
        <w:rPr>
          <w:rFonts w:ascii="宋体" w:eastAsia="宋体" w:hAnsi="宋体" w:hint="eastAsia"/>
        </w:rPr>
        <w:t>能够</w:t>
      </w:r>
      <w:r w:rsidRPr="00D5218E">
        <w:rPr>
          <w:rFonts w:ascii="宋体" w:eastAsia="宋体" w:hAnsi="宋体"/>
        </w:rPr>
        <w:t>通过对产物和反应物的比较，推导出蛋白质的酶活性，从而对蛋白质的酶活性进行预测。</w:t>
      </w:r>
    </w:p>
    <w:p w14:paraId="2D7BBAD6" w14:textId="54A80FE2" w:rsidR="00D7201D" w:rsidRPr="00D7201D" w:rsidRDefault="00D7201D" w:rsidP="00D7201D">
      <w:pPr>
        <w:rPr>
          <w:rFonts w:ascii="宋体" w:eastAsia="宋体" w:hAnsi="宋体"/>
        </w:rPr>
      </w:pPr>
      <w:r w:rsidRPr="00D7201D">
        <w:rPr>
          <w:rFonts w:ascii="宋体" w:eastAsia="宋体" w:hAnsi="宋体" w:hint="eastAsia"/>
        </w:rPr>
        <w:t>在本说明书的描述中，参考术语“</w:t>
      </w:r>
      <w:r w:rsidRPr="00D7201D">
        <w:rPr>
          <w:rFonts w:ascii="宋体" w:eastAsia="宋体" w:hAnsi="宋体"/>
        </w:rPr>
        <w:t xml:space="preserve"> 一个实施例”、“ 一些实施例”、“ 示例”、“ 具体示</w:t>
      </w:r>
      <w:r w:rsidRPr="00D7201D">
        <w:rPr>
          <w:rFonts w:ascii="宋体" w:eastAsia="宋体" w:hAnsi="宋体" w:hint="eastAsia"/>
        </w:rPr>
        <w:t>例”、或“</w:t>
      </w:r>
      <w:r w:rsidRPr="00D7201D">
        <w:rPr>
          <w:rFonts w:ascii="宋体" w:eastAsia="宋体" w:hAnsi="宋体"/>
        </w:rPr>
        <w:t xml:space="preserve"> 一些示例”等的描述意指结合该实施例或示例描述的具体特征、结构、材料或者特</w:t>
      </w:r>
      <w:r w:rsidRPr="00D7201D">
        <w:rPr>
          <w:rFonts w:ascii="宋体" w:eastAsia="宋体" w:hAnsi="宋体" w:hint="eastAsia"/>
        </w:rPr>
        <w:t>点包含于本发明的至少一个实施例或示例中。在本说明书中，对上述术语的示意性表述</w:t>
      </w:r>
      <w:proofErr w:type="gramStart"/>
      <w:r w:rsidRPr="00D7201D">
        <w:rPr>
          <w:rFonts w:ascii="宋体" w:eastAsia="宋体" w:hAnsi="宋体" w:hint="eastAsia"/>
        </w:rPr>
        <w:t>不</w:t>
      </w:r>
      <w:proofErr w:type="gramEnd"/>
      <w:r w:rsidRPr="00D7201D">
        <w:rPr>
          <w:rFonts w:ascii="宋体" w:eastAsia="宋体" w:hAnsi="宋体" w:hint="eastAsia"/>
        </w:rPr>
        <w:t>必须针对的是相同的实施例或示例。而且，描述的具体特征、结构、材料或者特点可以在任一个或多个实施例或示例中以合适的方式结合。此外，在不相互矛盾的情况下，本领域的技术人员可以将本说明书中描述的不同实施例或示例以及不同实施例或示例的特征进行结</w:t>
      </w:r>
    </w:p>
    <w:p w14:paraId="11F8A71B" w14:textId="77777777" w:rsidR="00D7201D" w:rsidRDefault="00D7201D" w:rsidP="00D7201D">
      <w:pPr>
        <w:rPr>
          <w:rFonts w:ascii="宋体" w:eastAsia="宋体" w:hAnsi="宋体"/>
        </w:rPr>
      </w:pPr>
      <w:r w:rsidRPr="00D7201D">
        <w:rPr>
          <w:rFonts w:ascii="宋体" w:eastAsia="宋体" w:hAnsi="宋体"/>
        </w:rPr>
        <w:t>合和组合。</w:t>
      </w:r>
    </w:p>
    <w:p w14:paraId="1A373942" w14:textId="301E3589" w:rsidR="00D7201D" w:rsidRPr="00D7201D" w:rsidRDefault="00D7201D" w:rsidP="00D7201D">
      <w:pPr>
        <w:rPr>
          <w:rFonts w:ascii="宋体" w:eastAsia="宋体" w:hAnsi="宋体"/>
        </w:rPr>
      </w:pPr>
      <w:r w:rsidRPr="00D7201D">
        <w:rPr>
          <w:rFonts w:ascii="宋体" w:eastAsia="宋体" w:hAnsi="宋体"/>
        </w:rPr>
        <w:t>此外，术语“ 第一”、“ 第二”仅用于描述目的，而不能理解为指示或暗示相对重要性</w:t>
      </w:r>
    </w:p>
    <w:p w14:paraId="528BF838" w14:textId="77777777" w:rsidR="00D7201D" w:rsidRDefault="00D7201D" w:rsidP="00D7201D">
      <w:pPr>
        <w:rPr>
          <w:rFonts w:ascii="宋体" w:eastAsia="宋体" w:hAnsi="宋体"/>
        </w:rPr>
      </w:pPr>
      <w:r w:rsidRPr="00D7201D">
        <w:rPr>
          <w:rFonts w:ascii="宋体" w:eastAsia="宋体" w:hAnsi="宋体" w:hint="eastAsia"/>
        </w:rPr>
        <w:t>或者隐含指明所指示的技术特征的数量。由此，限定有“</w:t>
      </w:r>
      <w:r w:rsidRPr="00D7201D">
        <w:rPr>
          <w:rFonts w:ascii="宋体" w:eastAsia="宋体" w:hAnsi="宋体"/>
        </w:rPr>
        <w:t xml:space="preserve"> 第一”、“ 第二”的特征可以明示或者</w:t>
      </w:r>
      <w:r w:rsidRPr="00D7201D">
        <w:rPr>
          <w:rFonts w:ascii="宋体" w:eastAsia="宋体" w:hAnsi="宋体" w:hint="eastAsia"/>
        </w:rPr>
        <w:t>隐含地包括至少一个该特征。在本发明的描述中，“</w:t>
      </w:r>
      <w:r w:rsidRPr="00D7201D">
        <w:rPr>
          <w:rFonts w:ascii="宋体" w:eastAsia="宋体" w:hAnsi="宋体"/>
        </w:rPr>
        <w:t xml:space="preserve"> 多个”的含义是至少两个，例如两个，三</w:t>
      </w:r>
      <w:r w:rsidRPr="00D7201D">
        <w:rPr>
          <w:rFonts w:ascii="宋体" w:eastAsia="宋体" w:hAnsi="宋体" w:hint="eastAsia"/>
        </w:rPr>
        <w:t>个等，除非另有明确具体的限定。</w:t>
      </w:r>
    </w:p>
    <w:p w14:paraId="1B41592D" w14:textId="467600D3" w:rsidR="00D7201D" w:rsidRPr="00D7201D" w:rsidRDefault="00D7201D" w:rsidP="00D7201D">
      <w:pPr>
        <w:rPr>
          <w:rFonts w:ascii="宋体" w:eastAsia="宋体" w:hAnsi="宋体"/>
        </w:rPr>
      </w:pPr>
      <w:r w:rsidRPr="00D7201D">
        <w:rPr>
          <w:rFonts w:ascii="宋体" w:eastAsia="宋体" w:hAnsi="宋体"/>
        </w:rPr>
        <w:t>流程图中或在此以其他方式描述的任何过程或方法描述可以被理解为，表示包括</w:t>
      </w:r>
      <w:r w:rsidRPr="00D7201D">
        <w:rPr>
          <w:rFonts w:ascii="宋体" w:eastAsia="宋体" w:hAnsi="宋体" w:hint="eastAsia"/>
        </w:rPr>
        <w:t>一个或更多</w:t>
      </w:r>
      <w:proofErr w:type="gramStart"/>
      <w:r w:rsidRPr="00D7201D">
        <w:rPr>
          <w:rFonts w:ascii="宋体" w:eastAsia="宋体" w:hAnsi="宋体" w:hint="eastAsia"/>
        </w:rPr>
        <w:t>个</w:t>
      </w:r>
      <w:proofErr w:type="gramEnd"/>
      <w:r w:rsidRPr="00D7201D">
        <w:rPr>
          <w:rFonts w:ascii="宋体" w:eastAsia="宋体" w:hAnsi="宋体" w:hint="eastAsia"/>
        </w:rPr>
        <w:t>用于实现定制逻辑功能或过程的步骤的可执行指令的代码的模块、片段或部分，并且本发明的优选实施方式的范围包括另外的实现，其中可以不按所示出或讨论的顺序，包括根据所涉及的功能按基本同时的方式或按相反的顺序，来执行功能，这应被本发明的实施例所属技术领域的技术人员所理解。</w:t>
      </w:r>
    </w:p>
    <w:p w14:paraId="102F090F" w14:textId="1C3E09BB" w:rsidR="00D7201D" w:rsidRPr="00D7201D" w:rsidRDefault="00D7201D" w:rsidP="00D7201D">
      <w:pPr>
        <w:rPr>
          <w:rFonts w:ascii="宋体" w:eastAsia="宋体" w:hAnsi="宋体"/>
        </w:rPr>
      </w:pPr>
      <w:r w:rsidRPr="00D7201D">
        <w:rPr>
          <w:rFonts w:ascii="宋体" w:eastAsia="宋体" w:hAnsi="宋体"/>
        </w:rPr>
        <w:t>在流程图中表示或在此以其他方式描述的逻辑和/或步骤，例如，可以被认为是用</w:t>
      </w:r>
      <w:r w:rsidRPr="00D7201D">
        <w:rPr>
          <w:rFonts w:ascii="宋体" w:eastAsia="宋体" w:hAnsi="宋体" w:hint="eastAsia"/>
        </w:rPr>
        <w:t>于实现逻辑功能的可执行指令的定序列表，可以具体实现在任何计算机可读介质中，以供指令执行系统、装置或设备</w:t>
      </w:r>
      <w:r w:rsidRPr="00D7201D">
        <w:rPr>
          <w:rFonts w:ascii="宋体" w:eastAsia="宋体" w:hAnsi="宋体"/>
        </w:rPr>
        <w:t>(如基于计算机的系统、包括处理器的系统或其他可以从指令执</w:t>
      </w:r>
    </w:p>
    <w:p w14:paraId="777B3D18" w14:textId="77777777" w:rsidR="00D7201D" w:rsidRPr="00D7201D" w:rsidRDefault="00D7201D" w:rsidP="00D7201D">
      <w:pPr>
        <w:rPr>
          <w:rFonts w:ascii="宋体" w:eastAsia="宋体" w:hAnsi="宋体"/>
        </w:rPr>
      </w:pPr>
      <w:r w:rsidRPr="00D7201D">
        <w:rPr>
          <w:rFonts w:ascii="宋体" w:eastAsia="宋体" w:hAnsi="宋体" w:hint="eastAsia"/>
        </w:rPr>
        <w:t>行系统、装置或设备取指令并执行指令的系统</w:t>
      </w:r>
      <w:r w:rsidRPr="00D7201D">
        <w:rPr>
          <w:rFonts w:ascii="宋体" w:eastAsia="宋体" w:hAnsi="宋体"/>
        </w:rPr>
        <w:t>)使用，或结合这些指令执行系统、装置或设</w:t>
      </w:r>
    </w:p>
    <w:p w14:paraId="31AAF97D" w14:textId="1307F9EB" w:rsidR="00D7201D" w:rsidRPr="00D7201D" w:rsidRDefault="00D7201D" w:rsidP="00D7201D">
      <w:pPr>
        <w:rPr>
          <w:rFonts w:ascii="宋体" w:eastAsia="宋体" w:hAnsi="宋体"/>
        </w:rPr>
      </w:pPr>
      <w:r w:rsidRPr="00D7201D">
        <w:rPr>
          <w:rFonts w:ascii="宋体" w:eastAsia="宋体" w:hAnsi="宋体" w:hint="eastAsia"/>
        </w:rPr>
        <w:t>备而使用。就本说明书而言，</w:t>
      </w:r>
      <w:r w:rsidRPr="00D7201D">
        <w:rPr>
          <w:rFonts w:ascii="宋体" w:eastAsia="宋体" w:hAnsi="宋体"/>
        </w:rPr>
        <w:t>"计算机可读介质"可以是任何可以包含、存储、通信、传播或传</w:t>
      </w:r>
      <w:r w:rsidRPr="00D7201D">
        <w:rPr>
          <w:rFonts w:ascii="宋体" w:eastAsia="宋体" w:hAnsi="宋体" w:hint="eastAsia"/>
        </w:rPr>
        <w:t>输程序以供指令执行系统、装置或设备或结合这些指令执行系统、装置或设备而使用的装</w:t>
      </w:r>
    </w:p>
    <w:p w14:paraId="0731F918" w14:textId="77777777" w:rsidR="00D7201D" w:rsidRPr="00D7201D" w:rsidRDefault="00D7201D" w:rsidP="00D7201D">
      <w:pPr>
        <w:rPr>
          <w:rFonts w:ascii="宋体" w:eastAsia="宋体" w:hAnsi="宋体"/>
        </w:rPr>
      </w:pPr>
      <w:r w:rsidRPr="00D7201D">
        <w:rPr>
          <w:rFonts w:ascii="宋体" w:eastAsia="宋体" w:hAnsi="宋体" w:hint="eastAsia"/>
        </w:rPr>
        <w:t>置。计算机可读介质的更具体的示例</w:t>
      </w:r>
      <w:r w:rsidRPr="00D7201D">
        <w:rPr>
          <w:rFonts w:ascii="宋体" w:eastAsia="宋体" w:hAnsi="宋体"/>
        </w:rPr>
        <w:t>(非穷尽性列表)包括以下：具有一个或多个布线的电</w:t>
      </w:r>
    </w:p>
    <w:p w14:paraId="232DC88A" w14:textId="77777777" w:rsidR="00D7201D" w:rsidRPr="00D7201D" w:rsidRDefault="00D7201D" w:rsidP="00D7201D">
      <w:pPr>
        <w:rPr>
          <w:rFonts w:ascii="宋体" w:eastAsia="宋体" w:hAnsi="宋体"/>
        </w:rPr>
      </w:pPr>
      <w:r w:rsidRPr="00D7201D">
        <w:rPr>
          <w:rFonts w:ascii="宋体" w:eastAsia="宋体" w:hAnsi="宋体" w:hint="eastAsia"/>
        </w:rPr>
        <w:t>连接部</w:t>
      </w:r>
      <w:r w:rsidRPr="00D7201D">
        <w:rPr>
          <w:rFonts w:ascii="宋体" w:eastAsia="宋体" w:hAnsi="宋体"/>
        </w:rPr>
        <w:t>(电子装置) ，便携式计算机盘盒(磁装置) ，随机存取存储器(RAM) ，只读存储器</w:t>
      </w:r>
    </w:p>
    <w:p w14:paraId="0600273C" w14:textId="77777777" w:rsidR="00D7201D" w:rsidRDefault="00D7201D" w:rsidP="00D7201D">
      <w:pPr>
        <w:rPr>
          <w:rFonts w:ascii="宋体" w:eastAsia="宋体" w:hAnsi="宋体"/>
        </w:rPr>
      </w:pPr>
      <w:r w:rsidRPr="00D7201D">
        <w:rPr>
          <w:rFonts w:ascii="宋体" w:eastAsia="宋体" w:hAnsi="宋体"/>
        </w:rPr>
        <w:lastRenderedPageBreak/>
        <w:t>(ROM)，可擦除可编辑只读存储器(EPROM或闪速存储器)，光纤装置，以及便携式光盘只读存</w:t>
      </w:r>
      <w:r w:rsidRPr="00D7201D">
        <w:rPr>
          <w:rFonts w:ascii="宋体" w:eastAsia="宋体" w:hAnsi="宋体" w:hint="eastAsia"/>
        </w:rPr>
        <w:t>储器</w:t>
      </w:r>
      <w:r w:rsidRPr="00D7201D">
        <w:rPr>
          <w:rFonts w:ascii="宋体" w:eastAsia="宋体" w:hAnsi="宋体"/>
        </w:rPr>
        <w:t>(CDROM)。另外，计算机可读介质甚至可以是可在其上打印所述程序的纸或其他合适的</w:t>
      </w:r>
      <w:r w:rsidRPr="00D7201D">
        <w:rPr>
          <w:rFonts w:ascii="宋体" w:eastAsia="宋体" w:hAnsi="宋体" w:hint="eastAsia"/>
        </w:rPr>
        <w:t>介质，因为可以例如通过对纸或其他介质进行光学扫描，接着进行编辑、解译或必要时以其他合适方式进行处理来以电子方式获得所述程序，然后将其存储在计算机存储器中。</w:t>
      </w:r>
    </w:p>
    <w:p w14:paraId="2E2210F3" w14:textId="66B0B496" w:rsidR="00D7201D" w:rsidRPr="00D7201D" w:rsidRDefault="00D7201D" w:rsidP="00D7201D">
      <w:pPr>
        <w:rPr>
          <w:rFonts w:ascii="宋体" w:eastAsia="宋体" w:hAnsi="宋体"/>
        </w:rPr>
      </w:pPr>
      <w:r w:rsidRPr="00D7201D">
        <w:rPr>
          <w:rFonts w:ascii="宋体" w:eastAsia="宋体" w:hAnsi="宋体"/>
        </w:rPr>
        <w:t>应当理解，本发明的各部分可以用硬件、软件、固件或它们的组合来实现。在上述</w:t>
      </w:r>
      <w:r w:rsidRPr="00D7201D">
        <w:rPr>
          <w:rFonts w:ascii="宋体" w:eastAsia="宋体" w:hAnsi="宋体" w:hint="eastAsia"/>
        </w:rPr>
        <w:t>实施方式中，多个步骤或方法可以用存储在存储器中且由合适的指令执行系统执行的软件或固件来实现。如，如果用硬件来实现和在另</w:t>
      </w:r>
      <w:proofErr w:type="gramStart"/>
      <w:r w:rsidRPr="00D7201D">
        <w:rPr>
          <w:rFonts w:ascii="宋体" w:eastAsia="宋体" w:hAnsi="宋体" w:hint="eastAsia"/>
        </w:rPr>
        <w:t>一实施</w:t>
      </w:r>
      <w:proofErr w:type="gramEnd"/>
      <w:r w:rsidRPr="00D7201D">
        <w:rPr>
          <w:rFonts w:ascii="宋体" w:eastAsia="宋体" w:hAnsi="宋体" w:hint="eastAsia"/>
        </w:rPr>
        <w:t>方式中一样，可用本领域公知的下列技术中的任一项或他们的组合来实现：具有用于对数据信号实现逻辑功能的逻辑门电路的离散逻辑电路，具有合适的组合逻辑门电路的专用集成电路，可编程门阵列</w:t>
      </w:r>
      <w:r w:rsidRPr="00D7201D">
        <w:rPr>
          <w:rFonts w:ascii="宋体" w:eastAsia="宋体" w:hAnsi="宋体"/>
        </w:rPr>
        <w:t>(PGA)，现场可编</w:t>
      </w:r>
      <w:r w:rsidRPr="00D7201D">
        <w:rPr>
          <w:rFonts w:ascii="宋体" w:eastAsia="宋体" w:hAnsi="宋体" w:hint="eastAsia"/>
        </w:rPr>
        <w:t>程门阵列</w:t>
      </w:r>
      <w:r w:rsidRPr="00D7201D">
        <w:rPr>
          <w:rFonts w:ascii="宋体" w:eastAsia="宋体" w:hAnsi="宋体"/>
        </w:rPr>
        <w:t>(FPGA)等。</w:t>
      </w:r>
    </w:p>
    <w:p w14:paraId="5009D8F6" w14:textId="77777777" w:rsidR="00D7201D" w:rsidRDefault="00D7201D" w:rsidP="00D7201D">
      <w:pPr>
        <w:rPr>
          <w:rFonts w:ascii="宋体" w:eastAsia="宋体" w:hAnsi="宋体"/>
        </w:rPr>
      </w:pPr>
      <w:r w:rsidRPr="00D7201D">
        <w:rPr>
          <w:rFonts w:ascii="宋体" w:eastAsia="宋体" w:hAnsi="宋体"/>
        </w:rPr>
        <w:t>本技术领域的普通技术人员可以理解实现上述实施</w:t>
      </w:r>
      <w:proofErr w:type="gramStart"/>
      <w:r w:rsidRPr="00D7201D">
        <w:rPr>
          <w:rFonts w:ascii="宋体" w:eastAsia="宋体" w:hAnsi="宋体"/>
        </w:rPr>
        <w:t>例方法</w:t>
      </w:r>
      <w:proofErr w:type="gramEnd"/>
      <w:r w:rsidRPr="00D7201D">
        <w:rPr>
          <w:rFonts w:ascii="宋体" w:eastAsia="宋体" w:hAnsi="宋体"/>
        </w:rPr>
        <w:t>携带的全部或部分步</w:t>
      </w:r>
      <w:r w:rsidRPr="00D7201D">
        <w:rPr>
          <w:rFonts w:ascii="宋体" w:eastAsia="宋体" w:hAnsi="宋体" w:hint="eastAsia"/>
        </w:rPr>
        <w:t>骤是可以通过程序来指令相关的硬件完成，所述的程序可以存储于一种计算机可读存储介质中，该程序在执行时，包括方法实施例的步骤之一或其组合。</w:t>
      </w:r>
    </w:p>
    <w:p w14:paraId="0441E213" w14:textId="67E8680F" w:rsidR="00D7201D" w:rsidRPr="00D7201D" w:rsidRDefault="00D7201D" w:rsidP="00D7201D">
      <w:pPr>
        <w:rPr>
          <w:rFonts w:ascii="宋体" w:eastAsia="宋体" w:hAnsi="宋体"/>
        </w:rPr>
      </w:pPr>
      <w:r w:rsidRPr="00D7201D">
        <w:rPr>
          <w:rFonts w:ascii="宋体" w:eastAsia="宋体" w:hAnsi="宋体"/>
        </w:rPr>
        <w:t>此外，在本发明各个实施例中的各功能单元可以集成在一个处理模块中，也可以</w:t>
      </w:r>
      <w:r w:rsidRPr="00D7201D">
        <w:rPr>
          <w:rFonts w:ascii="宋体" w:eastAsia="宋体" w:hAnsi="宋体" w:hint="eastAsia"/>
        </w:rPr>
        <w:t>是各个单元单独物理存在，也可以两个或两个以上单元集成在一个模块中。上述集成的模块既可以采用硬件的形式实现，也可以采用软件功能模块的形式实现。所述集成的模块如果以软件功能模块的形式实现并作为独立的产品销售或使用时，也可以存储在一个计算机可读取存储介质中。</w:t>
      </w:r>
    </w:p>
    <w:p w14:paraId="01C9E81B" w14:textId="137BD0B0" w:rsidR="00D7201D" w:rsidRDefault="00D7201D" w:rsidP="00D7201D">
      <w:pPr>
        <w:rPr>
          <w:rFonts w:ascii="宋体" w:eastAsia="宋体" w:hAnsi="宋体" w:hint="eastAsia"/>
        </w:rPr>
      </w:pPr>
      <w:r w:rsidRPr="00D7201D">
        <w:rPr>
          <w:rFonts w:ascii="宋体" w:eastAsia="宋体" w:hAnsi="宋体"/>
        </w:rPr>
        <w:t>上述提到的存储介质可以是只读存储器，磁盘或光盘等。尽管上面已经示出和描</w:t>
      </w:r>
      <w:r w:rsidRPr="00D7201D">
        <w:rPr>
          <w:rFonts w:ascii="宋体" w:eastAsia="宋体" w:hAnsi="宋体" w:hint="eastAsia"/>
        </w:rPr>
        <w:t>述了本发明的实施例，可以理解的是，上述实施例是示例性的，不能理解为对本发明的限制，本领域的普通技术人员在本发明的范围内可以对上述实施例进行变化、修改、替换和变型。</w:t>
      </w:r>
    </w:p>
    <w:p w14:paraId="1D50B46F" w14:textId="3C26B767" w:rsidR="00AE5218" w:rsidRDefault="00AE5218">
      <w:pPr>
        <w:rPr>
          <w:rFonts w:ascii="宋体" w:eastAsia="宋体" w:hAnsi="宋体"/>
        </w:rPr>
      </w:pPr>
    </w:p>
    <w:p w14:paraId="3456C349" w14:textId="7B0298BA" w:rsidR="00AE5218" w:rsidRDefault="009D20D6">
      <w:pPr>
        <w:rPr>
          <w:rFonts w:ascii="宋体" w:eastAsia="宋体" w:hAnsi="宋体"/>
        </w:rPr>
      </w:pPr>
      <w:r w:rsidRPr="009D20D6">
        <w:rPr>
          <w:rFonts w:ascii="宋体" w:eastAsia="宋体" w:hAnsi="宋体"/>
        </w:rPr>
        <w:drawing>
          <wp:inline distT="0" distB="0" distL="0" distR="0" wp14:anchorId="2DAA02DE" wp14:editId="0A3D6924">
            <wp:extent cx="5274310" cy="3978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8910"/>
                    </a:xfrm>
                    <a:prstGeom prst="rect">
                      <a:avLst/>
                    </a:prstGeom>
                  </pic:spPr>
                </pic:pic>
              </a:graphicData>
            </a:graphic>
          </wp:inline>
        </w:drawing>
      </w:r>
    </w:p>
    <w:p w14:paraId="7D9E0598" w14:textId="1C487951" w:rsidR="00AE5218" w:rsidRDefault="00AE5218" w:rsidP="00873C3F">
      <w:pPr>
        <w:jc w:val="center"/>
        <w:rPr>
          <w:rFonts w:ascii="宋体" w:eastAsia="宋体" w:hAnsi="宋体"/>
        </w:rPr>
      </w:pPr>
      <w:r>
        <w:rPr>
          <w:rFonts w:ascii="宋体" w:eastAsia="宋体" w:hAnsi="宋体" w:hint="eastAsia"/>
        </w:rPr>
        <w:t>图1</w:t>
      </w:r>
    </w:p>
    <w:p w14:paraId="2362CDB4" w14:textId="77777777" w:rsidR="00AE5218" w:rsidRDefault="00AE5218">
      <w:pPr>
        <w:rPr>
          <w:rFonts w:ascii="宋体" w:eastAsia="宋体" w:hAnsi="宋体" w:hint="eastAsia"/>
        </w:rPr>
      </w:pPr>
    </w:p>
    <w:p w14:paraId="6538460B" w14:textId="4437B6E9" w:rsidR="00561325" w:rsidRDefault="00D4527F">
      <w:pPr>
        <w:rPr>
          <w:rFonts w:ascii="宋体" w:eastAsia="宋体" w:hAnsi="宋体"/>
        </w:rPr>
      </w:pPr>
      <w:r w:rsidRPr="00D4527F">
        <w:rPr>
          <w:rFonts w:ascii="宋体" w:eastAsia="宋体" w:hAnsi="宋体"/>
        </w:rPr>
        <w:drawing>
          <wp:inline distT="0" distB="0" distL="0" distR="0" wp14:anchorId="2870CF3B" wp14:editId="15A4E41A">
            <wp:extent cx="5274310" cy="3376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6295"/>
                    </a:xfrm>
                    <a:prstGeom prst="rect">
                      <a:avLst/>
                    </a:prstGeom>
                  </pic:spPr>
                </pic:pic>
              </a:graphicData>
            </a:graphic>
          </wp:inline>
        </w:drawing>
      </w:r>
    </w:p>
    <w:p w14:paraId="07EDFA71" w14:textId="28175A13" w:rsidR="00AE5218" w:rsidRDefault="00AE5218" w:rsidP="00873C3F">
      <w:pPr>
        <w:jc w:val="center"/>
        <w:rPr>
          <w:rFonts w:ascii="宋体" w:eastAsia="宋体" w:hAnsi="宋体"/>
        </w:rPr>
      </w:pPr>
      <w:r>
        <w:rPr>
          <w:rFonts w:ascii="宋体" w:eastAsia="宋体" w:hAnsi="宋体" w:hint="eastAsia"/>
        </w:rPr>
        <w:t>图2</w:t>
      </w:r>
    </w:p>
    <w:p w14:paraId="22E75456" w14:textId="77777777" w:rsidR="00AE5218" w:rsidRDefault="00AE5218">
      <w:pPr>
        <w:rPr>
          <w:rFonts w:ascii="宋体" w:eastAsia="宋体" w:hAnsi="宋体" w:hint="eastAsia"/>
        </w:rPr>
      </w:pPr>
    </w:p>
    <w:p w14:paraId="56AEEAD3" w14:textId="77777777" w:rsidR="00561325" w:rsidRPr="00B03370" w:rsidRDefault="00561325">
      <w:pPr>
        <w:rPr>
          <w:rFonts w:ascii="宋体" w:eastAsia="宋体" w:hAnsi="宋体" w:hint="eastAsia"/>
        </w:rPr>
      </w:pPr>
    </w:p>
    <w:sectPr w:rsidR="00561325" w:rsidRPr="00B03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C6B61" w14:textId="77777777" w:rsidR="007674E2" w:rsidRDefault="007674E2" w:rsidP="000F3D16">
      <w:r>
        <w:separator/>
      </w:r>
    </w:p>
  </w:endnote>
  <w:endnote w:type="continuationSeparator" w:id="0">
    <w:p w14:paraId="2951B411" w14:textId="77777777" w:rsidR="007674E2" w:rsidRDefault="007674E2" w:rsidP="000F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72EB6" w14:textId="77777777" w:rsidR="007674E2" w:rsidRDefault="007674E2" w:rsidP="000F3D16">
      <w:r>
        <w:separator/>
      </w:r>
    </w:p>
  </w:footnote>
  <w:footnote w:type="continuationSeparator" w:id="0">
    <w:p w14:paraId="11AE04B1" w14:textId="77777777" w:rsidR="007674E2" w:rsidRDefault="007674E2" w:rsidP="000F3D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N7ewMDY2MzS2MLFU0lEKTi0uzszPAykwqQUAzrwcHywAAAA="/>
  </w:docVars>
  <w:rsids>
    <w:rsidRoot w:val="00293019"/>
    <w:rsid w:val="00046A21"/>
    <w:rsid w:val="00050EB6"/>
    <w:rsid w:val="000F1ECE"/>
    <w:rsid w:val="000F3D16"/>
    <w:rsid w:val="00140354"/>
    <w:rsid w:val="00204624"/>
    <w:rsid w:val="00287FDB"/>
    <w:rsid w:val="00293019"/>
    <w:rsid w:val="002A6684"/>
    <w:rsid w:val="00367C6C"/>
    <w:rsid w:val="003776C5"/>
    <w:rsid w:val="003873C9"/>
    <w:rsid w:val="003F2D57"/>
    <w:rsid w:val="00446E8A"/>
    <w:rsid w:val="004538F0"/>
    <w:rsid w:val="00473E5E"/>
    <w:rsid w:val="004F46B9"/>
    <w:rsid w:val="00561325"/>
    <w:rsid w:val="005A5D1A"/>
    <w:rsid w:val="005C5EB0"/>
    <w:rsid w:val="006507E2"/>
    <w:rsid w:val="006D7CF8"/>
    <w:rsid w:val="00704773"/>
    <w:rsid w:val="007674E2"/>
    <w:rsid w:val="00777FB5"/>
    <w:rsid w:val="007C6FBC"/>
    <w:rsid w:val="00813572"/>
    <w:rsid w:val="00860ABE"/>
    <w:rsid w:val="00873C3F"/>
    <w:rsid w:val="008C1E27"/>
    <w:rsid w:val="00954D65"/>
    <w:rsid w:val="0098519D"/>
    <w:rsid w:val="009871EC"/>
    <w:rsid w:val="009A65A8"/>
    <w:rsid w:val="009A790F"/>
    <w:rsid w:val="009D20D6"/>
    <w:rsid w:val="00A409AD"/>
    <w:rsid w:val="00A553D4"/>
    <w:rsid w:val="00A773F1"/>
    <w:rsid w:val="00AA4E60"/>
    <w:rsid w:val="00AE5218"/>
    <w:rsid w:val="00B03370"/>
    <w:rsid w:val="00B72A37"/>
    <w:rsid w:val="00BB7DD8"/>
    <w:rsid w:val="00BC6FA0"/>
    <w:rsid w:val="00C27ABE"/>
    <w:rsid w:val="00C655A3"/>
    <w:rsid w:val="00D4527F"/>
    <w:rsid w:val="00D5218E"/>
    <w:rsid w:val="00D7201D"/>
    <w:rsid w:val="00DD1610"/>
    <w:rsid w:val="00E034FB"/>
    <w:rsid w:val="00E159B1"/>
    <w:rsid w:val="00E5094B"/>
    <w:rsid w:val="00E578A3"/>
    <w:rsid w:val="00EE7779"/>
    <w:rsid w:val="00F63531"/>
    <w:rsid w:val="00F8268F"/>
    <w:rsid w:val="00F95BCF"/>
    <w:rsid w:val="00FA08A8"/>
    <w:rsid w:val="00FD1142"/>
    <w:rsid w:val="00FF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0CCF"/>
  <w15:chartTrackingRefBased/>
  <w15:docId w15:val="{0874F50F-95FA-492C-ABC9-DF94EE4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D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3D16"/>
    <w:rPr>
      <w:sz w:val="18"/>
      <w:szCs w:val="18"/>
    </w:rPr>
  </w:style>
  <w:style w:type="paragraph" w:styleId="Footer">
    <w:name w:val="footer"/>
    <w:basedOn w:val="Normal"/>
    <w:link w:val="FooterChar"/>
    <w:uiPriority w:val="99"/>
    <w:unhideWhenUsed/>
    <w:rsid w:val="000F3D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3D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6535-1E25-4EC2-947E-E997EC39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YIHANG ZHOU</dc:creator>
  <cp:keywords/>
  <dc:description/>
  <cp:lastModifiedBy>YIHANG ZHOU</cp:lastModifiedBy>
  <cp:revision>35</cp:revision>
  <dcterms:created xsi:type="dcterms:W3CDTF">2022-04-04T20:31:00Z</dcterms:created>
  <dcterms:modified xsi:type="dcterms:W3CDTF">2022-04-05T21:51:00Z</dcterms:modified>
</cp:coreProperties>
</file>