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ind w:left="0" w:firstLine="0"/>
        <w:jc w:val="left"/>
      </w:pPr>
      <w:r>
        <w:rPr>
          <w:rFonts w:ascii="함초롬바탕" w:hAnsi="함초롬바탕" w:eastAsia="함초롬바탕" w:cs="함초롬바탕"/>
          <w:b w:val="0"/>
          <w:i w:val="0"/>
          <w:sz w:val="20"/>
          <w:u w:val="none"/>
        </w:rPr>
        <w:t>11강 20번 – 고1 16년 11월 31번</w:t>
      </w:r>
    </w:p>
    <w:p>
      <w:pPr>
        <w:keepNext/>
        <w:spacing w:before="40" w:after="40"/>
        <w:ind w:left="0" w:firstLine="0"/>
        <w:jc w:val="left"/>
      </w:pP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글을 읽고 물음에 답하시오.</w:t>
      </w: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 ⓐ</w:t>
      </w:r>
      <w:r>
        <w:rPr>
          <w:rFonts w:ascii="함초롬바탕" w:hAnsi="함초롬바탕" w:eastAsia="함초롬바탕" w:cs="함초롬바탕"/>
          <w:b w:val="0"/>
          <w:i w:val="0"/>
          <w:sz w:val="20"/>
          <w:u w:val="single"/>
        </w:rPr>
        <w:t>In the case with things, people are more attracted to a desired object because it is out of their reach</w:t>
      </w:r>
      <w:r>
        <w:rPr>
          <w:rFonts w:ascii="함초롬바탕" w:hAnsi="함초롬바탕" w:eastAsia="함초롬바탕" w:cs="함초롬바탕"/>
          <w:b w:val="0"/>
          <w:i w:val="0"/>
          <w:sz w:val="20"/>
          <w:u w:val="none"/>
        </w:rPr>
        <w:t>. When the object of desire is finally gained, the attraction for the object rapidly (A)_______________. Christmas presents provide a good example of this phenomenon. ⓑ</w:t>
      </w:r>
      <w:r>
        <w:rPr>
          <w:rFonts w:ascii="함초롬바탕" w:hAnsi="함초롬바탕" w:eastAsia="함초롬바탕" w:cs="함초롬바탕"/>
          <w:b w:val="0"/>
          <w:i w:val="0"/>
          <w:sz w:val="20"/>
          <w:u w:val="single"/>
        </w:rPr>
        <w:t>Toys children wanted all year long are thrown away several days after they are taken from gift boxes under the tree</w:t>
      </w:r>
      <w:r>
        <w:rPr>
          <w:rFonts w:ascii="함초롬바탕" w:hAnsi="함초롬바탕" w:eastAsia="함초롬바탕" w:cs="함초롬바탕"/>
          <w:b w:val="0"/>
          <w:i w:val="0"/>
          <w:sz w:val="20"/>
          <w:u w:val="none"/>
        </w:rPr>
        <w:t>. ⓒ</w:t>
      </w:r>
      <w:r>
        <w:rPr>
          <w:rFonts w:ascii="함초롬바탕" w:hAnsi="함초롬바탕" w:eastAsia="함초롬바탕" w:cs="함초롬바탕"/>
          <w:b w:val="0"/>
          <w:i w:val="0"/>
          <w:sz w:val="20"/>
          <w:u w:val="single"/>
        </w:rPr>
        <w:t>The phenomenon also holds true for human interaction, particularly in the early stages of a developing relationship</w:t>
      </w:r>
      <w:r>
        <w:rPr>
          <w:rFonts w:ascii="함초롬바탕" w:hAnsi="함초롬바탕" w:eastAsia="함초롬바탕" w:cs="함초롬바탕"/>
          <w:b w:val="0"/>
          <w:i w:val="0"/>
          <w:sz w:val="20"/>
          <w:u w:val="none"/>
        </w:rPr>
        <w:t>. ⓓ</w:t>
      </w:r>
      <w:r>
        <w:rPr>
          <w:rFonts w:ascii="함초롬바탕" w:hAnsi="함초롬바탕" w:eastAsia="함초롬바탕" w:cs="함초롬바탕"/>
          <w:b w:val="0"/>
          <w:i w:val="0"/>
          <w:sz w:val="20"/>
          <w:u w:val="single"/>
        </w:rPr>
        <w:t>People like to associate with individuals who display high levels of self-esteem</w:t>
      </w:r>
      <w:r>
        <w:rPr>
          <w:rFonts w:ascii="함초롬바탕" w:hAnsi="함초롬바탕" w:eastAsia="함초롬바탕" w:cs="함초롬바탕"/>
          <w:b w:val="0"/>
          <w:i w:val="0"/>
          <w:sz w:val="20"/>
          <w:u w:val="none"/>
        </w:rPr>
        <w:t>. The dating rule your mom swore by has scientific merit. ⓔ</w:t>
      </w:r>
      <w:r>
        <w:rPr>
          <w:rFonts w:ascii="함초롬바탕" w:hAnsi="함초롬바탕" w:eastAsia="함초롬바탕" w:cs="함초롬바탕"/>
          <w:b w:val="0"/>
          <w:i w:val="0"/>
          <w:sz w:val="20"/>
          <w:u w:val="single"/>
        </w:rPr>
        <w:t>An individual should not always make himself or herself readily available to the person they are targeting for a longer-term relationship.</w:t>
      </w:r>
      <w:r>
        <w:rPr>
          <w:rFonts w:ascii="함초롬바탕" w:hAnsi="함초롬바탕" w:eastAsia="함초롬바탕" w:cs="함초롬바탕"/>
          <w:b w:val="0"/>
          <w:i w:val="0"/>
          <w:sz w:val="20"/>
          <w:u w:val="none"/>
        </w:rPr>
        <w:t xml:space="preserve"> A certain level of (B)_______________ will make you more of a mystery and a challenge.</w:t>
      </w:r>
    </w:p>
    <w:p>
      <w:pPr>
        <w:keepNext/>
        <w:spacing w:before="220" w:after="40"/>
        <w:ind w:left="440" w:hanging="440"/>
        <w:jc w:val="left"/>
      </w:pPr>
      <w:r>
        <w:rPr>
          <w:rFonts w:ascii="함초롬바탕" w:hAnsi="함초롬바탕" w:eastAsia="함초롬바탕" w:cs="함초롬바탕"/>
          <w:b/>
          <w:i/>
          <w:sz w:val="22"/>
          <w:u w:val="none"/>
        </w:rPr>
        <w:t>1.</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위 글의 빈칸 (A), (B)에 들어갈 말로 가장 적절한 것은?</w:t>
      </w:r>
      <w:r>
        <w:rPr>
          <w:rFonts w:ascii="맑은 고딕" w:hAnsi="맑은 고딕" w:eastAsia="맑은 고딕" w:cs="맑은 고딕"/>
          <w:b w:val="0"/>
          <w:i w:val="0"/>
          <w:sz w:val="18"/>
          <w:u w:val="none"/>
          <w:vertAlign w:val="superscript"/>
        </w:rPr>
        <w:t>1)</w:t>
      </w:r>
    </w:p>
    <w:tbl>
      <w:tblPr>
        <w:tblW w:type="auto" w:w="0"/>
        <w:jc w:val="left"/>
        <w:tblLayout w:type="fixed"/>
        <w:tblLook w:firstColumn="1" w:firstRow="1" w:lastColumn="0" w:lastRow="0" w:noHBand="0" w:noVBand="1" w:val="04A0"/>
        <w:tblW w:w="5940" w:type="dxa"/>
        <w:tblInd w:w="160" w:type="dxa"/>
        <w:tblLayout w:type="fixed"/>
        <w:tblCellMar>
          <w:top w:w="0" w:type="dxa"/>
          <w:left w:w="28" w:type="dxa"/>
          <w:bottom w:w="0" w:type="dxa"/>
          <w:right w:w="28" w:type="dxa"/>
        </w:tblCellMar>
      </w:tblPr>
      <w:tblGrid>
        <w:gridCol w:w="340"/>
        <w:gridCol w:w="2600"/>
        <w:gridCol w:w="3000"/>
      </w:tblGrid>
      <w:tr>
        <w:tc>
          <w:tcPr>
            <w:tcW w:type="dxa" w:w="340"/>
          </w:tcPr>
          <w:p>
            <w:pPr>
              <w:spacing w:before="80" w:after="20"/>
              <w:ind w:left="0" w:firstLine="0"/>
              <w:jc w:val="left"/>
            </w:pPr>
          </w:p>
        </w:tc>
        <w:tc>
          <w:tcPr>
            <w:tcW w:type="dxa" w:w="2600"/>
          </w:tcPr>
          <w:p>
            <w:pPr>
              <w:spacing w:before="80" w:after="20"/>
              <w:ind w:left="0" w:firstLine="0"/>
              <w:jc w:val="left"/>
            </w:pPr>
            <w:r>
              <w:rPr>
                <w:rFonts w:ascii="맑은 고딕" w:hAnsi="맑은 고딕" w:eastAsia="맑은 고딕" w:cs="맑은 고딕"/>
                <w:b w:val="0"/>
                <w:i w:val="0"/>
                <w:sz w:val="18"/>
                <w:u w:val="none"/>
              </w:rPr>
              <w:t>(A)</w:t>
            </w:r>
          </w:p>
        </w:tc>
        <w:tc>
          <w:tcPr>
            <w:tcW w:type="dxa" w:w="3000"/>
          </w:tcPr>
          <w:p>
            <w:pPr>
              <w:spacing w:before="80" w:after="20"/>
              <w:ind w:left="0" w:firstLine="0"/>
              <w:jc w:val="left"/>
            </w:pPr>
            <w:r>
              <w:rPr>
                <w:rFonts w:ascii="맑은 고딕" w:hAnsi="맑은 고딕" w:eastAsia="맑은 고딕" w:cs="맑은 고딕"/>
                <w:b w:val="0"/>
                <w:i w:val="0"/>
                <w:sz w:val="18"/>
                <w:u w:val="none"/>
              </w:rPr>
              <w:t>(B)</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2600"/>
          </w:tcPr>
          <w:p>
            <w:pPr>
              <w:spacing w:before="20" w:after="20"/>
              <w:ind w:left="0" w:firstLine="0"/>
              <w:jc w:val="left"/>
            </w:pPr>
            <w:r>
              <w:rPr>
                <w:rFonts w:ascii="맑은 고딕" w:hAnsi="맑은 고딕" w:eastAsia="맑은 고딕" w:cs="맑은 고딕"/>
                <w:b w:val="0"/>
                <w:i w:val="0"/>
                <w:sz w:val="18"/>
                <w:u w:val="none"/>
              </w:rPr>
              <w:t>increases</w:t>
            </w:r>
          </w:p>
        </w:tc>
        <w:tc>
          <w:tcPr>
            <w:tcW w:type="dxa" w:w="3000"/>
          </w:tcPr>
          <w:p>
            <w:pPr>
              <w:spacing w:before="20" w:after="20"/>
              <w:ind w:left="0" w:firstLine="0"/>
              <w:jc w:val="left"/>
            </w:pPr>
            <w:r>
              <w:rPr>
                <w:rFonts w:ascii="맑은 고딕" w:hAnsi="맑은 고딕" w:eastAsia="맑은 고딕" w:cs="맑은 고딕"/>
                <w:b w:val="0"/>
                <w:i w:val="0"/>
                <w:sz w:val="18"/>
                <w:u w:val="none"/>
              </w:rPr>
              <w:t>scarcity</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2600"/>
          </w:tcPr>
          <w:p>
            <w:pPr>
              <w:spacing w:before="20" w:after="20"/>
              <w:ind w:left="0" w:firstLine="0"/>
              <w:jc w:val="left"/>
            </w:pPr>
            <w:r>
              <w:rPr>
                <w:rFonts w:ascii="맑은 고딕" w:hAnsi="맑은 고딕" w:eastAsia="맑은 고딕" w:cs="맑은 고딕"/>
                <w:b w:val="0"/>
                <w:i w:val="0"/>
                <w:sz w:val="18"/>
                <w:u w:val="none"/>
              </w:rPr>
              <w:t>diminishes</w:t>
            </w:r>
          </w:p>
        </w:tc>
        <w:tc>
          <w:tcPr>
            <w:tcW w:type="dxa" w:w="3000"/>
          </w:tcPr>
          <w:p>
            <w:pPr>
              <w:spacing w:before="20" w:after="20"/>
              <w:ind w:left="0" w:firstLine="0"/>
              <w:jc w:val="left"/>
            </w:pPr>
            <w:r>
              <w:rPr>
                <w:rFonts w:ascii="맑은 고딕" w:hAnsi="맑은 고딕" w:eastAsia="맑은 고딕" w:cs="맑은 고딕"/>
                <w:b w:val="0"/>
                <w:i w:val="0"/>
                <w:sz w:val="18"/>
                <w:u w:val="none"/>
              </w:rPr>
              <w:t>distrust</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2600"/>
          </w:tcPr>
          <w:p>
            <w:pPr>
              <w:spacing w:before="20" w:after="20"/>
              <w:ind w:left="0" w:firstLine="0"/>
              <w:jc w:val="left"/>
            </w:pPr>
            <w:r>
              <w:rPr>
                <w:rFonts w:ascii="맑은 고딕" w:hAnsi="맑은 고딕" w:eastAsia="맑은 고딕" w:cs="맑은 고딕"/>
                <w:b w:val="0"/>
                <w:i w:val="0"/>
                <w:sz w:val="18"/>
                <w:u w:val="none"/>
              </w:rPr>
              <w:t>increases</w:t>
            </w:r>
          </w:p>
        </w:tc>
        <w:tc>
          <w:tcPr>
            <w:tcW w:type="dxa" w:w="3000"/>
          </w:tcPr>
          <w:p>
            <w:pPr>
              <w:spacing w:before="20" w:after="20"/>
              <w:ind w:left="0" w:firstLine="0"/>
              <w:jc w:val="left"/>
            </w:pPr>
            <w:r>
              <w:rPr>
                <w:rFonts w:ascii="맑은 고딕" w:hAnsi="맑은 고딕" w:eastAsia="맑은 고딕" w:cs="맑은 고딕"/>
                <w:b w:val="0"/>
                <w:i w:val="0"/>
                <w:sz w:val="18"/>
                <w:u w:val="none"/>
              </w:rPr>
              <w:t>distrust</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2600"/>
          </w:tcPr>
          <w:p>
            <w:pPr>
              <w:spacing w:before="20" w:after="20"/>
              <w:ind w:left="0" w:firstLine="0"/>
              <w:jc w:val="left"/>
            </w:pPr>
            <w:r>
              <w:rPr>
                <w:rFonts w:ascii="맑은 고딕" w:hAnsi="맑은 고딕" w:eastAsia="맑은 고딕" w:cs="맑은 고딕"/>
                <w:b w:val="0"/>
                <w:i w:val="0"/>
                <w:sz w:val="18"/>
                <w:u w:val="none"/>
              </w:rPr>
              <w:t>disappears</w:t>
            </w:r>
          </w:p>
        </w:tc>
        <w:tc>
          <w:tcPr>
            <w:tcW w:type="dxa" w:w="3000"/>
          </w:tcPr>
          <w:p>
            <w:pPr>
              <w:spacing w:before="20" w:after="20"/>
              <w:ind w:left="0" w:firstLine="0"/>
              <w:jc w:val="left"/>
            </w:pPr>
            <w:r>
              <w:rPr>
                <w:rFonts w:ascii="맑은 고딕" w:hAnsi="맑은 고딕" w:eastAsia="맑은 고딕" w:cs="맑은 고딕"/>
                <w:b w:val="0"/>
                <w:i w:val="0"/>
                <w:sz w:val="18"/>
                <w:u w:val="none"/>
              </w:rPr>
              <w:t>difference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2600"/>
          </w:tcPr>
          <w:p>
            <w:pPr>
              <w:spacing w:before="20" w:after="20"/>
              <w:ind w:left="0" w:firstLine="0"/>
              <w:jc w:val="left"/>
            </w:pPr>
            <w:r>
              <w:rPr>
                <w:rFonts w:ascii="맑은 고딕" w:hAnsi="맑은 고딕" w:eastAsia="맑은 고딕" w:cs="맑은 고딕"/>
                <w:b w:val="0"/>
                <w:i w:val="0"/>
                <w:sz w:val="18"/>
                <w:u w:val="none"/>
              </w:rPr>
              <w:t>diminishes</w:t>
            </w:r>
          </w:p>
        </w:tc>
        <w:tc>
          <w:tcPr>
            <w:tcW w:type="dxa" w:w="3000"/>
          </w:tcPr>
          <w:p>
            <w:pPr>
              <w:spacing w:before="20" w:after="20"/>
              <w:ind w:left="0" w:firstLine="0"/>
              <w:jc w:val="left"/>
            </w:pPr>
            <w:r>
              <w:rPr>
                <w:rFonts w:ascii="맑은 고딕" w:hAnsi="맑은 고딕" w:eastAsia="맑은 고딕" w:cs="맑은 고딕"/>
                <w:b w:val="0"/>
                <w:i w:val="0"/>
                <w:sz w:val="18"/>
                <w:u w:val="none"/>
              </w:rPr>
              <w:t>scarcity</w:t>
            </w:r>
          </w:p>
        </w:tc>
      </w:tr>
    </w:tbl>
    <w:p>
      <w:pPr>
        <w:keepNext/>
        <w:spacing w:before="220" w:after="40"/>
        <w:ind w:left="440" w:hanging="440"/>
        <w:jc w:val="left"/>
      </w:pPr>
      <w:r>
        <w:rPr>
          <w:rFonts w:ascii="함초롬바탕" w:hAnsi="함초롬바탕" w:eastAsia="함초롬바탕" w:cs="함초롬바탕"/>
          <w:b/>
          <w:i/>
          <w:sz w:val="22"/>
          <w:u w:val="none"/>
        </w:rPr>
        <w:t>2.</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위 글의 밑줄 친 문장 ⓐ~ⓔ 중 글의 전체 흐름과 관계없는 것은?</w:t>
      </w:r>
      <w:r>
        <w:rPr>
          <w:rFonts w:ascii="맑은 고딕" w:hAnsi="맑은 고딕" w:eastAsia="맑은 고딕" w:cs="맑은 고딕"/>
          <w:b w:val="0"/>
          <w:i w:val="0"/>
          <w:sz w:val="18"/>
          <w:u w:val="none"/>
          <w:vertAlign w:val="superscript"/>
        </w:rPr>
        <w:t>2)</w:t>
      </w:r>
    </w:p>
    <w:p>
      <w:pPr>
        <w:spacing w:before="80" w:after="0"/>
        <w:ind w:left="160" w:firstLine="0"/>
        <w:jc w:val="left"/>
      </w:pPr>
      <w:r>
        <w:rPr>
          <w:rFonts w:ascii="맑은 고딕" w:hAnsi="맑은 고딕" w:eastAsia="맑은 고딕" w:cs="맑은 고딕"/>
          <w:b w:val="0"/>
          <w:i w:val="0"/>
          <w:sz w:val="18"/>
          <w:u w:val="none"/>
        </w:rPr>
        <w:t>① ⓐ　　　② ⓑ　　　③ ⓒ　　　④ ⓓ　　　⑤ ⓔ</w:t>
      </w:r>
    </w:p>
    <w:p>
      <w:pPr>
        <w:keepNext/>
        <w:spacing w:before="220" w:after="40"/>
        <w:ind w:left="440" w:hanging="440"/>
        <w:jc w:val="left"/>
      </w:pPr>
      <w:r>
        <w:rPr>
          <w:rFonts w:ascii="함초롬바탕" w:hAnsi="함초롬바탕" w:eastAsia="함초롬바탕" w:cs="함초롬바탕"/>
          <w:b/>
          <w:i/>
          <w:sz w:val="22"/>
          <w:u w:val="none"/>
        </w:rPr>
        <w:t>3.</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흐름으로 보아, 주어진 문장이 들어가기에 가장 적절한 곳은?</w:t>
      </w:r>
      <w:r>
        <w:rPr>
          <w:rFonts w:ascii="맑은 고딕" w:hAnsi="맑은 고딕" w:eastAsia="맑은 고딕" w:cs="맑은 고딕"/>
          <w:b/>
          <w:i w:val="0"/>
          <w:sz w:val="18"/>
          <w:u w:val="none"/>
        </w:rPr>
        <w:t xml:space="preserve"> &lt;31번&gt;</w:t>
      </w:r>
      <w:r>
        <w:rPr>
          <w:rFonts w:ascii="맑은 고딕" w:hAnsi="맑은 고딕" w:eastAsia="맑은 고딕" w:cs="맑은 고딕"/>
          <w:b w:val="0"/>
          <w:i w:val="0"/>
          <w:sz w:val="18"/>
          <w:u w:val="none"/>
          <w:vertAlign w:val="superscript"/>
        </w:rPr>
        <w:t>3)</w:t>
      </w:r>
    </w:p>
    <w:tbl>
      <w:tblPr>
        <w:tblW w:type="auto" w:w="0"/>
        <w:jc w:val="left"/>
        <w:tblLayout w:type="fixed"/>
        <w:tblLook w:firstColumn="1" w:firstRow="1" w:lastColumn="0" w:lastRow="0" w:noHBand="0" w:noVBand="1" w:val="04A0"/>
        <w:tblW w:w="8300" w:type="dxa"/>
        <w:tblInd w:w="120" w:type="dxa"/>
        <w:tblBorders>
          <w:top w:val="single" w:sz="6" w:space="0" w:color="000000"/>
          <w:left w:val="single" w:sz="6" w:space="0" w:color="000000"/>
          <w:bottom w:val="single" w:sz="6" w:space="0" w:color="000000"/>
          <w:right w:val="single" w:sz="6" w:space="0" w:color="000000"/>
        </w:tblBorders>
        <w:tblLayout w:type="fixed"/>
        <w:tblCellMar>
          <w:top w:w="50" w:type="dxa"/>
          <w:left w:w="90" w:type="dxa"/>
          <w:bottom w:w="50" w:type="dxa"/>
          <w:right w:w="90" w:type="dxa"/>
        </w:tblCellMar>
      </w:tblPr>
      <w:tblGrid>
        <w:gridCol w:w="8300"/>
      </w:tblGrid>
      <w:tr>
        <w:tc>
          <w:tcPr>
            <w:tcW w:type="dxa" w:w="8300"/>
          </w:tcPr>
          <w:p>
            <w:pPr>
              <w:spacing w:before="20" w:after="20" w:line="312" w:lineRule="auto"/>
              <w:ind w:left="0" w:firstLine="0"/>
              <w:jc w:val="both"/>
            </w:pPr>
            <w:r>
              <w:rPr>
                <w:rFonts w:ascii="맑은 고딕" w:hAnsi="맑은 고딕" w:eastAsia="맑은 고딕" w:cs="맑은 고딕"/>
                <w:b w:val="0"/>
                <w:i w:val="0"/>
                <w:sz w:val="18"/>
                <w:u w:val="none"/>
              </w:rPr>
              <w:t>The phenomenon also holds true for human interaction, particularly in the early stages of a developing relationship.</w:t>
            </w:r>
          </w:p>
        </w:tc>
      </w:tr>
    </w:tbl>
    <w:p>
      <w:pPr>
        <w:spacing w:before="0" w:after="0" w:line="80" w:lineRule="exact"/>
        <w:ind w:left="0" w:firstLine="0"/>
        <w:jc w:val="both"/>
        <w:rPr>
          <w:sz w:val="8"/>
        </w:rPr>
      </w:pP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 In the case with things, people are more attracted to a desired object because it is out of their reach. (A) When the object of desire is finally gained, the attraction for the object rapidly decreases. (B) Christmas presents provide a good example of this phenomenon. (C) Toys children wanted all year long are thrown away several days after they are taken from gift boxes under the tree. (D) The common dating rule has scientific merit. An individual should not always make himself or herself readily available to the person they are targeting for a longer-term relationship. (E) A certain level of unavailability will make you more of a mystery and a challenge.</w:t>
      </w:r>
    </w:p>
    <w:p>
      <w:pPr>
        <w:keepNext/>
        <w:spacing w:before="220" w:after="40"/>
        <w:ind w:left="440" w:hanging="440"/>
        <w:jc w:val="left"/>
      </w:pPr>
      <w:r>
        <w:rPr>
          <w:rFonts w:ascii="함초롬바탕" w:hAnsi="함초롬바탕" w:eastAsia="함초롬바탕" w:cs="함초롬바탕"/>
          <w:b/>
          <w:i/>
          <w:sz w:val="22"/>
          <w:u w:val="none"/>
        </w:rPr>
        <w:t>4.</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빈칸에 들어갈 어법상 알맞은 말을 괄호안의 단어를 이용하여 쓰시오.</w:t>
      </w:r>
      <w:r>
        <w:rPr>
          <w:rFonts w:ascii="맑은 고딕" w:hAnsi="맑은 고딕" w:eastAsia="맑은 고딕" w:cs="맑은 고딕"/>
          <w:b/>
          <w:i w:val="0"/>
          <w:sz w:val="18"/>
          <w:u w:val="none"/>
        </w:rPr>
        <w:t xml:space="preserve"> &lt;31번&gt;</w:t>
      </w:r>
      <w:r>
        <w:rPr>
          <w:rFonts w:ascii="맑은 고딕" w:hAnsi="맑은 고딕" w:eastAsia="맑은 고딕" w:cs="맑은 고딕"/>
          <w:b w:val="0"/>
          <w:i w:val="0"/>
          <w:sz w:val="18"/>
          <w:u w:val="none"/>
          <w:vertAlign w:val="superscript"/>
        </w:rPr>
        <w:t>4)</w:t>
      </w: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 In the case with things, people are more attracted to a desired object because it is out of their reach. When the object of desire is finally gained, the attraction for the object rapidly decreases. Christmas presents provide a good example of this phenomenon. Toys children wanted all year long are thrown away several days after they (A)_____________________(take) from gift boxes under the tree. The phenomenon also holds true for human interaction, particularly in the early stages of a developing relationship. The common dating rule has scientific merit. An individual should not always make himself or herself readily (B)_____________________(avail) to the person they are targeting for a longer-term relationship. A certain level of unavailability will make you more of a mystery and a challenge.</w:t>
      </w:r>
    </w:p>
    <w:p>
      <w:pPr>
        <w:keepNext/>
        <w:spacing w:before="220" w:after="40"/>
        <w:ind w:left="440" w:hanging="440"/>
        <w:jc w:val="left"/>
      </w:pPr>
      <w:r>
        <w:rPr>
          <w:rFonts w:ascii="함초롬바탕" w:hAnsi="함초롬바탕" w:eastAsia="함초롬바탕" w:cs="함초롬바탕"/>
          <w:b/>
          <w:i/>
          <w:sz w:val="22"/>
          <w:u w:val="none"/>
        </w:rPr>
        <w:t>5.</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밑줄 친 부분을 위한 방법을 본문에서 찾아 쓰시오. (단, 연속되는 5단어로 쓸 것)</w:t>
      </w:r>
      <w:r>
        <w:rPr>
          <w:rFonts w:ascii="맑은 고딕" w:hAnsi="맑은 고딕" w:eastAsia="맑은 고딕" w:cs="맑은 고딕"/>
          <w:b/>
          <w:i w:val="0"/>
          <w:sz w:val="18"/>
          <w:u w:val="none"/>
        </w:rPr>
        <w:t xml:space="preserve"> &lt;31번&gt;</w:t>
      </w:r>
      <w:r>
        <w:rPr>
          <w:rFonts w:ascii="맑은 고딕" w:hAnsi="맑은 고딕" w:eastAsia="맑은 고딕" w:cs="맑은 고딕"/>
          <w:b w:val="0"/>
          <w:i w:val="0"/>
          <w:sz w:val="18"/>
          <w:u w:val="none"/>
          <w:vertAlign w:val="superscript"/>
        </w:rPr>
        <w:t>5)</w:t>
      </w:r>
    </w:p>
    <w:p>
      <w:pPr>
        <w:spacing w:before="40" w:after="40" w:line="384" w:lineRule="auto"/>
        <w:ind w:left="300" w:firstLine="0"/>
        <w:jc w:val="both"/>
      </w:pPr>
      <w:r>
        <w:rPr>
          <w:rFonts w:ascii="함초롬바탕" w:hAnsi="함초롬바탕" w:eastAsia="함초롬바탕" w:cs="함초롬바탕"/>
          <w:b w:val="0"/>
          <w:i w:val="0"/>
          <w:sz w:val="20"/>
          <w:u w:val="none"/>
        </w:rPr>
        <w:t xml:space="preserve">People are attracted to individuals and things they cannot readily obtain. In the case with things, people are more attracted to a desired object because it is out of their reach. When the object of desire is finally gained, the attraction for the object rapidly decreases. Christmas presents provide a good example of this phenomenon. Toys children wanted all year long are thrown away several days after they are taken from gift boxes under the tree. The phenomenon also holds true for human interaction, particularly in the early stages of a developing relationship. The dating rule your mom swore by has scientific merit. An individual should not always make himself or herself readily available to the person they are targeting for </w:t>
      </w:r>
      <w:r>
        <w:rPr>
          <w:rFonts w:ascii="함초롬바탕" w:hAnsi="함초롬바탕" w:eastAsia="함초롬바탕" w:cs="함초롬바탕"/>
          <w:b w:val="0"/>
          <w:i w:val="0"/>
          <w:sz w:val="20"/>
          <w:u w:val="single"/>
        </w:rPr>
        <w:t>a longer-term relationship</w:t>
      </w:r>
      <w:r>
        <w:rPr>
          <w:rFonts w:ascii="함초롬바탕" w:hAnsi="함초롬바탕" w:eastAsia="함초롬바탕" w:cs="함초롬바탕"/>
          <w:b w:val="0"/>
          <w:i w:val="0"/>
          <w:sz w:val="20"/>
          <w:u w:val="none"/>
        </w:rPr>
        <w:t>. A certain level of unavailability will make you more of a mystery and a challenge.</w:t>
      </w:r>
    </w:p>
    <w:p>
      <w:pPr>
        <w:keepNext/>
        <w:spacing w:before="220" w:after="40"/>
        <w:ind w:left="440" w:hanging="440"/>
        <w:jc w:val="left"/>
      </w:pPr>
      <w:r>
        <w:rPr>
          <w:rFonts w:ascii="함초롬바탕" w:hAnsi="함초롬바탕" w:eastAsia="함초롬바탕" w:cs="함초롬바탕"/>
          <w:b/>
          <w:i/>
          <w:sz w:val="22"/>
          <w:u w:val="none"/>
        </w:rPr>
        <w:t>6.</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괄호 (A), (B), (C) 안에서 문맥에 맞는 낱말로 가장 적절한 것은?</w:t>
      </w:r>
      <w:r>
        <w:rPr>
          <w:rFonts w:ascii="맑은 고딕" w:hAnsi="맑은 고딕" w:eastAsia="맑은 고딕" w:cs="맑은 고딕"/>
          <w:b/>
          <w:i w:val="0"/>
          <w:sz w:val="18"/>
          <w:u w:val="none"/>
        </w:rPr>
        <w:t xml:space="preserve"> [16년 11월 31번]</w:t>
      </w:r>
      <w:r>
        <w:rPr>
          <w:rFonts w:ascii="맑은 고딕" w:hAnsi="맑은 고딕" w:eastAsia="맑은 고딕" w:cs="맑은 고딕"/>
          <w:b w:val="0"/>
          <w:i w:val="0"/>
          <w:sz w:val="18"/>
          <w:u w:val="none"/>
          <w:vertAlign w:val="superscript"/>
        </w:rPr>
        <w:t>6)</w:t>
      </w: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 In the case with things, people are more attracted to a desired object because it is out of their reach. When the object of desire is finally gained, the attraction for the object rapidly (A)[increases / diminishes]. Christmas presents provide a good example of this phenomenon. Toys children wanted all year long are thrown away several days after they are taken from gift boxes under the tree. The phenomenon also holds true for human interaction, particularly in the early stages of a (B)[devaluing / developing] relationship. The common dating rule has scientific merit. An individual should not always make himself or herself readily (C)[accessible / detestable] to the person they are targeting for a longer-term relationship. A certain level of unavailability will make you more of a mystery and a challenge.</w:t>
      </w:r>
    </w:p>
    <w:tbl>
      <w:tblPr>
        <w:tblW w:type="auto" w:w="0"/>
        <w:jc w:val="left"/>
        <w:tblLayout w:type="fixed"/>
        <w:tblLook w:firstColumn="1" w:firstRow="1" w:lastColumn="0" w:lastRow="0" w:noHBand="0" w:noVBand="1" w:val="04A0"/>
        <w:tblW w:w="5820" w:type="dxa"/>
        <w:tblInd w:w="160" w:type="dxa"/>
        <w:tblLayout w:type="fixed"/>
        <w:tblCellMar>
          <w:top w:w="0" w:type="dxa"/>
          <w:left w:w="28" w:type="dxa"/>
          <w:bottom w:w="0" w:type="dxa"/>
          <w:right w:w="28" w:type="dxa"/>
        </w:tblCellMar>
      </w:tblPr>
      <w:tblGrid>
        <w:gridCol w:w="340"/>
        <w:gridCol w:w="1800"/>
        <w:gridCol w:w="1840"/>
        <w:gridCol w:w="1840"/>
      </w:tblGrid>
      <w:tr>
        <w:tc>
          <w:tcPr>
            <w:tcW w:type="dxa" w:w="340"/>
          </w:tcPr>
          <w:p>
            <w:pPr>
              <w:spacing w:before="80" w:after="20"/>
              <w:ind w:left="0" w:firstLine="0"/>
              <w:jc w:val="left"/>
            </w:pPr>
          </w:p>
        </w:tc>
        <w:tc>
          <w:tcPr>
            <w:tcW w:type="dxa" w:w="1800"/>
          </w:tcPr>
          <w:p>
            <w:pPr>
              <w:spacing w:before="80" w:after="20"/>
              <w:ind w:left="0" w:firstLine="0"/>
              <w:jc w:val="left"/>
            </w:pPr>
            <w:r>
              <w:rPr>
                <w:rFonts w:ascii="맑은 고딕" w:hAnsi="맑은 고딕" w:eastAsia="맑은 고딕" w:cs="맑은 고딕"/>
                <w:b w:val="0"/>
                <w:i w:val="0"/>
                <w:sz w:val="18"/>
                <w:u w:val="none"/>
              </w:rPr>
              <w:t>(A)</w:t>
            </w:r>
          </w:p>
        </w:tc>
        <w:tc>
          <w:tcPr>
            <w:tcW w:type="dxa" w:w="1840"/>
          </w:tcPr>
          <w:p>
            <w:pPr>
              <w:spacing w:before="80" w:after="20"/>
              <w:ind w:left="0" w:firstLine="0"/>
              <w:jc w:val="left"/>
            </w:pPr>
            <w:r>
              <w:rPr>
                <w:rFonts w:ascii="맑은 고딕" w:hAnsi="맑은 고딕" w:eastAsia="맑은 고딕" w:cs="맑은 고딕"/>
                <w:b w:val="0"/>
                <w:i w:val="0"/>
                <w:sz w:val="18"/>
                <w:u w:val="none"/>
              </w:rPr>
              <w:t>(B)</w:t>
            </w:r>
          </w:p>
        </w:tc>
        <w:tc>
          <w:tcPr>
            <w:tcW w:type="dxa" w:w="1840"/>
          </w:tcPr>
          <w:p>
            <w:pPr>
              <w:spacing w:before="80" w:after="20"/>
              <w:ind w:left="0" w:firstLine="0"/>
              <w:jc w:val="left"/>
            </w:pPr>
            <w:r>
              <w:rPr>
                <w:rFonts w:ascii="맑은 고딕" w:hAnsi="맑은 고딕" w:eastAsia="맑은 고딕" w:cs="맑은 고딕"/>
                <w:b w:val="0"/>
                <w:i w:val="0"/>
                <w:sz w:val="18"/>
                <w:u w:val="none"/>
              </w:rPr>
              <w:t>(C)</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1800"/>
          </w:tcPr>
          <w:p>
            <w:pPr>
              <w:spacing w:before="20" w:after="20"/>
              <w:ind w:left="0" w:firstLine="0"/>
              <w:jc w:val="left"/>
            </w:pPr>
            <w:r>
              <w:rPr>
                <w:rFonts w:ascii="맑은 고딕" w:hAnsi="맑은 고딕" w:eastAsia="맑은 고딕" w:cs="맑은 고딕"/>
                <w:b w:val="0"/>
                <w:i w:val="0"/>
                <w:sz w:val="18"/>
                <w:u w:val="none"/>
              </w:rPr>
              <w:t>diminishes</w:t>
            </w:r>
          </w:p>
        </w:tc>
        <w:tc>
          <w:tcPr>
            <w:tcW w:type="dxa" w:w="1840"/>
          </w:tcPr>
          <w:p>
            <w:pPr>
              <w:spacing w:before="20" w:after="20"/>
              <w:ind w:left="0" w:firstLine="0"/>
              <w:jc w:val="left"/>
            </w:pPr>
            <w:r>
              <w:rPr>
                <w:rFonts w:ascii="맑은 고딕" w:hAnsi="맑은 고딕" w:eastAsia="맑은 고딕" w:cs="맑은 고딕"/>
                <w:b w:val="0"/>
                <w:i w:val="0"/>
                <w:sz w:val="18"/>
                <w:u w:val="none"/>
              </w:rPr>
              <w:t>devaluing</w:t>
            </w:r>
          </w:p>
        </w:tc>
        <w:tc>
          <w:tcPr>
            <w:tcW w:type="dxa" w:w="1840"/>
          </w:tcPr>
          <w:p>
            <w:pPr>
              <w:spacing w:before="20" w:after="20"/>
              <w:ind w:left="0" w:firstLine="0"/>
              <w:jc w:val="left"/>
            </w:pPr>
            <w:r>
              <w:rPr>
                <w:rFonts w:ascii="맑은 고딕" w:hAnsi="맑은 고딕" w:eastAsia="맑은 고딕" w:cs="맑은 고딕"/>
                <w:b w:val="0"/>
                <w:i w:val="0"/>
                <w:sz w:val="18"/>
                <w:u w:val="none"/>
              </w:rPr>
              <w:t>accessible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1800"/>
          </w:tcPr>
          <w:p>
            <w:pPr>
              <w:spacing w:before="20" w:after="20"/>
              <w:ind w:left="0" w:firstLine="0"/>
              <w:jc w:val="left"/>
            </w:pPr>
            <w:r>
              <w:rPr>
                <w:rFonts w:ascii="맑은 고딕" w:hAnsi="맑은 고딕" w:eastAsia="맑은 고딕" w:cs="맑은 고딕"/>
                <w:b w:val="0"/>
                <w:i w:val="0"/>
                <w:sz w:val="18"/>
                <w:u w:val="none"/>
              </w:rPr>
              <w:t>diminishes</w:t>
            </w:r>
          </w:p>
        </w:tc>
        <w:tc>
          <w:tcPr>
            <w:tcW w:type="dxa" w:w="1840"/>
          </w:tcPr>
          <w:p>
            <w:pPr>
              <w:spacing w:before="20" w:after="20"/>
              <w:ind w:left="0" w:firstLine="0"/>
              <w:jc w:val="left"/>
            </w:pPr>
            <w:r>
              <w:rPr>
                <w:rFonts w:ascii="맑은 고딕" w:hAnsi="맑은 고딕" w:eastAsia="맑은 고딕" w:cs="맑은 고딕"/>
                <w:b w:val="0"/>
                <w:i w:val="0"/>
                <w:sz w:val="18"/>
                <w:u w:val="none"/>
              </w:rPr>
              <w:t>developing</w:t>
            </w:r>
          </w:p>
        </w:tc>
        <w:tc>
          <w:tcPr>
            <w:tcW w:type="dxa" w:w="1840"/>
          </w:tcPr>
          <w:p>
            <w:pPr>
              <w:spacing w:before="20" w:after="20"/>
              <w:ind w:left="0" w:firstLine="0"/>
              <w:jc w:val="left"/>
            </w:pPr>
            <w:r>
              <w:rPr>
                <w:rFonts w:ascii="맑은 고딕" w:hAnsi="맑은 고딕" w:eastAsia="맑은 고딕" w:cs="맑은 고딕"/>
                <w:b w:val="0"/>
                <w:i w:val="0"/>
                <w:sz w:val="18"/>
                <w:u w:val="none"/>
              </w:rPr>
              <w:t>accessible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1800"/>
          </w:tcPr>
          <w:p>
            <w:pPr>
              <w:spacing w:before="20" w:after="20"/>
              <w:ind w:left="0" w:firstLine="0"/>
              <w:jc w:val="left"/>
            </w:pPr>
            <w:r>
              <w:rPr>
                <w:rFonts w:ascii="맑은 고딕" w:hAnsi="맑은 고딕" w:eastAsia="맑은 고딕" w:cs="맑은 고딕"/>
                <w:b w:val="0"/>
                <w:i w:val="0"/>
                <w:sz w:val="18"/>
                <w:u w:val="none"/>
              </w:rPr>
              <w:t>increases</w:t>
            </w:r>
          </w:p>
        </w:tc>
        <w:tc>
          <w:tcPr>
            <w:tcW w:type="dxa" w:w="1840"/>
          </w:tcPr>
          <w:p>
            <w:pPr>
              <w:spacing w:before="20" w:after="20"/>
              <w:ind w:left="0" w:firstLine="0"/>
              <w:jc w:val="left"/>
            </w:pPr>
            <w:r>
              <w:rPr>
                <w:rFonts w:ascii="맑은 고딕" w:hAnsi="맑은 고딕" w:eastAsia="맑은 고딕" w:cs="맑은 고딕"/>
                <w:b w:val="0"/>
                <w:i w:val="0"/>
                <w:sz w:val="18"/>
                <w:u w:val="none"/>
              </w:rPr>
              <w:t>devaluing</w:t>
            </w:r>
          </w:p>
        </w:tc>
        <w:tc>
          <w:tcPr>
            <w:tcW w:type="dxa" w:w="1840"/>
          </w:tcPr>
          <w:p>
            <w:pPr>
              <w:spacing w:before="20" w:after="20"/>
              <w:ind w:left="0" w:firstLine="0"/>
              <w:jc w:val="left"/>
            </w:pPr>
            <w:r>
              <w:rPr>
                <w:rFonts w:ascii="맑은 고딕" w:hAnsi="맑은 고딕" w:eastAsia="맑은 고딕" w:cs="맑은 고딕"/>
                <w:b w:val="0"/>
                <w:i w:val="0"/>
                <w:sz w:val="18"/>
                <w:u w:val="none"/>
              </w:rPr>
              <w:t>detestable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1800"/>
          </w:tcPr>
          <w:p>
            <w:pPr>
              <w:spacing w:before="20" w:after="20"/>
              <w:ind w:left="0" w:firstLine="0"/>
              <w:jc w:val="left"/>
            </w:pPr>
            <w:r>
              <w:rPr>
                <w:rFonts w:ascii="맑은 고딕" w:hAnsi="맑은 고딕" w:eastAsia="맑은 고딕" w:cs="맑은 고딕"/>
                <w:b w:val="0"/>
                <w:i w:val="0"/>
                <w:sz w:val="18"/>
                <w:u w:val="none"/>
              </w:rPr>
              <w:t>diminishes</w:t>
            </w:r>
          </w:p>
        </w:tc>
        <w:tc>
          <w:tcPr>
            <w:tcW w:type="dxa" w:w="1840"/>
          </w:tcPr>
          <w:p>
            <w:pPr>
              <w:spacing w:before="20" w:after="20"/>
              <w:ind w:left="0" w:firstLine="0"/>
              <w:jc w:val="left"/>
            </w:pPr>
            <w:r>
              <w:rPr>
                <w:rFonts w:ascii="맑은 고딕" w:hAnsi="맑은 고딕" w:eastAsia="맑은 고딕" w:cs="맑은 고딕"/>
                <w:b w:val="0"/>
                <w:i w:val="0"/>
                <w:sz w:val="18"/>
                <w:u w:val="none"/>
              </w:rPr>
              <w:t>developing</w:t>
            </w:r>
          </w:p>
        </w:tc>
        <w:tc>
          <w:tcPr>
            <w:tcW w:type="dxa" w:w="1840"/>
          </w:tcPr>
          <w:p>
            <w:pPr>
              <w:spacing w:before="20" w:after="20"/>
              <w:ind w:left="0" w:firstLine="0"/>
              <w:jc w:val="left"/>
            </w:pPr>
            <w:r>
              <w:rPr>
                <w:rFonts w:ascii="맑은 고딕" w:hAnsi="맑은 고딕" w:eastAsia="맑은 고딕" w:cs="맑은 고딕"/>
                <w:b w:val="0"/>
                <w:i w:val="0"/>
                <w:sz w:val="18"/>
                <w:u w:val="none"/>
              </w:rPr>
              <w:t>detestable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1800"/>
          </w:tcPr>
          <w:p>
            <w:pPr>
              <w:spacing w:before="20" w:after="20"/>
              <w:ind w:left="0" w:firstLine="0"/>
              <w:jc w:val="left"/>
            </w:pPr>
            <w:r>
              <w:rPr>
                <w:rFonts w:ascii="맑은 고딕" w:hAnsi="맑은 고딕" w:eastAsia="맑은 고딕" w:cs="맑은 고딕"/>
                <w:b w:val="0"/>
                <w:i w:val="0"/>
                <w:sz w:val="18"/>
                <w:u w:val="none"/>
              </w:rPr>
              <w:t>increases</w:t>
            </w:r>
          </w:p>
        </w:tc>
        <w:tc>
          <w:tcPr>
            <w:tcW w:type="dxa" w:w="1840"/>
          </w:tcPr>
          <w:p>
            <w:pPr>
              <w:spacing w:before="20" w:after="20"/>
              <w:ind w:left="0" w:firstLine="0"/>
              <w:jc w:val="left"/>
            </w:pPr>
            <w:r>
              <w:rPr>
                <w:rFonts w:ascii="맑은 고딕" w:hAnsi="맑은 고딕" w:eastAsia="맑은 고딕" w:cs="맑은 고딕"/>
                <w:b w:val="0"/>
                <w:i w:val="0"/>
                <w:sz w:val="18"/>
                <w:u w:val="none"/>
              </w:rPr>
              <w:t>developing</w:t>
            </w:r>
          </w:p>
        </w:tc>
        <w:tc>
          <w:tcPr>
            <w:tcW w:type="dxa" w:w="1840"/>
          </w:tcPr>
          <w:p>
            <w:pPr>
              <w:spacing w:before="20" w:after="20"/>
              <w:ind w:left="0" w:firstLine="0"/>
              <w:jc w:val="left"/>
            </w:pPr>
            <w:r>
              <w:rPr>
                <w:rFonts w:ascii="맑은 고딕" w:hAnsi="맑은 고딕" w:eastAsia="맑은 고딕" w:cs="맑은 고딕"/>
                <w:b w:val="0"/>
                <w:i w:val="0"/>
                <w:sz w:val="18"/>
                <w:u w:val="none"/>
              </w:rPr>
              <w:t>accessible</w:t>
            </w:r>
          </w:p>
        </w:tc>
      </w:tr>
    </w:tbl>
    <w:p>
      <w:pPr>
        <w:keepNext/>
        <w:spacing w:before="220" w:after="40"/>
        <w:ind w:left="440" w:hanging="440"/>
        <w:jc w:val="left"/>
      </w:pPr>
      <w:r>
        <w:rPr>
          <w:rFonts w:ascii="함초롬바탕" w:hAnsi="함초롬바탕" w:eastAsia="함초롬바탕" w:cs="함초롬바탕"/>
          <w:b/>
          <w:i/>
          <w:sz w:val="22"/>
          <w:u w:val="none"/>
        </w:rPr>
        <w:t>7.</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(A), (B), (C)의 각 네모 안에서 문맥에 맞는 낱말로 가장 적절한 것은?</w:t>
      </w:r>
      <w:r>
        <w:rPr>
          <w:rFonts w:ascii="맑은 고딕" w:hAnsi="맑은 고딕" w:eastAsia="맑은 고딕" w:cs="맑은 고딕"/>
          <w:b/>
          <w:i w:val="0"/>
          <w:sz w:val="18"/>
          <w:u w:val="none"/>
        </w:rPr>
        <w:t xml:space="preserve"> [16년 11월 31번]</w:t>
      </w:r>
      <w:r>
        <w:rPr>
          <w:rFonts w:ascii="맑은 고딕" w:hAnsi="맑은 고딕" w:eastAsia="맑은 고딕" w:cs="맑은 고딕"/>
          <w:b w:val="0"/>
          <w:i w:val="0"/>
          <w:sz w:val="18"/>
          <w:u w:val="none"/>
          <w:vertAlign w:val="superscript"/>
        </w:rPr>
        <w:t>7)</w:t>
      </w: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 In the case with things, people are (A)[more / less] attracted to a desired object because it is out of their reach. When the object of desire is finally gained, the attraction for the object rapidly (B)[decreases / increases]. Christmas presents provide a good example of this phenomenon. Toys children wanted all year long are thrown away several days after they are taken from gift boxes under the tree. The phenomenon also holds true for human interaction, particularly in the early stages of a developing relationship. The common dating rule has scientific merit. An individual should not always make himself or herself readily available to the person they are targeting for a longer-term relationship. A certain level of (C)[availability / unavailability] will make you more of a mystery and a challenge.</w:t>
      </w:r>
    </w:p>
    <w:tbl>
      <w:tblPr>
        <w:tblW w:type="auto" w:w="0"/>
        <w:jc w:val="left"/>
        <w:tblLayout w:type="fixed"/>
        <w:tblLook w:firstColumn="1" w:firstRow="1" w:lastColumn="0" w:lastRow="0" w:noHBand="0" w:noVBand="1" w:val="04A0"/>
        <w:tblW w:w="5820" w:type="dxa"/>
        <w:tblInd w:w="160" w:type="dxa"/>
        <w:tblLayout w:type="fixed"/>
        <w:tblCellMar>
          <w:top w:w="0" w:type="dxa"/>
          <w:left w:w="28" w:type="dxa"/>
          <w:bottom w:w="0" w:type="dxa"/>
          <w:right w:w="28" w:type="dxa"/>
        </w:tblCellMar>
      </w:tblPr>
      <w:tblGrid>
        <w:gridCol w:w="340"/>
        <w:gridCol w:w="1800"/>
        <w:gridCol w:w="1840"/>
        <w:gridCol w:w="1840"/>
      </w:tblGrid>
      <w:tr>
        <w:tc>
          <w:tcPr>
            <w:tcW w:type="dxa" w:w="340"/>
          </w:tcPr>
          <w:p>
            <w:pPr>
              <w:spacing w:before="80" w:after="20"/>
              <w:ind w:left="0" w:firstLine="0"/>
              <w:jc w:val="left"/>
            </w:pPr>
          </w:p>
        </w:tc>
        <w:tc>
          <w:tcPr>
            <w:tcW w:type="dxa" w:w="1800"/>
          </w:tcPr>
          <w:p>
            <w:pPr>
              <w:spacing w:before="80" w:after="20"/>
              <w:ind w:left="0" w:firstLine="0"/>
              <w:jc w:val="left"/>
            </w:pPr>
            <w:r>
              <w:rPr>
                <w:rFonts w:ascii="맑은 고딕" w:hAnsi="맑은 고딕" w:eastAsia="맑은 고딕" w:cs="맑은 고딕"/>
                <w:b w:val="0"/>
                <w:i w:val="0"/>
                <w:sz w:val="18"/>
                <w:u w:val="none"/>
              </w:rPr>
              <w:t>(A)</w:t>
            </w:r>
          </w:p>
        </w:tc>
        <w:tc>
          <w:tcPr>
            <w:tcW w:type="dxa" w:w="1840"/>
          </w:tcPr>
          <w:p>
            <w:pPr>
              <w:spacing w:before="80" w:after="20"/>
              <w:ind w:left="0" w:firstLine="0"/>
              <w:jc w:val="left"/>
            </w:pPr>
            <w:r>
              <w:rPr>
                <w:rFonts w:ascii="맑은 고딕" w:hAnsi="맑은 고딕" w:eastAsia="맑은 고딕" w:cs="맑은 고딕"/>
                <w:b w:val="0"/>
                <w:i w:val="0"/>
                <w:sz w:val="18"/>
                <w:u w:val="none"/>
              </w:rPr>
              <w:t>(B)</w:t>
            </w:r>
          </w:p>
        </w:tc>
        <w:tc>
          <w:tcPr>
            <w:tcW w:type="dxa" w:w="1840"/>
          </w:tcPr>
          <w:p>
            <w:pPr>
              <w:spacing w:before="80" w:after="20"/>
              <w:ind w:left="0" w:firstLine="0"/>
              <w:jc w:val="left"/>
            </w:pPr>
            <w:r>
              <w:rPr>
                <w:rFonts w:ascii="맑은 고딕" w:hAnsi="맑은 고딕" w:eastAsia="맑은 고딕" w:cs="맑은 고딕"/>
                <w:b w:val="0"/>
                <w:i w:val="0"/>
                <w:sz w:val="18"/>
                <w:u w:val="none"/>
              </w:rPr>
              <w:t>(C)</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1800"/>
          </w:tcPr>
          <w:p>
            <w:pPr>
              <w:spacing w:before="20" w:after="20"/>
              <w:ind w:left="0" w:firstLine="0"/>
              <w:jc w:val="left"/>
            </w:pPr>
            <w:r>
              <w:rPr>
                <w:rFonts w:ascii="맑은 고딕" w:hAnsi="맑은 고딕" w:eastAsia="맑은 고딕" w:cs="맑은 고딕"/>
                <w:b w:val="0"/>
                <w:i w:val="0"/>
                <w:sz w:val="18"/>
                <w:u w:val="none"/>
              </w:rPr>
              <w:t>less</w:t>
            </w:r>
          </w:p>
        </w:tc>
        <w:tc>
          <w:tcPr>
            <w:tcW w:type="dxa" w:w="1840"/>
          </w:tcPr>
          <w:p>
            <w:pPr>
              <w:spacing w:before="20" w:after="20"/>
              <w:ind w:left="0" w:firstLine="0"/>
              <w:jc w:val="left"/>
            </w:pPr>
            <w:r>
              <w:rPr>
                <w:rFonts w:ascii="맑은 고딕" w:hAnsi="맑은 고딕" w:eastAsia="맑은 고딕" w:cs="맑은 고딕"/>
                <w:b w:val="0"/>
                <w:i w:val="0"/>
                <w:sz w:val="18"/>
                <w:u w:val="none"/>
              </w:rPr>
              <w:t>increases</w:t>
            </w:r>
          </w:p>
        </w:tc>
        <w:tc>
          <w:tcPr>
            <w:tcW w:type="dxa" w:w="1840"/>
          </w:tcPr>
          <w:p>
            <w:pPr>
              <w:spacing w:before="20" w:after="20"/>
              <w:ind w:left="0" w:firstLine="0"/>
              <w:jc w:val="left"/>
            </w:pPr>
            <w:r>
              <w:rPr>
                <w:rFonts w:ascii="맑은 고딕" w:hAnsi="맑은 고딕" w:eastAsia="맑은 고딕" w:cs="맑은 고딕"/>
                <w:b w:val="0"/>
                <w:i w:val="0"/>
                <w:sz w:val="18"/>
                <w:u w:val="none"/>
              </w:rPr>
              <w:t>unavailability</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1800"/>
          </w:tcPr>
          <w:p>
            <w:pPr>
              <w:spacing w:before="20" w:after="20"/>
              <w:ind w:left="0" w:firstLine="0"/>
              <w:jc w:val="left"/>
            </w:pPr>
            <w:r>
              <w:rPr>
                <w:rFonts w:ascii="맑은 고딕" w:hAnsi="맑은 고딕" w:eastAsia="맑은 고딕" w:cs="맑은 고딕"/>
                <w:b w:val="0"/>
                <w:i w:val="0"/>
                <w:sz w:val="18"/>
                <w:u w:val="none"/>
              </w:rPr>
              <w:t>more</w:t>
            </w:r>
          </w:p>
        </w:tc>
        <w:tc>
          <w:tcPr>
            <w:tcW w:type="dxa" w:w="1840"/>
          </w:tcPr>
          <w:p>
            <w:pPr>
              <w:spacing w:before="20" w:after="20"/>
              <w:ind w:left="0" w:firstLine="0"/>
              <w:jc w:val="left"/>
            </w:pPr>
            <w:r>
              <w:rPr>
                <w:rFonts w:ascii="맑은 고딕" w:hAnsi="맑은 고딕" w:eastAsia="맑은 고딕" w:cs="맑은 고딕"/>
                <w:b w:val="0"/>
                <w:i w:val="0"/>
                <w:sz w:val="18"/>
                <w:u w:val="none"/>
              </w:rPr>
              <w:t>increases</w:t>
            </w:r>
          </w:p>
        </w:tc>
        <w:tc>
          <w:tcPr>
            <w:tcW w:type="dxa" w:w="1840"/>
          </w:tcPr>
          <w:p>
            <w:pPr>
              <w:spacing w:before="20" w:after="20"/>
              <w:ind w:left="0" w:firstLine="0"/>
              <w:jc w:val="left"/>
            </w:pPr>
            <w:r>
              <w:rPr>
                <w:rFonts w:ascii="맑은 고딕" w:hAnsi="맑은 고딕" w:eastAsia="맑은 고딕" w:cs="맑은 고딕"/>
                <w:b w:val="0"/>
                <w:i w:val="0"/>
                <w:sz w:val="18"/>
                <w:u w:val="none"/>
              </w:rPr>
              <w:t>unavailability</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1800"/>
          </w:tcPr>
          <w:p>
            <w:pPr>
              <w:spacing w:before="20" w:after="20"/>
              <w:ind w:left="0" w:firstLine="0"/>
              <w:jc w:val="left"/>
            </w:pPr>
            <w:r>
              <w:rPr>
                <w:rFonts w:ascii="맑은 고딕" w:hAnsi="맑은 고딕" w:eastAsia="맑은 고딕" w:cs="맑은 고딕"/>
                <w:b w:val="0"/>
                <w:i w:val="0"/>
                <w:sz w:val="18"/>
                <w:u w:val="none"/>
              </w:rPr>
              <w:t>less</w:t>
            </w:r>
          </w:p>
        </w:tc>
        <w:tc>
          <w:tcPr>
            <w:tcW w:type="dxa" w:w="1840"/>
          </w:tcPr>
          <w:p>
            <w:pPr>
              <w:spacing w:before="20" w:after="20"/>
              <w:ind w:left="0" w:firstLine="0"/>
              <w:jc w:val="left"/>
            </w:pPr>
            <w:r>
              <w:rPr>
                <w:rFonts w:ascii="맑은 고딕" w:hAnsi="맑은 고딕" w:eastAsia="맑은 고딕" w:cs="맑은 고딕"/>
                <w:b w:val="0"/>
                <w:i w:val="0"/>
                <w:sz w:val="18"/>
                <w:u w:val="none"/>
              </w:rPr>
              <w:t>decreases</w:t>
            </w:r>
          </w:p>
        </w:tc>
        <w:tc>
          <w:tcPr>
            <w:tcW w:type="dxa" w:w="1840"/>
          </w:tcPr>
          <w:p>
            <w:pPr>
              <w:spacing w:before="20" w:after="20"/>
              <w:ind w:left="0" w:firstLine="0"/>
              <w:jc w:val="left"/>
            </w:pPr>
            <w:r>
              <w:rPr>
                <w:rFonts w:ascii="맑은 고딕" w:hAnsi="맑은 고딕" w:eastAsia="맑은 고딕" w:cs="맑은 고딕"/>
                <w:b w:val="0"/>
                <w:i w:val="0"/>
                <w:sz w:val="18"/>
                <w:u w:val="none"/>
              </w:rPr>
              <w:t>availability</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1800"/>
          </w:tcPr>
          <w:p>
            <w:pPr>
              <w:spacing w:before="20" w:after="20"/>
              <w:ind w:left="0" w:firstLine="0"/>
              <w:jc w:val="left"/>
            </w:pPr>
            <w:r>
              <w:rPr>
                <w:rFonts w:ascii="맑은 고딕" w:hAnsi="맑은 고딕" w:eastAsia="맑은 고딕" w:cs="맑은 고딕"/>
                <w:b w:val="0"/>
                <w:i w:val="0"/>
                <w:sz w:val="18"/>
                <w:u w:val="none"/>
              </w:rPr>
              <w:t>more</w:t>
            </w:r>
          </w:p>
        </w:tc>
        <w:tc>
          <w:tcPr>
            <w:tcW w:type="dxa" w:w="1840"/>
          </w:tcPr>
          <w:p>
            <w:pPr>
              <w:spacing w:before="20" w:after="20"/>
              <w:ind w:left="0" w:firstLine="0"/>
              <w:jc w:val="left"/>
            </w:pPr>
            <w:r>
              <w:rPr>
                <w:rFonts w:ascii="맑은 고딕" w:hAnsi="맑은 고딕" w:eastAsia="맑은 고딕" w:cs="맑은 고딕"/>
                <w:b w:val="0"/>
                <w:i w:val="0"/>
                <w:sz w:val="18"/>
                <w:u w:val="none"/>
              </w:rPr>
              <w:t>decreases</w:t>
            </w:r>
          </w:p>
        </w:tc>
        <w:tc>
          <w:tcPr>
            <w:tcW w:type="dxa" w:w="1840"/>
          </w:tcPr>
          <w:p>
            <w:pPr>
              <w:spacing w:before="20" w:after="20"/>
              <w:ind w:left="0" w:firstLine="0"/>
              <w:jc w:val="left"/>
            </w:pPr>
            <w:r>
              <w:rPr>
                <w:rFonts w:ascii="맑은 고딕" w:hAnsi="맑은 고딕" w:eastAsia="맑은 고딕" w:cs="맑은 고딕"/>
                <w:b w:val="0"/>
                <w:i w:val="0"/>
                <w:sz w:val="18"/>
                <w:u w:val="none"/>
              </w:rPr>
              <w:t>unavailability</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1800"/>
          </w:tcPr>
          <w:p>
            <w:pPr>
              <w:spacing w:before="20" w:after="20"/>
              <w:ind w:left="0" w:firstLine="0"/>
              <w:jc w:val="left"/>
            </w:pPr>
            <w:r>
              <w:rPr>
                <w:rFonts w:ascii="맑은 고딕" w:hAnsi="맑은 고딕" w:eastAsia="맑은 고딕" w:cs="맑은 고딕"/>
                <w:b w:val="0"/>
                <w:i w:val="0"/>
                <w:sz w:val="18"/>
                <w:u w:val="none"/>
              </w:rPr>
              <w:t>more</w:t>
            </w:r>
          </w:p>
        </w:tc>
        <w:tc>
          <w:tcPr>
            <w:tcW w:type="dxa" w:w="1840"/>
          </w:tcPr>
          <w:p>
            <w:pPr>
              <w:spacing w:before="20" w:after="20"/>
              <w:ind w:left="0" w:firstLine="0"/>
              <w:jc w:val="left"/>
            </w:pPr>
            <w:r>
              <w:rPr>
                <w:rFonts w:ascii="맑은 고딕" w:hAnsi="맑은 고딕" w:eastAsia="맑은 고딕" w:cs="맑은 고딕"/>
                <w:b w:val="0"/>
                <w:i w:val="0"/>
                <w:sz w:val="18"/>
                <w:u w:val="none"/>
              </w:rPr>
              <w:t>decreases</w:t>
            </w:r>
          </w:p>
        </w:tc>
        <w:tc>
          <w:tcPr>
            <w:tcW w:type="dxa" w:w="1840"/>
          </w:tcPr>
          <w:p>
            <w:pPr>
              <w:spacing w:before="20" w:after="20"/>
              <w:ind w:left="0" w:firstLine="0"/>
              <w:jc w:val="left"/>
            </w:pPr>
            <w:r>
              <w:rPr>
                <w:rFonts w:ascii="맑은 고딕" w:hAnsi="맑은 고딕" w:eastAsia="맑은 고딕" w:cs="맑은 고딕"/>
                <w:b w:val="0"/>
                <w:i w:val="0"/>
                <w:sz w:val="18"/>
                <w:u w:val="none"/>
              </w:rPr>
              <w:t>availability</w:t>
            </w:r>
          </w:p>
        </w:tc>
      </w:tr>
    </w:tbl>
    <w:p>
      <w:pPr>
        <w:keepNext/>
        <w:spacing w:before="220" w:after="40"/>
        <w:ind w:left="440" w:hanging="440"/>
        <w:jc w:val="left"/>
      </w:pPr>
      <w:r>
        <w:rPr>
          <w:rFonts w:ascii="함초롬바탕" w:hAnsi="함초롬바탕" w:eastAsia="함초롬바탕" w:cs="함초롬바탕"/>
          <w:b/>
          <w:i/>
          <w:sz w:val="22"/>
          <w:u w:val="none"/>
        </w:rPr>
        <w:t>8.</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글의 흐름으로 보아, 주어진 문장이 들어가기에 가장 적절한 곳은?</w:t>
      </w:r>
      <w:r>
        <w:rPr>
          <w:rFonts w:ascii="맑은 고딕" w:hAnsi="맑은 고딕" w:eastAsia="맑은 고딕" w:cs="맑은 고딕"/>
          <w:b/>
          <w:i w:val="0"/>
          <w:sz w:val="18"/>
          <w:u w:val="none"/>
        </w:rPr>
        <w:t xml:space="preserve"> [16년 11월 31번]</w:t>
      </w:r>
      <w:r>
        <w:rPr>
          <w:rFonts w:ascii="맑은 고딕" w:hAnsi="맑은 고딕" w:eastAsia="맑은 고딕" w:cs="맑은 고딕"/>
          <w:b w:val="0"/>
          <w:i w:val="0"/>
          <w:sz w:val="18"/>
          <w:u w:val="none"/>
          <w:vertAlign w:val="superscript"/>
        </w:rPr>
        <w:t>8)</w:t>
      </w:r>
    </w:p>
    <w:tbl>
      <w:tblPr>
        <w:tblW w:type="auto" w:w="0"/>
        <w:jc w:val="left"/>
        <w:tblLayout w:type="fixed"/>
        <w:tblLook w:firstColumn="1" w:firstRow="1" w:lastColumn="0" w:lastRow="0" w:noHBand="0" w:noVBand="1" w:val="04A0"/>
        <w:tblW w:w="8300" w:type="dxa"/>
        <w:tblInd w:w="120" w:type="dxa"/>
        <w:tblBorders>
          <w:top w:val="single" w:sz="6" w:space="0" w:color="000000"/>
          <w:left w:val="single" w:sz="6" w:space="0" w:color="000000"/>
          <w:bottom w:val="single" w:sz="6" w:space="0" w:color="000000"/>
          <w:right w:val="single" w:sz="6" w:space="0" w:color="000000"/>
        </w:tblBorders>
        <w:tblLayout w:type="fixed"/>
        <w:tblCellMar>
          <w:top w:w="50" w:type="dxa"/>
          <w:left w:w="90" w:type="dxa"/>
          <w:bottom w:w="50" w:type="dxa"/>
          <w:right w:w="90" w:type="dxa"/>
        </w:tblCellMar>
      </w:tblPr>
      <w:tblGrid>
        <w:gridCol w:w="8300"/>
      </w:tblGrid>
      <w:tr>
        <w:tc>
          <w:tcPr>
            <w:tcW w:type="dxa" w:w="8300"/>
          </w:tcPr>
          <w:p>
            <w:pPr>
              <w:spacing w:before="20" w:after="20" w:line="312" w:lineRule="auto"/>
              <w:ind w:left="0" w:firstLine="0"/>
              <w:jc w:val="both"/>
            </w:pPr>
            <w:r>
              <w:rPr>
                <w:rFonts w:ascii="맑은 고딕" w:hAnsi="맑은 고딕" w:eastAsia="맑은 고딕" w:cs="맑은 고딕"/>
                <w:b w:val="0"/>
                <w:i w:val="0"/>
                <w:sz w:val="18"/>
                <w:u w:val="none"/>
              </w:rPr>
              <w:t>The phenomenon also holds true for human interaction, particularly in the early stages of a developing relationship.</w:t>
            </w:r>
          </w:p>
        </w:tc>
      </w:tr>
    </w:tbl>
    <w:p>
      <w:pPr>
        <w:spacing w:before="0" w:after="0" w:line="80" w:lineRule="exact"/>
        <w:ind w:left="0" w:firstLine="0"/>
        <w:jc w:val="both"/>
        <w:rPr>
          <w:sz w:val="8"/>
        </w:rPr>
      </w:pP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 In the case with things, people are more attracted to a desired object because it is out of their reach. ( ① ) When the object of desire is finally gained, the attraction for the object rapidly decreases. ( ② ) Christmas presents provide a good example of this phenomenon. ( ③ ) Toys children wanted all year long are thrown away several days after they are taken from gift boxes under the tree. ( ④ ) The common dating rule has scientific merit. ( ⑤ ) An individual should not always make himself or herself readily available to the person they are targeting for a longer-term relationship. A certain level of unavailability will make you more of a mystery and a challenge.</w:t>
      </w:r>
    </w:p>
    <w:p>
      <w:pPr>
        <w:keepNext/>
        <w:spacing w:before="220" w:after="40"/>
        <w:ind w:left="440" w:hanging="440"/>
        <w:jc w:val="left"/>
      </w:pPr>
      <w:r>
        <w:rPr>
          <w:rFonts w:ascii="함초롬바탕" w:hAnsi="함초롬바탕" w:eastAsia="함초롬바탕" w:cs="함초롬바탕"/>
          <w:b/>
          <w:i/>
          <w:sz w:val="22"/>
          <w:u w:val="none"/>
        </w:rPr>
        <w:t>9.</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제목으로 가장 적절한 것은?</w:t>
      </w:r>
      <w:r>
        <w:rPr>
          <w:rFonts w:ascii="맑은 고딕" w:hAnsi="맑은 고딕" w:eastAsia="맑은 고딕" w:cs="맑은 고딕"/>
          <w:b/>
          <w:i w:val="0"/>
          <w:sz w:val="18"/>
          <w:u w:val="none"/>
        </w:rPr>
        <w:t xml:space="preserve"> [16년 11월 31번]</w:t>
      </w:r>
      <w:r>
        <w:rPr>
          <w:rFonts w:ascii="맑은 고딕" w:hAnsi="맑은 고딕" w:eastAsia="맑은 고딕" w:cs="맑은 고딕"/>
          <w:b w:val="0"/>
          <w:i w:val="0"/>
          <w:sz w:val="18"/>
          <w:u w:val="none"/>
          <w:vertAlign w:val="superscript"/>
        </w:rPr>
        <w:t>9)</w:t>
      </w: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 In the case with things, people are more attracted to a desired object because it is out of their reach. When the object of desire is finally gained, the attraction for the object rapidly decreases. Christmas presents provide a good example of this phenomenon. Toys children wanted all year long are thrown away several days after they are taken from gift boxes under the tree. The phenomenon also holds true for human interaction, particularly in the early stages of a developing relationship. The common dating rule has scientific merit. An individual should not always make himself or herself readily available to the person they are targeting for a longer-term relationship. A certain level of unavailability will make you more of a mystery and a challenge.</w:t>
      </w:r>
    </w:p>
    <w:p>
      <w:pPr>
        <w:spacing w:before="80" w:after="0" w:line="276" w:lineRule="auto"/>
        <w:ind w:left="340" w:hanging="340"/>
        <w:jc w:val="left"/>
      </w:pPr>
      <w:r>
        <w:rPr>
          <w:rFonts w:ascii="맑은 고딕" w:hAnsi="맑은 고딕" w:eastAsia="맑은 고딕" w:cs="맑은 고딕"/>
          <w:b w:val="0"/>
          <w:i w:val="0"/>
          <w:sz w:val="18"/>
          <w:u w:val="none"/>
        </w:rPr>
        <w:t>① The More Accessible, the Less Attractive</w:t>
      </w:r>
    </w:p>
    <w:p>
      <w:pPr>
        <w:spacing w:before="0" w:after="0" w:line="276" w:lineRule="auto"/>
        <w:ind w:left="340" w:hanging="340"/>
        <w:jc w:val="left"/>
      </w:pPr>
      <w:r>
        <w:rPr>
          <w:rFonts w:ascii="맑은 고딕" w:hAnsi="맑은 고딕" w:eastAsia="맑은 고딕" w:cs="맑은 고딕"/>
          <w:b w:val="0"/>
          <w:i w:val="0"/>
          <w:sz w:val="18"/>
          <w:u w:val="none"/>
        </w:rPr>
        <w:t>② The Law of Scarcity in Human Relationship</w:t>
      </w:r>
    </w:p>
    <w:p>
      <w:pPr>
        <w:spacing w:before="0" w:after="0" w:line="276" w:lineRule="auto"/>
        <w:ind w:left="340" w:hanging="340"/>
        <w:jc w:val="left"/>
      </w:pPr>
      <w:r>
        <w:rPr>
          <w:rFonts w:ascii="맑은 고딕" w:hAnsi="맑은 고딕" w:eastAsia="맑은 고딕" w:cs="맑은 고딕"/>
          <w:b w:val="0"/>
          <w:i w:val="0"/>
          <w:sz w:val="18"/>
          <w:u w:val="none"/>
        </w:rPr>
        <w:t>③ The Less You Desire, the More You Will Get</w:t>
      </w:r>
    </w:p>
    <w:p>
      <w:pPr>
        <w:spacing w:before="0" w:after="0" w:line="276" w:lineRule="auto"/>
        <w:ind w:left="340" w:hanging="340"/>
        <w:jc w:val="left"/>
      </w:pPr>
      <w:r>
        <w:rPr>
          <w:rFonts w:ascii="맑은 고딕" w:hAnsi="맑은 고딕" w:eastAsia="맑은 고딕" w:cs="맑은 고딕"/>
          <w:b w:val="0"/>
          <w:i w:val="0"/>
          <w:sz w:val="18"/>
          <w:u w:val="none"/>
        </w:rPr>
        <w:t>④ Availability Is Key to Building Relationships</w:t>
      </w:r>
    </w:p>
    <w:p>
      <w:pPr>
        <w:spacing w:before="0" w:after="0" w:line="276" w:lineRule="auto"/>
        <w:ind w:left="340" w:hanging="340"/>
        <w:jc w:val="left"/>
      </w:pPr>
      <w:r>
        <w:rPr>
          <w:rFonts w:ascii="맑은 고딕" w:hAnsi="맑은 고딕" w:eastAsia="맑은 고딕" w:cs="맑은 고딕"/>
          <w:b w:val="0"/>
          <w:i w:val="0"/>
          <w:sz w:val="18"/>
          <w:u w:val="none"/>
        </w:rPr>
        <w:t>⑤ People's Interaction in Developing Relationship</w:t>
      </w:r>
    </w:p>
    <w:p>
      <w:pPr>
        <w:keepNext/>
        <w:spacing w:before="220" w:after="40"/>
        <w:ind w:left="440" w:hanging="440"/>
        <w:jc w:val="left"/>
      </w:pPr>
      <w:r>
        <w:rPr>
          <w:rFonts w:ascii="함초롬바탕" w:hAnsi="함초롬바탕" w:eastAsia="함초롬바탕" w:cs="함초롬바탕"/>
          <w:b/>
          <w:i/>
          <w:sz w:val="22"/>
          <w:u w:val="none"/>
        </w:rPr>
        <w:t>10.</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주어진 글 다음에 이어질 글의 순서로 가장 적절한 것은?</w:t>
      </w:r>
      <w:r>
        <w:rPr>
          <w:rFonts w:ascii="맑은 고딕" w:hAnsi="맑은 고딕" w:eastAsia="맑은 고딕" w:cs="맑은 고딕"/>
          <w:b/>
          <w:i w:val="0"/>
          <w:sz w:val="18"/>
          <w:u w:val="none"/>
        </w:rPr>
        <w:t xml:space="preserve"> [16년 11월 31번]</w:t>
      </w:r>
      <w:r>
        <w:rPr>
          <w:rFonts w:ascii="맑은 고딕" w:hAnsi="맑은 고딕" w:eastAsia="맑은 고딕" w:cs="맑은 고딕"/>
          <w:b w:val="0"/>
          <w:i w:val="0"/>
          <w:sz w:val="18"/>
          <w:u w:val="none"/>
          <w:vertAlign w:val="superscript"/>
        </w:rPr>
        <w:t>10)</w:t>
      </w: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w:t>
      </w:r>
    </w:p>
    <w:p>
      <w:pPr>
        <w:spacing w:before="40" w:after="40" w:line="384" w:lineRule="auto"/>
        <w:ind w:left="300" w:firstLine="0"/>
        <w:jc w:val="both"/>
      </w:pPr>
      <w:r>
        <w:rPr>
          <w:rFonts w:ascii="함초롬바탕" w:hAnsi="함초롬바탕" w:eastAsia="함초롬바탕" w:cs="함초롬바탕"/>
          <w:b w:val="0"/>
          <w:i w:val="0"/>
          <w:sz w:val="20"/>
          <w:u w:val="none"/>
        </w:rPr>
        <w:t>(A) The phenomenon also holds true for human interaction, particularly in the early stages of a developing relationship. The common dating rule has scientific merit. An individual should not always make himself or herself readily available to the person they are targeting for a longer-term relationship. A certain level of unavailability will make you more of a mystery and a challenge.</w:t>
      </w:r>
    </w:p>
    <w:p>
      <w:pPr>
        <w:spacing w:before="40" w:after="40" w:line="384" w:lineRule="auto"/>
        <w:ind w:left="300" w:firstLine="0"/>
        <w:jc w:val="both"/>
      </w:pPr>
      <w:r>
        <w:rPr>
          <w:rFonts w:ascii="함초롬바탕" w:hAnsi="함초롬바탕" w:eastAsia="함초롬바탕" w:cs="함초롬바탕"/>
          <w:b w:val="0"/>
          <w:i w:val="0"/>
          <w:sz w:val="20"/>
          <w:u w:val="none"/>
        </w:rPr>
        <w:t>(B) Christmas presents provide a good example of this phenomenon. Toys children wanted all year long are thrown away several days after they are taken from gift boxes under the tree.</w:t>
      </w:r>
    </w:p>
    <w:p>
      <w:pPr>
        <w:spacing w:before="40" w:after="40" w:line="384" w:lineRule="auto"/>
        <w:ind w:left="300" w:firstLine="0"/>
        <w:jc w:val="both"/>
      </w:pPr>
      <w:r>
        <w:rPr>
          <w:rFonts w:ascii="함초롬바탕" w:hAnsi="함초롬바탕" w:eastAsia="함초롬바탕" w:cs="함초롬바탕"/>
          <w:b w:val="0"/>
          <w:i w:val="0"/>
          <w:sz w:val="20"/>
          <w:u w:val="none"/>
        </w:rPr>
        <w:t>(C) In the case with things, people are more attracted to a desired object because it is out of their reach. When the object of desire is finally gained, the attraction for the object rapidly decreases.</w:t>
      </w:r>
    </w:p>
    <w:tbl>
      <w:tblPr>
        <w:tblW w:type="auto" w:w="0"/>
        <w:jc w:val="left"/>
        <w:tblLayout w:type="fixed"/>
        <w:tblLook w:firstColumn="1" w:firstRow="1" w:lastColumn="0" w:lastRow="0" w:noHBand="0" w:noVBand="1" w:val="04A0"/>
        <w:tblW w:w="8400" w:type="dxa"/>
        <w:tblInd w:w="160" w:type="dxa"/>
        <w:tblLayout w:type="fixed"/>
        <w:tblCellMar>
          <w:top w:w="0" w:type="dxa"/>
          <w:left w:w="28" w:type="dxa"/>
          <w:bottom w:w="0" w:type="dxa"/>
          <w:right w:w="28" w:type="dxa"/>
        </w:tblCellMar>
      </w:tblPr>
      <w:tblGrid>
        <w:gridCol w:w="2800"/>
        <w:gridCol w:w="2800"/>
        <w:gridCol w:w="2800"/>
      </w:tblGrid>
      <w:tr>
        <w:tc>
          <w:tcPr>
            <w:tcW w:type="dxa" w:w="2800"/>
          </w:tcPr>
          <w:p>
            <w:pPr>
              <w:spacing w:before="80" w:after="20"/>
              <w:ind w:left="0" w:firstLine="0"/>
              <w:jc w:val="left"/>
            </w:pPr>
            <w:r>
              <w:rPr>
                <w:rFonts w:ascii="맑은 고딕" w:hAnsi="맑은 고딕" w:eastAsia="맑은 고딕" w:cs="맑은 고딕"/>
                <w:b w:val="0"/>
                <w:i w:val="0"/>
                <w:sz w:val="18"/>
                <w:u w:val="none"/>
              </w:rPr>
              <w:t>① (A)-(C)-(B)</w:t>
            </w:r>
          </w:p>
        </w:tc>
        <w:tc>
          <w:tcPr>
            <w:tcW w:type="dxa" w:w="2800"/>
          </w:tcPr>
          <w:p>
            <w:pPr>
              <w:spacing w:before="80" w:after="20"/>
              <w:ind w:left="0" w:firstLine="0"/>
              <w:jc w:val="left"/>
            </w:pPr>
            <w:r>
              <w:rPr>
                <w:rFonts w:ascii="맑은 고딕" w:hAnsi="맑은 고딕" w:eastAsia="맑은 고딕" w:cs="맑은 고딕"/>
                <w:b w:val="0"/>
                <w:i w:val="0"/>
                <w:sz w:val="18"/>
                <w:u w:val="none"/>
              </w:rPr>
              <w:t>② (B)-(A)-(C)</w:t>
            </w:r>
          </w:p>
        </w:tc>
        <w:tc>
          <w:tcPr>
            <w:tcW w:type="dxa" w:w="2800"/>
          </w:tcPr>
          <w:p>
            <w:pPr>
              <w:spacing w:before="80" w:after="20"/>
              <w:ind w:left="0" w:firstLine="0"/>
              <w:jc w:val="left"/>
            </w:pPr>
            <w:r>
              <w:rPr>
                <w:rFonts w:ascii="맑은 고딕" w:hAnsi="맑은 고딕" w:eastAsia="맑은 고딕" w:cs="맑은 고딕"/>
                <w:b w:val="0"/>
                <w:i w:val="0"/>
                <w:sz w:val="18"/>
                <w:u w:val="none"/>
              </w:rPr>
              <w:t>③ (B)-(C)-(A)</w:t>
            </w:r>
          </w:p>
        </w:tc>
      </w:tr>
      <w:tr>
        <w:tc>
          <w:tcPr>
            <w:tcW w:type="dxa" w:w="2800"/>
          </w:tcPr>
          <w:p>
            <w:pPr>
              <w:spacing w:before="20" w:after="20"/>
              <w:ind w:left="0" w:firstLine="0"/>
              <w:jc w:val="left"/>
            </w:pPr>
            <w:r>
              <w:rPr>
                <w:rFonts w:ascii="맑은 고딕" w:hAnsi="맑은 고딕" w:eastAsia="맑은 고딕" w:cs="맑은 고딕"/>
                <w:b w:val="0"/>
                <w:i w:val="0"/>
                <w:sz w:val="18"/>
                <w:u w:val="none"/>
              </w:rPr>
              <w:t>④ (C)-(A)-(B)</w:t>
            </w:r>
          </w:p>
        </w:tc>
        <w:tc>
          <w:tcPr>
            <w:tcW w:type="dxa" w:w="2800"/>
          </w:tcPr>
          <w:p>
            <w:pPr>
              <w:spacing w:before="20" w:after="20"/>
              <w:ind w:left="0" w:firstLine="0"/>
              <w:jc w:val="left"/>
            </w:pPr>
            <w:r>
              <w:rPr>
                <w:rFonts w:ascii="맑은 고딕" w:hAnsi="맑은 고딕" w:eastAsia="맑은 고딕" w:cs="맑은 고딕"/>
                <w:b w:val="0"/>
                <w:i w:val="0"/>
                <w:sz w:val="18"/>
                <w:u w:val="none"/>
              </w:rPr>
              <w:t>⑤ (C)-(B)-(A)</w:t>
            </w:r>
          </w:p>
        </w:tc>
        <w:tc>
          <w:tcPr>
            <w:tcW w:type="dxa" w:w="2800"/>
          </w:tcPr>
          <w:p>
            <w:pPr>
              <w:spacing w:before="20" w:after="20"/>
              <w:ind w:left="0" w:firstLine="0"/>
              <w:jc w:val="left"/>
            </w:pPr>
          </w:p>
        </w:tc>
      </w:tr>
    </w:tbl>
    <w:p>
      <w:pPr>
        <w:keepNext/>
        <w:spacing w:before="220" w:after="40"/>
        <w:ind w:left="440" w:hanging="440"/>
        <w:jc w:val="left"/>
      </w:pPr>
      <w:r>
        <w:rPr>
          <w:rFonts w:ascii="함초롬바탕" w:hAnsi="함초롬바탕" w:eastAsia="함초롬바탕" w:cs="함초롬바탕"/>
          <w:b/>
          <w:i/>
          <w:sz w:val="22"/>
          <w:u w:val="none"/>
        </w:rPr>
        <w:t>11.</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(A), (B), (C)의 각 네모 안에서 문맥에 맞는 낱말로 가장 적절한 것은?</w:t>
      </w:r>
      <w:r>
        <w:rPr>
          <w:rFonts w:ascii="맑은 고딕" w:hAnsi="맑은 고딕" w:eastAsia="맑은 고딕" w:cs="맑은 고딕"/>
          <w:b/>
          <w:i w:val="0"/>
          <w:sz w:val="18"/>
          <w:u w:val="none"/>
        </w:rPr>
        <w:t xml:space="preserve"> [16년 11월 31번]</w:t>
      </w:r>
      <w:r>
        <w:rPr>
          <w:rFonts w:ascii="맑은 고딕" w:hAnsi="맑은 고딕" w:eastAsia="맑은 고딕" w:cs="맑은 고딕"/>
          <w:b w:val="0"/>
          <w:i w:val="0"/>
          <w:sz w:val="18"/>
          <w:u w:val="none"/>
          <w:vertAlign w:val="superscript"/>
        </w:rPr>
        <w:t>11)</w:t>
      </w: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 In the case with things, people are more attracted to a desired object because it is out of their reach. When the object of desire is finally gained, the (A)[indifference / fascination] towards the object rapidly decreases. Christmas presents provide a good example of this phenomenon. Toys children wanted all year long are thrown away several days after they are taken from gift boxes under the tree. The (B)[different / similar] phenomenon also holds true for human interaction, particularly in the early stages of a developing relationship. The common dating rule has scientific merit. An individual should not always make himself or herself readily (C)[available / unavailable] to the person they are targeting for a longer-term relationship. A certain level of unavailability will make you more of a mystery and a challenge.</w:t>
      </w:r>
    </w:p>
    <w:tbl>
      <w:tblPr>
        <w:tblW w:type="auto" w:w="0"/>
        <w:jc w:val="left"/>
        <w:tblLayout w:type="fixed"/>
        <w:tblLook w:firstColumn="1" w:firstRow="1" w:lastColumn="0" w:lastRow="0" w:noHBand="0" w:noVBand="1" w:val="04A0"/>
        <w:tblW w:w="5820" w:type="dxa"/>
        <w:tblInd w:w="160" w:type="dxa"/>
        <w:tblLayout w:type="fixed"/>
        <w:tblCellMar>
          <w:top w:w="0" w:type="dxa"/>
          <w:left w:w="28" w:type="dxa"/>
          <w:bottom w:w="0" w:type="dxa"/>
          <w:right w:w="28" w:type="dxa"/>
        </w:tblCellMar>
      </w:tblPr>
      <w:tblGrid>
        <w:gridCol w:w="340"/>
        <w:gridCol w:w="1800"/>
        <w:gridCol w:w="1840"/>
        <w:gridCol w:w="1840"/>
      </w:tblGrid>
      <w:tr>
        <w:tc>
          <w:tcPr>
            <w:tcW w:type="dxa" w:w="340"/>
          </w:tcPr>
          <w:p>
            <w:pPr>
              <w:spacing w:before="80" w:after="20"/>
              <w:ind w:left="0" w:firstLine="0"/>
              <w:jc w:val="left"/>
            </w:pPr>
          </w:p>
        </w:tc>
        <w:tc>
          <w:tcPr>
            <w:tcW w:type="dxa" w:w="1800"/>
          </w:tcPr>
          <w:p>
            <w:pPr>
              <w:spacing w:before="80" w:after="20"/>
              <w:ind w:left="0" w:firstLine="0"/>
              <w:jc w:val="left"/>
            </w:pPr>
            <w:r>
              <w:rPr>
                <w:rFonts w:ascii="맑은 고딕" w:hAnsi="맑은 고딕" w:eastAsia="맑은 고딕" w:cs="맑은 고딕"/>
                <w:b w:val="0"/>
                <w:i w:val="0"/>
                <w:sz w:val="18"/>
                <w:u w:val="none"/>
              </w:rPr>
              <w:t>(A)</w:t>
            </w:r>
          </w:p>
        </w:tc>
        <w:tc>
          <w:tcPr>
            <w:tcW w:type="dxa" w:w="1840"/>
          </w:tcPr>
          <w:p>
            <w:pPr>
              <w:spacing w:before="80" w:after="20"/>
              <w:ind w:left="0" w:firstLine="0"/>
              <w:jc w:val="left"/>
            </w:pPr>
            <w:r>
              <w:rPr>
                <w:rFonts w:ascii="맑은 고딕" w:hAnsi="맑은 고딕" w:eastAsia="맑은 고딕" w:cs="맑은 고딕"/>
                <w:b w:val="0"/>
                <w:i w:val="0"/>
                <w:sz w:val="18"/>
                <w:u w:val="none"/>
              </w:rPr>
              <w:t>(B)</w:t>
            </w:r>
          </w:p>
        </w:tc>
        <w:tc>
          <w:tcPr>
            <w:tcW w:type="dxa" w:w="1840"/>
          </w:tcPr>
          <w:p>
            <w:pPr>
              <w:spacing w:before="80" w:after="20"/>
              <w:ind w:left="0" w:firstLine="0"/>
              <w:jc w:val="left"/>
            </w:pPr>
            <w:r>
              <w:rPr>
                <w:rFonts w:ascii="맑은 고딕" w:hAnsi="맑은 고딕" w:eastAsia="맑은 고딕" w:cs="맑은 고딕"/>
                <w:b w:val="0"/>
                <w:i w:val="0"/>
                <w:sz w:val="18"/>
                <w:u w:val="none"/>
              </w:rPr>
              <w:t>(C)</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1800"/>
          </w:tcPr>
          <w:p>
            <w:pPr>
              <w:spacing w:before="20" w:after="20"/>
              <w:ind w:left="0" w:firstLine="0"/>
              <w:jc w:val="left"/>
            </w:pPr>
            <w:r>
              <w:rPr>
                <w:rFonts w:ascii="맑은 고딕" w:hAnsi="맑은 고딕" w:eastAsia="맑은 고딕" w:cs="맑은 고딕"/>
                <w:b w:val="0"/>
                <w:i w:val="0"/>
                <w:sz w:val="18"/>
                <w:u w:val="none"/>
              </w:rPr>
              <w:t>fascination</w:t>
            </w:r>
          </w:p>
        </w:tc>
        <w:tc>
          <w:tcPr>
            <w:tcW w:type="dxa" w:w="1840"/>
          </w:tcPr>
          <w:p>
            <w:pPr>
              <w:spacing w:before="20" w:after="20"/>
              <w:ind w:left="0" w:firstLine="0"/>
              <w:jc w:val="left"/>
            </w:pPr>
            <w:r>
              <w:rPr>
                <w:rFonts w:ascii="맑은 고딕" w:hAnsi="맑은 고딕" w:eastAsia="맑은 고딕" w:cs="맑은 고딕"/>
                <w:b w:val="0"/>
                <w:i w:val="0"/>
                <w:sz w:val="18"/>
                <w:u w:val="none"/>
              </w:rPr>
              <w:t>different</w:t>
            </w:r>
          </w:p>
        </w:tc>
        <w:tc>
          <w:tcPr>
            <w:tcW w:type="dxa" w:w="1840"/>
          </w:tcPr>
          <w:p>
            <w:pPr>
              <w:spacing w:before="20" w:after="20"/>
              <w:ind w:left="0" w:firstLine="0"/>
              <w:jc w:val="left"/>
            </w:pPr>
            <w:r>
              <w:rPr>
                <w:rFonts w:ascii="맑은 고딕" w:hAnsi="맑은 고딕" w:eastAsia="맑은 고딕" w:cs="맑은 고딕"/>
                <w:b w:val="0"/>
                <w:i w:val="0"/>
                <w:sz w:val="18"/>
                <w:u w:val="none"/>
              </w:rPr>
              <w:t>available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1800"/>
          </w:tcPr>
          <w:p>
            <w:pPr>
              <w:spacing w:before="20" w:after="20"/>
              <w:ind w:left="0" w:firstLine="0"/>
              <w:jc w:val="left"/>
            </w:pPr>
            <w:r>
              <w:rPr>
                <w:rFonts w:ascii="맑은 고딕" w:hAnsi="맑은 고딕" w:eastAsia="맑은 고딕" w:cs="맑은 고딕"/>
                <w:b w:val="0"/>
                <w:i w:val="0"/>
                <w:sz w:val="18"/>
                <w:u w:val="none"/>
              </w:rPr>
              <w:t>fascination</w:t>
            </w:r>
          </w:p>
        </w:tc>
        <w:tc>
          <w:tcPr>
            <w:tcW w:type="dxa" w:w="1840"/>
          </w:tcPr>
          <w:p>
            <w:pPr>
              <w:spacing w:before="20" w:after="20"/>
              <w:ind w:left="0" w:firstLine="0"/>
              <w:jc w:val="left"/>
            </w:pPr>
            <w:r>
              <w:rPr>
                <w:rFonts w:ascii="맑은 고딕" w:hAnsi="맑은 고딕" w:eastAsia="맑은 고딕" w:cs="맑은 고딕"/>
                <w:b w:val="0"/>
                <w:i w:val="0"/>
                <w:sz w:val="18"/>
                <w:u w:val="none"/>
              </w:rPr>
              <w:t>different</w:t>
            </w:r>
          </w:p>
        </w:tc>
        <w:tc>
          <w:tcPr>
            <w:tcW w:type="dxa" w:w="1840"/>
          </w:tcPr>
          <w:p>
            <w:pPr>
              <w:spacing w:before="20" w:after="20"/>
              <w:ind w:left="0" w:firstLine="0"/>
              <w:jc w:val="left"/>
            </w:pPr>
            <w:r>
              <w:rPr>
                <w:rFonts w:ascii="맑은 고딕" w:hAnsi="맑은 고딕" w:eastAsia="맑은 고딕" w:cs="맑은 고딕"/>
                <w:b w:val="0"/>
                <w:i w:val="0"/>
                <w:sz w:val="18"/>
                <w:u w:val="none"/>
              </w:rPr>
              <w:t>unavailable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1800"/>
          </w:tcPr>
          <w:p>
            <w:pPr>
              <w:spacing w:before="20" w:after="20"/>
              <w:ind w:left="0" w:firstLine="0"/>
              <w:jc w:val="left"/>
            </w:pPr>
            <w:r>
              <w:rPr>
                <w:rFonts w:ascii="맑은 고딕" w:hAnsi="맑은 고딕" w:eastAsia="맑은 고딕" w:cs="맑은 고딕"/>
                <w:b w:val="0"/>
                <w:i w:val="0"/>
                <w:sz w:val="18"/>
                <w:u w:val="none"/>
              </w:rPr>
              <w:t>fascination</w:t>
            </w:r>
          </w:p>
        </w:tc>
        <w:tc>
          <w:tcPr>
            <w:tcW w:type="dxa" w:w="1840"/>
          </w:tcPr>
          <w:p>
            <w:pPr>
              <w:spacing w:before="20" w:after="20"/>
              <w:ind w:left="0" w:firstLine="0"/>
              <w:jc w:val="left"/>
            </w:pPr>
            <w:r>
              <w:rPr>
                <w:rFonts w:ascii="맑은 고딕" w:hAnsi="맑은 고딕" w:eastAsia="맑은 고딕" w:cs="맑은 고딕"/>
                <w:b w:val="0"/>
                <w:i w:val="0"/>
                <w:sz w:val="18"/>
                <w:u w:val="none"/>
              </w:rPr>
              <w:t>similar</w:t>
            </w:r>
          </w:p>
        </w:tc>
        <w:tc>
          <w:tcPr>
            <w:tcW w:type="dxa" w:w="1840"/>
          </w:tcPr>
          <w:p>
            <w:pPr>
              <w:spacing w:before="20" w:after="20"/>
              <w:ind w:left="0" w:firstLine="0"/>
              <w:jc w:val="left"/>
            </w:pPr>
            <w:r>
              <w:rPr>
                <w:rFonts w:ascii="맑은 고딕" w:hAnsi="맑은 고딕" w:eastAsia="맑은 고딕" w:cs="맑은 고딕"/>
                <w:b w:val="0"/>
                <w:i w:val="0"/>
                <w:sz w:val="18"/>
                <w:u w:val="none"/>
              </w:rPr>
              <w:t>available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1800"/>
          </w:tcPr>
          <w:p>
            <w:pPr>
              <w:spacing w:before="20" w:after="20"/>
              <w:ind w:left="0" w:firstLine="0"/>
              <w:jc w:val="left"/>
            </w:pPr>
            <w:r>
              <w:rPr>
                <w:rFonts w:ascii="맑은 고딕" w:hAnsi="맑은 고딕" w:eastAsia="맑은 고딕" w:cs="맑은 고딕"/>
                <w:b w:val="0"/>
                <w:i w:val="0"/>
                <w:sz w:val="18"/>
                <w:u w:val="none"/>
              </w:rPr>
              <w:t>indifference</w:t>
            </w:r>
          </w:p>
        </w:tc>
        <w:tc>
          <w:tcPr>
            <w:tcW w:type="dxa" w:w="1840"/>
          </w:tcPr>
          <w:p>
            <w:pPr>
              <w:spacing w:before="20" w:after="20"/>
              <w:ind w:left="0" w:firstLine="0"/>
              <w:jc w:val="left"/>
            </w:pPr>
            <w:r>
              <w:rPr>
                <w:rFonts w:ascii="맑은 고딕" w:hAnsi="맑은 고딕" w:eastAsia="맑은 고딕" w:cs="맑은 고딕"/>
                <w:b w:val="0"/>
                <w:i w:val="0"/>
                <w:sz w:val="18"/>
                <w:u w:val="none"/>
              </w:rPr>
              <w:t>different</w:t>
            </w:r>
          </w:p>
        </w:tc>
        <w:tc>
          <w:tcPr>
            <w:tcW w:type="dxa" w:w="1840"/>
          </w:tcPr>
          <w:p>
            <w:pPr>
              <w:spacing w:before="20" w:after="20"/>
              <w:ind w:left="0" w:firstLine="0"/>
              <w:jc w:val="left"/>
            </w:pPr>
            <w:r>
              <w:rPr>
                <w:rFonts w:ascii="맑은 고딕" w:hAnsi="맑은 고딕" w:eastAsia="맑은 고딕" w:cs="맑은 고딕"/>
                <w:b w:val="0"/>
                <w:i w:val="0"/>
                <w:sz w:val="18"/>
                <w:u w:val="none"/>
              </w:rPr>
              <w:t>available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1800"/>
          </w:tcPr>
          <w:p>
            <w:pPr>
              <w:spacing w:before="20" w:after="20"/>
              <w:ind w:left="0" w:firstLine="0"/>
              <w:jc w:val="left"/>
            </w:pPr>
            <w:r>
              <w:rPr>
                <w:rFonts w:ascii="맑은 고딕" w:hAnsi="맑은 고딕" w:eastAsia="맑은 고딕" w:cs="맑은 고딕"/>
                <w:b w:val="0"/>
                <w:i w:val="0"/>
                <w:sz w:val="18"/>
                <w:u w:val="none"/>
              </w:rPr>
              <w:t>indifference</w:t>
            </w:r>
          </w:p>
        </w:tc>
        <w:tc>
          <w:tcPr>
            <w:tcW w:type="dxa" w:w="1840"/>
          </w:tcPr>
          <w:p>
            <w:pPr>
              <w:spacing w:before="20" w:after="20"/>
              <w:ind w:left="0" w:firstLine="0"/>
              <w:jc w:val="left"/>
            </w:pPr>
            <w:r>
              <w:rPr>
                <w:rFonts w:ascii="맑은 고딕" w:hAnsi="맑은 고딕" w:eastAsia="맑은 고딕" w:cs="맑은 고딕"/>
                <w:b w:val="0"/>
                <w:i w:val="0"/>
                <w:sz w:val="18"/>
                <w:u w:val="none"/>
              </w:rPr>
              <w:t>similar</w:t>
            </w:r>
          </w:p>
        </w:tc>
        <w:tc>
          <w:tcPr>
            <w:tcW w:type="dxa" w:w="1840"/>
          </w:tcPr>
          <w:p>
            <w:pPr>
              <w:spacing w:before="20" w:after="20"/>
              <w:ind w:left="0" w:firstLine="0"/>
              <w:jc w:val="left"/>
            </w:pPr>
            <w:r>
              <w:rPr>
                <w:rFonts w:ascii="맑은 고딕" w:hAnsi="맑은 고딕" w:eastAsia="맑은 고딕" w:cs="맑은 고딕"/>
                <w:b w:val="0"/>
                <w:i w:val="0"/>
                <w:sz w:val="18"/>
                <w:u w:val="none"/>
              </w:rPr>
              <w:t>unavailable</w:t>
            </w:r>
          </w:p>
        </w:tc>
      </w:tr>
    </w:tbl>
    <w:p>
      <w:pPr>
        <w:keepNext/>
        <w:spacing w:before="220" w:after="40"/>
        <w:ind w:left="440" w:hanging="440"/>
        <w:jc w:val="left"/>
      </w:pPr>
      <w:r>
        <w:rPr>
          <w:rFonts w:ascii="함초롬바탕" w:hAnsi="함초롬바탕" w:eastAsia="함초롬바탕" w:cs="함초롬바탕"/>
          <w:b/>
          <w:i/>
          <w:sz w:val="22"/>
          <w:u w:val="none"/>
        </w:rPr>
        <w:t>12.</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요지로 가장 적절한 것은?</w:t>
      </w:r>
      <w:r>
        <w:rPr>
          <w:rFonts w:ascii="맑은 고딕" w:hAnsi="맑은 고딕" w:eastAsia="맑은 고딕" w:cs="맑은 고딕"/>
          <w:b/>
          <w:i w:val="0"/>
          <w:sz w:val="18"/>
          <w:u w:val="none"/>
        </w:rPr>
        <w:t xml:space="preserve"> [16년 11월 31번]</w:t>
      </w:r>
      <w:r>
        <w:rPr>
          <w:rFonts w:ascii="맑은 고딕" w:hAnsi="맑은 고딕" w:eastAsia="맑은 고딕" w:cs="맑은 고딕"/>
          <w:b w:val="0"/>
          <w:i w:val="0"/>
          <w:sz w:val="18"/>
          <w:u w:val="none"/>
          <w:vertAlign w:val="superscript"/>
        </w:rPr>
        <w:t>12)</w:t>
      </w: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 In the case with things, people are more attracted to a desired object because it is out of their reach. When the object of desire is finally gained, the attraction for the object rapidly decreases. Christmas presents provide a good example of this phenomenon. Toys children wanted all year long are thrown away several days after they are taken from gift boxes under the tree. The phenomenon also holds true for human interaction, particularly in the early stages of a developing relationship. The common dating rule has scientific merit. An individual should not always make himself or herself readily available to the person they are targeting for a longer-term relationship. A certain level of unavailability will make you more of a mystery and a challenge.</w:t>
      </w:r>
    </w:p>
    <w:p>
      <w:pPr>
        <w:spacing w:before="80" w:after="0" w:line="276" w:lineRule="auto"/>
        <w:ind w:left="340" w:hanging="340"/>
        <w:jc w:val="left"/>
      </w:pPr>
      <w:r>
        <w:rPr>
          <w:rFonts w:ascii="맑은 고딕" w:hAnsi="맑은 고딕" w:eastAsia="맑은 고딕" w:cs="맑은 고딕"/>
          <w:b w:val="0"/>
          <w:i w:val="0"/>
          <w:sz w:val="18"/>
          <w:u w:val="none"/>
        </w:rPr>
        <w:t>① 희소성은 존재에 대한 신비감을 준다.</w:t>
      </w:r>
    </w:p>
    <w:p>
      <w:pPr>
        <w:spacing w:before="0" w:after="0" w:line="276" w:lineRule="auto"/>
        <w:ind w:left="340" w:hanging="340"/>
        <w:jc w:val="left"/>
      </w:pPr>
      <w:r>
        <w:rPr>
          <w:rFonts w:ascii="맑은 고딕" w:hAnsi="맑은 고딕" w:eastAsia="맑은 고딕" w:cs="맑은 고딕"/>
          <w:b w:val="0"/>
          <w:i w:val="0"/>
          <w:sz w:val="18"/>
          <w:u w:val="none"/>
        </w:rPr>
        <w:t>② 다른 사람들과의 관계를 개선하기 위해 항상 노력해야 한다.</w:t>
      </w:r>
    </w:p>
    <w:p>
      <w:pPr>
        <w:spacing w:before="0" w:after="0" w:line="276" w:lineRule="auto"/>
        <w:ind w:left="340" w:hanging="340"/>
        <w:jc w:val="left"/>
      </w:pPr>
      <w:r>
        <w:rPr>
          <w:rFonts w:ascii="맑은 고딕" w:hAnsi="맑은 고딕" w:eastAsia="맑은 고딕" w:cs="맑은 고딕"/>
          <w:b w:val="0"/>
          <w:i w:val="0"/>
          <w:sz w:val="18"/>
          <w:u w:val="none"/>
        </w:rPr>
        <w:t>③ 사람들은 매력적으로 보이는 물건이나 사람에게 현혹되기 쉽다.</w:t>
      </w:r>
    </w:p>
    <w:p>
      <w:pPr>
        <w:spacing w:before="0" w:after="0" w:line="276" w:lineRule="auto"/>
        <w:ind w:left="340" w:hanging="340"/>
        <w:jc w:val="left"/>
      </w:pPr>
      <w:r>
        <w:rPr>
          <w:rFonts w:ascii="맑은 고딕" w:hAnsi="맑은 고딕" w:eastAsia="맑은 고딕" w:cs="맑은 고딕"/>
          <w:b w:val="0"/>
          <w:i w:val="0"/>
          <w:sz w:val="18"/>
          <w:u w:val="none"/>
        </w:rPr>
        <w:t>④ 장기적인 관계를 위해서는 일정한 거리를 유지하는 것이 좋다.</w:t>
      </w:r>
    </w:p>
    <w:p>
      <w:pPr>
        <w:spacing w:before="0" w:after="0" w:line="276" w:lineRule="auto"/>
        <w:ind w:left="340" w:hanging="340"/>
        <w:jc w:val="left"/>
      </w:pPr>
      <w:r>
        <w:rPr>
          <w:rFonts w:ascii="맑은 고딕" w:hAnsi="맑은 고딕" w:eastAsia="맑은 고딕" w:cs="맑은 고딕"/>
          <w:b w:val="0"/>
          <w:i w:val="0"/>
          <w:sz w:val="18"/>
          <w:u w:val="none"/>
        </w:rPr>
        <w:t>⑤ 상대방의 신비로운 점을 발견하려 노력하면 장기적으로 인간관계가 유지된다.</w:t>
      </w:r>
    </w:p>
    <w:p>
      <w:pPr>
        <w:keepNext/>
        <w:spacing w:before="220" w:after="40"/>
        <w:ind w:left="440" w:hanging="440"/>
        <w:jc w:val="left"/>
      </w:pPr>
      <w:r>
        <w:rPr>
          <w:rFonts w:ascii="함초롬바탕" w:hAnsi="함초롬바탕" w:eastAsia="함초롬바탕" w:cs="함초롬바탕"/>
          <w:b/>
          <w:i/>
          <w:sz w:val="22"/>
          <w:u w:val="none"/>
        </w:rPr>
        <w:t>13.</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 xml:space="preserve">다음 글의 내용과 일치하지 </w:t>
      </w:r>
      <w:r>
        <w:rPr>
          <w:rFonts w:ascii="맑은 고딕" w:hAnsi="맑은 고딕" w:eastAsia="맑은 고딕" w:cs="맑은 고딕"/>
          <w:b/>
          <w:i w:val="0"/>
          <w:sz w:val="18"/>
          <w:u w:val="single"/>
        </w:rPr>
        <w:t>않는</w:t>
      </w:r>
      <w:r>
        <w:rPr>
          <w:rFonts w:ascii="맑은 고딕" w:hAnsi="맑은 고딕" w:eastAsia="맑은 고딕" w:cs="맑은 고딕"/>
          <w:b/>
          <w:i w:val="0"/>
          <w:sz w:val="18"/>
          <w:u w:val="none"/>
        </w:rPr>
        <w:t xml:space="preserve"> 것은?</w:t>
      </w:r>
      <w:r>
        <w:rPr>
          <w:rFonts w:ascii="맑은 고딕" w:hAnsi="맑은 고딕" w:eastAsia="맑은 고딕" w:cs="맑은 고딕"/>
          <w:b/>
          <w:i w:val="0"/>
          <w:sz w:val="18"/>
          <w:u w:val="none"/>
        </w:rPr>
        <w:t xml:space="preserve"> [16년 11월 31번]</w:t>
      </w:r>
      <w:r>
        <w:rPr>
          <w:rFonts w:ascii="맑은 고딕" w:hAnsi="맑은 고딕" w:eastAsia="맑은 고딕" w:cs="맑은 고딕"/>
          <w:b w:val="0"/>
          <w:i w:val="0"/>
          <w:sz w:val="18"/>
          <w:u w:val="none"/>
          <w:vertAlign w:val="superscript"/>
        </w:rPr>
        <w:t>13)</w:t>
      </w: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 In the case with things, people are more attracted to a desired object because it is out of their reach. When the object of desire is finally gained, the attraction for the object rapidly decreases. Christmas presents provide a good example of this phenomenon. Toys children wanted all year long are thrown away several days after they are taken from gift boxes under the tree. The phenomenon also holds true for human interaction, particularly in the early stages of a developing relationship. The common dating rule has scientific merit. An individual should not always make himself or herself readily available to the person they are targeting for a longer-term relationship. A certain level of unavailability will make you more of a mystery and a challenge.</w:t>
      </w:r>
    </w:p>
    <w:p>
      <w:pPr>
        <w:spacing w:before="80" w:after="0" w:line="276" w:lineRule="auto"/>
        <w:ind w:left="340" w:hanging="340"/>
        <w:jc w:val="left"/>
      </w:pPr>
      <w:r>
        <w:rPr>
          <w:rFonts w:ascii="맑은 고딕" w:hAnsi="맑은 고딕" w:eastAsia="맑은 고딕" w:cs="맑은 고딕"/>
          <w:b w:val="0"/>
          <w:i w:val="0"/>
          <w:sz w:val="18"/>
          <w:u w:val="none"/>
        </w:rPr>
        <w:t>① 사람들은 자신이 쉽게 얻을 수 없는 대상에 이끌린다.</w:t>
      </w:r>
    </w:p>
    <w:p>
      <w:pPr>
        <w:spacing w:before="0" w:after="0" w:line="276" w:lineRule="auto"/>
        <w:ind w:left="340" w:hanging="340"/>
        <w:jc w:val="left"/>
      </w:pPr>
      <w:r>
        <w:rPr>
          <w:rFonts w:ascii="맑은 고딕" w:hAnsi="맑은 고딕" w:eastAsia="맑은 고딕" w:cs="맑은 고딕"/>
          <w:b w:val="0"/>
          <w:i w:val="0"/>
          <w:sz w:val="18"/>
          <w:u w:val="none"/>
        </w:rPr>
        <w:t>② 사람들은 원하는 물건을 얻으면 더욱 소중히 여긴다.</w:t>
      </w:r>
    </w:p>
    <w:p>
      <w:pPr>
        <w:spacing w:before="0" w:after="0" w:line="276" w:lineRule="auto"/>
        <w:ind w:left="340" w:hanging="340"/>
        <w:jc w:val="left"/>
      </w:pPr>
      <w:r>
        <w:rPr>
          <w:rFonts w:ascii="맑은 고딕" w:hAnsi="맑은 고딕" w:eastAsia="맑은 고딕" w:cs="맑은 고딕"/>
          <w:b w:val="0"/>
          <w:i w:val="0"/>
          <w:sz w:val="18"/>
          <w:u w:val="none"/>
        </w:rPr>
        <w:t>③ 간절히 원하던 선물일지라도 받은 후에는 흥미가 오래 지속되지 못한다.</w:t>
      </w:r>
    </w:p>
    <w:p>
      <w:pPr>
        <w:spacing w:before="0" w:after="0" w:line="276" w:lineRule="auto"/>
        <w:ind w:left="340" w:hanging="340"/>
        <w:jc w:val="left"/>
      </w:pPr>
      <w:r>
        <w:rPr>
          <w:rFonts w:ascii="맑은 고딕" w:hAnsi="맑은 고딕" w:eastAsia="맑은 고딕" w:cs="맑은 고딕"/>
          <w:b w:val="0"/>
          <w:i w:val="0"/>
          <w:sz w:val="18"/>
          <w:u w:val="none"/>
        </w:rPr>
        <w:t>④ 사람들은 자신이 쉽게 만날 수 없는 사람에게 끌린다.</w:t>
      </w:r>
    </w:p>
    <w:p>
      <w:pPr>
        <w:spacing w:before="0" w:after="0" w:line="276" w:lineRule="auto"/>
        <w:ind w:left="340" w:hanging="340"/>
        <w:jc w:val="left"/>
      </w:pPr>
      <w:r>
        <w:rPr>
          <w:rFonts w:ascii="맑은 고딕" w:hAnsi="맑은 고딕" w:eastAsia="맑은 고딕" w:cs="맑은 고딕"/>
          <w:b w:val="0"/>
          <w:i w:val="0"/>
          <w:sz w:val="18"/>
          <w:u w:val="none"/>
        </w:rPr>
        <w:t>⑤ 장기적인 관계를 위해 더욱 신비롭고 도전적인 존재로 만들어야 한다.</w:t>
      </w:r>
    </w:p>
    <w:p>
      <w:pPr>
        <w:keepNext/>
        <w:spacing w:before="220" w:after="40"/>
        <w:ind w:left="440" w:hanging="440"/>
        <w:jc w:val="left"/>
      </w:pPr>
      <w:r>
        <w:rPr>
          <w:rFonts w:ascii="함초롬바탕" w:hAnsi="함초롬바탕" w:eastAsia="함초롬바탕" w:cs="함초롬바탕"/>
          <w:b/>
          <w:i/>
          <w:sz w:val="22"/>
          <w:u w:val="none"/>
        </w:rPr>
        <w:t>14.</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 xml:space="preserve">다음 글의 밑줄 친 부분 중, 문맥상 낱말의 쓰임이 적절하지 </w:t>
      </w:r>
      <w:r>
        <w:rPr>
          <w:rFonts w:ascii="맑은 고딕" w:hAnsi="맑은 고딕" w:eastAsia="맑은 고딕" w:cs="맑은 고딕"/>
          <w:b/>
          <w:i w:val="0"/>
          <w:sz w:val="18"/>
          <w:u w:val="single"/>
        </w:rPr>
        <w:t>않은</w:t>
      </w:r>
      <w:r>
        <w:rPr>
          <w:rFonts w:ascii="맑은 고딕" w:hAnsi="맑은 고딕" w:eastAsia="맑은 고딕" w:cs="맑은 고딕"/>
          <w:b/>
          <w:i w:val="0"/>
          <w:sz w:val="18"/>
          <w:u w:val="none"/>
        </w:rPr>
        <w:t xml:space="preserve"> 것은?</w:t>
      </w:r>
      <w:r>
        <w:rPr>
          <w:rFonts w:ascii="맑은 고딕" w:hAnsi="맑은 고딕" w:eastAsia="맑은 고딕" w:cs="맑은 고딕"/>
          <w:b/>
          <w:i w:val="0"/>
          <w:sz w:val="18"/>
          <w:u w:val="none"/>
        </w:rPr>
        <w:t xml:space="preserve"> [16년 11월 31번]</w:t>
      </w:r>
      <w:r>
        <w:rPr>
          <w:rFonts w:ascii="맑은 고딕" w:hAnsi="맑은 고딕" w:eastAsia="맑은 고딕" w:cs="맑은 고딕"/>
          <w:b w:val="0"/>
          <w:i w:val="0"/>
          <w:sz w:val="18"/>
          <w:u w:val="none"/>
          <w:vertAlign w:val="superscript"/>
        </w:rPr>
        <w:t>14)</w:t>
      </w:r>
    </w:p>
    <w:p>
      <w:pPr>
        <w:spacing w:before="40" w:after="40" w:line="384" w:lineRule="auto"/>
        <w:ind w:left="300" w:firstLine="0"/>
        <w:jc w:val="both"/>
      </w:pPr>
      <w:r>
        <w:rPr>
          <w:rFonts w:ascii="함초롬바탕" w:hAnsi="함초롬바탕" w:eastAsia="함초롬바탕" w:cs="함초롬바탕"/>
          <w:b w:val="0"/>
          <w:i w:val="0"/>
          <w:sz w:val="20"/>
          <w:u w:val="none"/>
        </w:rPr>
        <w:t>People are attracted to individuals and things they cannot readily obtain. In the case with things, people are ①</w:t>
      </w:r>
      <w:r>
        <w:rPr>
          <w:rFonts w:ascii="함초롬바탕" w:hAnsi="함초롬바탕" w:eastAsia="함초롬바탕" w:cs="함초롬바탕"/>
          <w:b w:val="0"/>
          <w:i w:val="0"/>
          <w:sz w:val="20"/>
          <w:u w:val="single"/>
        </w:rPr>
        <w:t>less</w:t>
      </w:r>
      <w:r>
        <w:rPr>
          <w:rFonts w:ascii="함초롬바탕" w:hAnsi="함초롬바탕" w:eastAsia="함초롬바탕" w:cs="함초롬바탕"/>
          <w:b w:val="0"/>
          <w:i w:val="0"/>
          <w:sz w:val="20"/>
          <w:u w:val="none"/>
        </w:rPr>
        <w:t xml:space="preserve"> attracted to a desired object because it is out of their reach. When the object of desire is finally gained, the attraction for the object rapidly ②</w:t>
      </w:r>
      <w:r>
        <w:rPr>
          <w:rFonts w:ascii="함초롬바탕" w:hAnsi="함초롬바탕" w:eastAsia="함초롬바탕" w:cs="함초롬바탕"/>
          <w:b w:val="0"/>
          <w:i w:val="0"/>
          <w:sz w:val="20"/>
          <w:u w:val="single"/>
        </w:rPr>
        <w:t>decreases</w:t>
      </w:r>
      <w:r>
        <w:rPr>
          <w:rFonts w:ascii="함초롬바탕" w:hAnsi="함초롬바탕" w:eastAsia="함초롬바탕" w:cs="함초롬바탕"/>
          <w:b w:val="0"/>
          <w:i w:val="0"/>
          <w:sz w:val="20"/>
          <w:u w:val="none"/>
        </w:rPr>
        <w:t>. Christmas presents provide a good example of this phenomenon. Toys children wanted all year long are thrown away several days after they are taken from gift boxes under the tree. The phenomenon also holds true for human interaction, particularly in the ③</w:t>
      </w:r>
      <w:r>
        <w:rPr>
          <w:rFonts w:ascii="함초롬바탕" w:hAnsi="함초롬바탕" w:eastAsia="함초롬바탕" w:cs="함초롬바탕"/>
          <w:b w:val="0"/>
          <w:i w:val="0"/>
          <w:sz w:val="20"/>
          <w:u w:val="single"/>
        </w:rPr>
        <w:t>early</w:t>
      </w:r>
      <w:r>
        <w:rPr>
          <w:rFonts w:ascii="함초롬바탕" w:hAnsi="함초롬바탕" w:eastAsia="함초롬바탕" w:cs="함초롬바탕"/>
          <w:b w:val="0"/>
          <w:i w:val="0"/>
          <w:sz w:val="20"/>
          <w:u w:val="none"/>
        </w:rPr>
        <w:t xml:space="preserve"> stages of a developing relationship. The common dating rule has scientific ④</w:t>
      </w:r>
      <w:r>
        <w:rPr>
          <w:rFonts w:ascii="함초롬바탕" w:hAnsi="함초롬바탕" w:eastAsia="함초롬바탕" w:cs="함초롬바탕"/>
          <w:b w:val="0"/>
          <w:i w:val="0"/>
          <w:sz w:val="20"/>
          <w:u w:val="single"/>
        </w:rPr>
        <w:t>merit</w:t>
      </w:r>
      <w:r>
        <w:rPr>
          <w:rFonts w:ascii="함초롬바탕" w:hAnsi="함초롬바탕" w:eastAsia="함초롬바탕" w:cs="함초롬바탕"/>
          <w:b w:val="0"/>
          <w:i w:val="0"/>
          <w:sz w:val="20"/>
          <w:u w:val="none"/>
        </w:rPr>
        <w:t>. An individual should not always make himself or herself readily ⑤</w:t>
      </w:r>
      <w:r>
        <w:rPr>
          <w:rFonts w:ascii="함초롬바탕" w:hAnsi="함초롬바탕" w:eastAsia="함초롬바탕" w:cs="함초롬바탕"/>
          <w:b w:val="0"/>
          <w:i w:val="0"/>
          <w:sz w:val="20"/>
          <w:u w:val="single"/>
        </w:rPr>
        <w:t>available</w:t>
      </w:r>
      <w:r>
        <w:rPr>
          <w:rFonts w:ascii="함초롬바탕" w:hAnsi="함초롬바탕" w:eastAsia="함초롬바탕" w:cs="함초롬바탕"/>
          <w:b w:val="0"/>
          <w:i w:val="0"/>
          <w:sz w:val="20"/>
          <w:u w:val="none"/>
        </w:rPr>
        <w:t xml:space="preserve"> to the person they are targeting for a longer-term relationship. A certain level of unavailability will make you more of a mystery and a challenge.</w:t>
      </w:r>
    </w:p>
    <w:p>
      <w:pPr>
        <w:keepNext/>
        <w:spacing w:before="440" w:after="40"/>
        <w:ind w:left="0" w:firstLine="0"/>
        <w:jc w:val="left"/>
      </w:pPr>
      <w:r>
        <w:rPr>
          <w:rFonts w:ascii="함초롬바탕" w:hAnsi="함초롬바탕" w:eastAsia="함초롬바탕" w:cs="함초롬바탕"/>
          <w:b w:val="0"/>
          <w:i w:val="0"/>
          <w:sz w:val="20"/>
          <w:u w:val="none"/>
        </w:rPr>
        <w:t>11강 30번 – 고1 19년 6월 33번</w:t>
      </w:r>
    </w:p>
    <w:p>
      <w:pPr>
        <w:keepNext/>
        <w:spacing w:before="40" w:after="40"/>
        <w:ind w:left="0" w:firstLine="0"/>
        <w:jc w:val="left"/>
      </w:pP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글을 읽고 물음에 답하시오.</w:t>
      </w:r>
    </w:p>
    <w:p>
      <w:pPr>
        <w:spacing w:before="40" w:after="40" w:line="384" w:lineRule="auto"/>
        <w:ind w:left="300" w:firstLine="0"/>
        <w:jc w:val="both"/>
      </w:pPr>
      <w:r>
        <w:rPr>
          <w:rFonts w:ascii="함초롬바탕" w:hAnsi="함초롬바탕" w:eastAsia="함초롬바탕" w:cs="함초롬바탕"/>
          <w:b w:val="0"/>
          <w:i w:val="0"/>
          <w:sz w:val="20"/>
          <w:u w:val="none"/>
        </w:rPr>
        <w:t xml:space="preserve">The mind is essentially a survival machine. Attack and defense against other minds, gathering, storing, and analyzing information―this is what it is good at, but it is not at all creative. All true artists create from a place of no-mind, from inner (A)[stillness / restlessness]. Even great scientists have reported that their creative breakthroughs came at a time of mental quietude. The surprising result of a nationwide inquiry among America’s most famous mathematicians, including Einstein, to find out their working methods, was that thinking “plays only a (B)[secondary / crucial] part in the brief, decisive phase of the creative act itself.” So I would say that the simple reason why the majority of scientists are </w:t>
      </w:r>
      <w:r>
        <w:rPr>
          <w:rFonts w:ascii="함초롬바탕" w:hAnsi="함초롬바탕" w:eastAsia="함초롬바탕" w:cs="함초롬바탕"/>
          <w:b w:val="0"/>
          <w:i/>
          <w:sz w:val="20"/>
          <w:u w:val="none"/>
        </w:rPr>
        <w:t>not</w:t>
      </w:r>
      <w:r>
        <w:rPr>
          <w:rFonts w:ascii="함초롬바탕" w:hAnsi="함초롬바탕" w:eastAsia="함초롬바탕" w:cs="함초롬바탕"/>
          <w:b w:val="0"/>
          <w:i w:val="0"/>
          <w:sz w:val="20"/>
          <w:u w:val="none"/>
        </w:rPr>
        <w:t xml:space="preserve"> creative is not because they don’t know how to think, but because they don’t know how to (C)[cease / keep] thinking!</w:t>
      </w:r>
    </w:p>
    <w:p>
      <w:pPr>
        <w:keepNext/>
        <w:spacing w:before="220" w:after="40"/>
        <w:ind w:left="440" w:hanging="440"/>
        <w:jc w:val="left"/>
      </w:pPr>
      <w:r>
        <w:rPr>
          <w:rFonts w:ascii="함초롬바탕" w:hAnsi="함초롬바탕" w:eastAsia="함초롬바탕" w:cs="함초롬바탕"/>
          <w:b/>
          <w:i/>
          <w:sz w:val="22"/>
          <w:u w:val="none"/>
        </w:rPr>
        <w:t>15.</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위 글의 괄호 (A), (B), (C) 안에서 문맥에 맞는 낱말로 가장 적절한 것은?</w:t>
      </w:r>
      <w:r>
        <w:rPr>
          <w:rFonts w:ascii="맑은 고딕" w:hAnsi="맑은 고딕" w:eastAsia="맑은 고딕" w:cs="맑은 고딕"/>
          <w:b w:val="0"/>
          <w:i w:val="0"/>
          <w:sz w:val="18"/>
          <w:u w:val="none"/>
          <w:vertAlign w:val="superscript"/>
        </w:rPr>
        <w:t>15)</w:t>
      </w:r>
    </w:p>
    <w:tbl>
      <w:tblPr>
        <w:tblW w:type="auto" w:w="0"/>
        <w:jc w:val="left"/>
        <w:tblLayout w:type="fixed"/>
        <w:tblLook w:firstColumn="1" w:firstRow="1" w:lastColumn="0" w:lastRow="0" w:noHBand="0" w:noVBand="1" w:val="04A0"/>
        <w:tblW w:w="5820" w:type="dxa"/>
        <w:tblInd w:w="160" w:type="dxa"/>
        <w:tblLayout w:type="fixed"/>
        <w:tblCellMar>
          <w:top w:w="0" w:type="dxa"/>
          <w:left w:w="28" w:type="dxa"/>
          <w:bottom w:w="0" w:type="dxa"/>
          <w:right w:w="28" w:type="dxa"/>
        </w:tblCellMar>
      </w:tblPr>
      <w:tblGrid>
        <w:gridCol w:w="340"/>
        <w:gridCol w:w="1800"/>
        <w:gridCol w:w="1840"/>
        <w:gridCol w:w="1840"/>
      </w:tblGrid>
      <w:tr>
        <w:tc>
          <w:tcPr>
            <w:tcW w:type="dxa" w:w="340"/>
          </w:tcPr>
          <w:p>
            <w:pPr>
              <w:spacing w:before="80" w:after="20"/>
              <w:ind w:left="0" w:firstLine="0"/>
              <w:jc w:val="left"/>
            </w:pPr>
          </w:p>
        </w:tc>
        <w:tc>
          <w:tcPr>
            <w:tcW w:type="dxa" w:w="1800"/>
          </w:tcPr>
          <w:p>
            <w:pPr>
              <w:spacing w:before="80" w:after="20"/>
              <w:ind w:left="0" w:firstLine="0"/>
              <w:jc w:val="left"/>
            </w:pPr>
            <w:r>
              <w:rPr>
                <w:rFonts w:ascii="맑은 고딕" w:hAnsi="맑은 고딕" w:eastAsia="맑은 고딕" w:cs="맑은 고딕"/>
                <w:b w:val="0"/>
                <w:i w:val="0"/>
                <w:sz w:val="18"/>
                <w:u w:val="none"/>
              </w:rPr>
              <w:t>(A)</w:t>
            </w:r>
          </w:p>
        </w:tc>
        <w:tc>
          <w:tcPr>
            <w:tcW w:type="dxa" w:w="1840"/>
          </w:tcPr>
          <w:p>
            <w:pPr>
              <w:spacing w:before="80" w:after="20"/>
              <w:ind w:left="0" w:firstLine="0"/>
              <w:jc w:val="left"/>
            </w:pPr>
            <w:r>
              <w:rPr>
                <w:rFonts w:ascii="맑은 고딕" w:hAnsi="맑은 고딕" w:eastAsia="맑은 고딕" w:cs="맑은 고딕"/>
                <w:b w:val="0"/>
                <w:i w:val="0"/>
                <w:sz w:val="18"/>
                <w:u w:val="none"/>
              </w:rPr>
              <w:t>(B)</w:t>
            </w:r>
          </w:p>
        </w:tc>
        <w:tc>
          <w:tcPr>
            <w:tcW w:type="dxa" w:w="1840"/>
          </w:tcPr>
          <w:p>
            <w:pPr>
              <w:spacing w:before="80" w:after="20"/>
              <w:ind w:left="0" w:firstLine="0"/>
              <w:jc w:val="left"/>
            </w:pPr>
            <w:r>
              <w:rPr>
                <w:rFonts w:ascii="맑은 고딕" w:hAnsi="맑은 고딕" w:eastAsia="맑은 고딕" w:cs="맑은 고딕"/>
                <w:b w:val="0"/>
                <w:i w:val="0"/>
                <w:sz w:val="18"/>
                <w:u w:val="none"/>
              </w:rPr>
              <w:t>(C)</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1800"/>
          </w:tcPr>
          <w:p>
            <w:pPr>
              <w:spacing w:before="20" w:after="20"/>
              <w:ind w:left="0" w:firstLine="0"/>
              <w:jc w:val="left"/>
            </w:pPr>
            <w:r>
              <w:rPr>
                <w:rFonts w:ascii="맑은 고딕" w:hAnsi="맑은 고딕" w:eastAsia="맑은 고딕" w:cs="맑은 고딕"/>
                <w:b w:val="0"/>
                <w:i w:val="0"/>
                <w:sz w:val="18"/>
                <w:u w:val="none"/>
              </w:rPr>
              <w:t>stillness</w:t>
            </w:r>
          </w:p>
        </w:tc>
        <w:tc>
          <w:tcPr>
            <w:tcW w:type="dxa" w:w="1840"/>
          </w:tcPr>
          <w:p>
            <w:pPr>
              <w:spacing w:before="20" w:after="20"/>
              <w:ind w:left="0" w:firstLine="0"/>
              <w:jc w:val="left"/>
            </w:pPr>
            <w:r>
              <w:rPr>
                <w:rFonts w:ascii="맑은 고딕" w:hAnsi="맑은 고딕" w:eastAsia="맑은 고딕" w:cs="맑은 고딕"/>
                <w:b w:val="0"/>
                <w:i w:val="0"/>
                <w:sz w:val="18"/>
                <w:u w:val="none"/>
              </w:rPr>
              <w:t>secondary</w:t>
            </w:r>
          </w:p>
        </w:tc>
        <w:tc>
          <w:tcPr>
            <w:tcW w:type="dxa" w:w="1840"/>
          </w:tcPr>
          <w:p>
            <w:pPr>
              <w:spacing w:before="20" w:after="20"/>
              <w:ind w:left="0" w:firstLine="0"/>
              <w:jc w:val="left"/>
            </w:pPr>
            <w:r>
              <w:rPr>
                <w:rFonts w:ascii="맑은 고딕" w:hAnsi="맑은 고딕" w:eastAsia="맑은 고딕" w:cs="맑은 고딕"/>
                <w:b w:val="0"/>
                <w:i w:val="0"/>
                <w:sz w:val="18"/>
                <w:u w:val="none"/>
              </w:rPr>
              <w:t>cease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1800"/>
          </w:tcPr>
          <w:p>
            <w:pPr>
              <w:spacing w:before="20" w:after="20"/>
              <w:ind w:left="0" w:firstLine="0"/>
              <w:jc w:val="left"/>
            </w:pPr>
            <w:r>
              <w:rPr>
                <w:rFonts w:ascii="맑은 고딕" w:hAnsi="맑은 고딕" w:eastAsia="맑은 고딕" w:cs="맑은 고딕"/>
                <w:b w:val="0"/>
                <w:i w:val="0"/>
                <w:sz w:val="18"/>
                <w:u w:val="none"/>
              </w:rPr>
              <w:t>stillness</w:t>
            </w:r>
          </w:p>
        </w:tc>
        <w:tc>
          <w:tcPr>
            <w:tcW w:type="dxa" w:w="1840"/>
          </w:tcPr>
          <w:p>
            <w:pPr>
              <w:spacing w:before="20" w:after="20"/>
              <w:ind w:left="0" w:firstLine="0"/>
              <w:jc w:val="left"/>
            </w:pPr>
            <w:r>
              <w:rPr>
                <w:rFonts w:ascii="맑은 고딕" w:hAnsi="맑은 고딕" w:eastAsia="맑은 고딕" w:cs="맑은 고딕"/>
                <w:b w:val="0"/>
                <w:i w:val="0"/>
                <w:sz w:val="18"/>
                <w:u w:val="none"/>
              </w:rPr>
              <w:t>crucial</w:t>
            </w:r>
          </w:p>
        </w:tc>
        <w:tc>
          <w:tcPr>
            <w:tcW w:type="dxa" w:w="1840"/>
          </w:tcPr>
          <w:p>
            <w:pPr>
              <w:spacing w:before="20" w:after="20"/>
              <w:ind w:left="0" w:firstLine="0"/>
              <w:jc w:val="left"/>
            </w:pPr>
            <w:r>
              <w:rPr>
                <w:rFonts w:ascii="맑은 고딕" w:hAnsi="맑은 고딕" w:eastAsia="맑은 고딕" w:cs="맑은 고딕"/>
                <w:b w:val="0"/>
                <w:i w:val="0"/>
                <w:sz w:val="18"/>
                <w:u w:val="none"/>
              </w:rPr>
              <w:t>keep</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1800"/>
          </w:tcPr>
          <w:p>
            <w:pPr>
              <w:spacing w:before="20" w:after="20"/>
              <w:ind w:left="0" w:firstLine="0"/>
              <w:jc w:val="left"/>
            </w:pPr>
            <w:r>
              <w:rPr>
                <w:rFonts w:ascii="맑은 고딕" w:hAnsi="맑은 고딕" w:eastAsia="맑은 고딕" w:cs="맑은 고딕"/>
                <w:b w:val="0"/>
                <w:i w:val="0"/>
                <w:sz w:val="18"/>
                <w:u w:val="none"/>
              </w:rPr>
              <w:t>stillness</w:t>
            </w:r>
          </w:p>
        </w:tc>
        <w:tc>
          <w:tcPr>
            <w:tcW w:type="dxa" w:w="1840"/>
          </w:tcPr>
          <w:p>
            <w:pPr>
              <w:spacing w:before="20" w:after="20"/>
              <w:ind w:left="0" w:firstLine="0"/>
              <w:jc w:val="left"/>
            </w:pPr>
            <w:r>
              <w:rPr>
                <w:rFonts w:ascii="맑은 고딕" w:hAnsi="맑은 고딕" w:eastAsia="맑은 고딕" w:cs="맑은 고딕"/>
                <w:b w:val="0"/>
                <w:i w:val="0"/>
                <w:sz w:val="18"/>
                <w:u w:val="none"/>
              </w:rPr>
              <w:t>secondary</w:t>
            </w:r>
          </w:p>
        </w:tc>
        <w:tc>
          <w:tcPr>
            <w:tcW w:type="dxa" w:w="1840"/>
          </w:tcPr>
          <w:p>
            <w:pPr>
              <w:spacing w:before="20" w:after="20"/>
              <w:ind w:left="0" w:firstLine="0"/>
              <w:jc w:val="left"/>
            </w:pPr>
            <w:r>
              <w:rPr>
                <w:rFonts w:ascii="맑은 고딕" w:hAnsi="맑은 고딕" w:eastAsia="맑은 고딕" w:cs="맑은 고딕"/>
                <w:b w:val="0"/>
                <w:i w:val="0"/>
                <w:sz w:val="18"/>
                <w:u w:val="none"/>
              </w:rPr>
              <w:t>keep</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1800"/>
          </w:tcPr>
          <w:p>
            <w:pPr>
              <w:spacing w:before="20" w:after="20"/>
              <w:ind w:left="0" w:firstLine="0"/>
              <w:jc w:val="left"/>
            </w:pPr>
            <w:r>
              <w:rPr>
                <w:rFonts w:ascii="맑은 고딕" w:hAnsi="맑은 고딕" w:eastAsia="맑은 고딕" w:cs="맑은 고딕"/>
                <w:b w:val="0"/>
                <w:i w:val="0"/>
                <w:sz w:val="18"/>
                <w:u w:val="none"/>
              </w:rPr>
              <w:t>restlessness</w:t>
            </w:r>
          </w:p>
        </w:tc>
        <w:tc>
          <w:tcPr>
            <w:tcW w:type="dxa" w:w="1840"/>
          </w:tcPr>
          <w:p>
            <w:pPr>
              <w:spacing w:before="20" w:after="20"/>
              <w:ind w:left="0" w:firstLine="0"/>
              <w:jc w:val="left"/>
            </w:pPr>
            <w:r>
              <w:rPr>
                <w:rFonts w:ascii="맑은 고딕" w:hAnsi="맑은 고딕" w:eastAsia="맑은 고딕" w:cs="맑은 고딕"/>
                <w:b w:val="0"/>
                <w:i w:val="0"/>
                <w:sz w:val="18"/>
                <w:u w:val="none"/>
              </w:rPr>
              <w:t>crucial</w:t>
            </w:r>
          </w:p>
        </w:tc>
        <w:tc>
          <w:tcPr>
            <w:tcW w:type="dxa" w:w="1840"/>
          </w:tcPr>
          <w:p>
            <w:pPr>
              <w:spacing w:before="20" w:after="20"/>
              <w:ind w:left="0" w:firstLine="0"/>
              <w:jc w:val="left"/>
            </w:pPr>
            <w:r>
              <w:rPr>
                <w:rFonts w:ascii="맑은 고딕" w:hAnsi="맑은 고딕" w:eastAsia="맑은 고딕" w:cs="맑은 고딕"/>
                <w:b w:val="0"/>
                <w:i w:val="0"/>
                <w:sz w:val="18"/>
                <w:u w:val="none"/>
              </w:rPr>
              <w:t>keep</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1800"/>
          </w:tcPr>
          <w:p>
            <w:pPr>
              <w:spacing w:before="20" w:after="20"/>
              <w:ind w:left="0" w:firstLine="0"/>
              <w:jc w:val="left"/>
            </w:pPr>
            <w:r>
              <w:rPr>
                <w:rFonts w:ascii="맑은 고딕" w:hAnsi="맑은 고딕" w:eastAsia="맑은 고딕" w:cs="맑은 고딕"/>
                <w:b w:val="0"/>
                <w:i w:val="0"/>
                <w:sz w:val="18"/>
                <w:u w:val="none"/>
              </w:rPr>
              <w:t>restlessness</w:t>
            </w:r>
          </w:p>
        </w:tc>
        <w:tc>
          <w:tcPr>
            <w:tcW w:type="dxa" w:w="1840"/>
          </w:tcPr>
          <w:p>
            <w:pPr>
              <w:spacing w:before="20" w:after="20"/>
              <w:ind w:left="0" w:firstLine="0"/>
              <w:jc w:val="left"/>
            </w:pPr>
            <w:r>
              <w:rPr>
                <w:rFonts w:ascii="맑은 고딕" w:hAnsi="맑은 고딕" w:eastAsia="맑은 고딕" w:cs="맑은 고딕"/>
                <w:b w:val="0"/>
                <w:i w:val="0"/>
                <w:sz w:val="18"/>
                <w:u w:val="none"/>
              </w:rPr>
              <w:t>secondary</w:t>
            </w:r>
          </w:p>
        </w:tc>
        <w:tc>
          <w:tcPr>
            <w:tcW w:type="dxa" w:w="1840"/>
          </w:tcPr>
          <w:p>
            <w:pPr>
              <w:spacing w:before="20" w:after="20"/>
              <w:ind w:left="0" w:firstLine="0"/>
              <w:jc w:val="left"/>
            </w:pPr>
            <w:r>
              <w:rPr>
                <w:rFonts w:ascii="맑은 고딕" w:hAnsi="맑은 고딕" w:eastAsia="맑은 고딕" w:cs="맑은 고딕"/>
                <w:b w:val="0"/>
                <w:i w:val="0"/>
                <w:sz w:val="18"/>
                <w:u w:val="none"/>
              </w:rPr>
              <w:t>cease</w:t>
            </w:r>
          </w:p>
        </w:tc>
      </w:tr>
    </w:tbl>
    <w:p>
      <w:pPr>
        <w:keepNext/>
        <w:spacing w:before="220" w:after="40"/>
        <w:ind w:left="440" w:hanging="440"/>
        <w:jc w:val="left"/>
      </w:pPr>
      <w:r>
        <w:rPr>
          <w:rFonts w:ascii="함초롬바탕" w:hAnsi="함초롬바탕" w:eastAsia="함초롬바탕" w:cs="함초롬바탕"/>
          <w:b/>
          <w:i/>
          <w:sz w:val="22"/>
          <w:u w:val="none"/>
        </w:rPr>
        <w:t>16.</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위 글의 내용을 한 문장으로 요약하고자 한다. 빈칸 ⓐ, ⓑ에 들어갈 말로 가장 적절한 것은?</w:t>
      </w:r>
      <w:r>
        <w:rPr>
          <w:rFonts w:ascii="맑은 고딕" w:hAnsi="맑은 고딕" w:eastAsia="맑은 고딕" w:cs="맑은 고딕"/>
          <w:b w:val="0"/>
          <w:i w:val="0"/>
          <w:sz w:val="18"/>
          <w:u w:val="none"/>
          <w:vertAlign w:val="superscript"/>
        </w:rPr>
        <w:t>16)</w:t>
      </w:r>
    </w:p>
    <w:tbl>
      <w:tblPr>
        <w:tblW w:type="auto" w:w="0"/>
        <w:jc w:val="left"/>
        <w:tblLayout w:type="fixed"/>
        <w:tblLook w:firstColumn="1" w:firstRow="1" w:lastColumn="0" w:lastRow="0" w:noHBand="0" w:noVBand="1" w:val="04A0"/>
        <w:tblW w:w="8300" w:type="dxa"/>
        <w:tblInd w:w="120" w:type="dxa"/>
        <w:tblBorders>
          <w:top w:val="single" w:sz="6" w:space="0" w:color="000000"/>
          <w:left w:val="single" w:sz="6" w:space="0" w:color="000000"/>
          <w:bottom w:val="single" w:sz="6" w:space="0" w:color="000000"/>
          <w:right w:val="single" w:sz="6" w:space="0" w:color="000000"/>
        </w:tblBorders>
        <w:tblLayout w:type="fixed"/>
        <w:tblCellMar>
          <w:top w:w="50" w:type="dxa"/>
          <w:left w:w="90" w:type="dxa"/>
          <w:bottom w:w="50" w:type="dxa"/>
          <w:right w:w="90" w:type="dxa"/>
        </w:tblCellMar>
      </w:tblPr>
      <w:tblGrid>
        <w:gridCol w:w="8300"/>
      </w:tblGrid>
      <w:tr>
        <w:tc>
          <w:tcPr>
            <w:tcW w:type="dxa" w:w="8300"/>
          </w:tcPr>
          <w:p>
            <w:pPr>
              <w:spacing w:before="20" w:after="20" w:line="312" w:lineRule="auto"/>
              <w:ind w:left="0" w:firstLine="0"/>
              <w:jc w:val="both"/>
            </w:pPr>
            <w:r>
              <w:rPr>
                <w:rFonts w:ascii="맑은 고딕" w:hAnsi="맑은 고딕" w:eastAsia="맑은 고딕" w:cs="맑은 고딕"/>
                <w:b w:val="0"/>
                <w:i w:val="0"/>
                <w:sz w:val="18"/>
                <w:u w:val="none"/>
              </w:rPr>
              <w:t>Only if you are able to be conscious without thought can you use your mind ⓐ__________, so it’s critical to regain your internal ⓑ__________.</w:t>
            </w:r>
          </w:p>
        </w:tc>
      </w:tr>
    </w:tbl>
    <w:p>
      <w:pPr>
        <w:spacing w:before="0" w:after="0" w:line="80" w:lineRule="exact"/>
        <w:ind w:left="0" w:firstLine="0"/>
        <w:jc w:val="both"/>
        <w:rPr>
          <w:sz w:val="8"/>
        </w:rPr>
      </w:pPr>
    </w:p>
    <w:tbl>
      <w:tblPr>
        <w:tblW w:type="auto" w:w="0"/>
        <w:jc w:val="left"/>
        <w:tblLayout w:type="fixed"/>
        <w:tblLook w:firstColumn="1" w:firstRow="1" w:lastColumn="0" w:lastRow="0" w:noHBand="0" w:noVBand="1" w:val="04A0"/>
        <w:tblW w:w="5940" w:type="dxa"/>
        <w:tblInd w:w="160" w:type="dxa"/>
        <w:tblLayout w:type="fixed"/>
        <w:tblCellMar>
          <w:top w:w="0" w:type="dxa"/>
          <w:left w:w="28" w:type="dxa"/>
          <w:bottom w:w="0" w:type="dxa"/>
          <w:right w:w="28" w:type="dxa"/>
        </w:tblCellMar>
      </w:tblPr>
      <w:tblGrid>
        <w:gridCol w:w="340"/>
        <w:gridCol w:w="2600"/>
        <w:gridCol w:w="3000"/>
      </w:tblGrid>
      <w:tr>
        <w:tc>
          <w:tcPr>
            <w:tcW w:type="dxa" w:w="340"/>
          </w:tcPr>
          <w:p>
            <w:pPr>
              <w:spacing w:before="80" w:after="20"/>
              <w:ind w:left="0" w:firstLine="0"/>
              <w:jc w:val="left"/>
            </w:pPr>
          </w:p>
        </w:tc>
        <w:tc>
          <w:tcPr>
            <w:tcW w:type="dxa" w:w="2600"/>
          </w:tcPr>
          <w:p>
            <w:pPr>
              <w:spacing w:before="80" w:after="20"/>
              <w:ind w:left="0" w:firstLine="0"/>
              <w:jc w:val="left"/>
            </w:pPr>
            <w:r>
              <w:rPr>
                <w:rFonts w:ascii="맑은 고딕" w:hAnsi="맑은 고딕" w:eastAsia="맑은 고딕" w:cs="맑은 고딕"/>
                <w:b w:val="0"/>
                <w:i w:val="0"/>
                <w:sz w:val="18"/>
                <w:u w:val="none"/>
              </w:rPr>
              <w:t>ⓐ</w:t>
            </w:r>
          </w:p>
        </w:tc>
        <w:tc>
          <w:tcPr>
            <w:tcW w:type="dxa" w:w="3000"/>
          </w:tcPr>
          <w:p>
            <w:pPr>
              <w:spacing w:before="80" w:after="20"/>
              <w:ind w:left="0" w:firstLine="0"/>
              <w:jc w:val="left"/>
            </w:pPr>
            <w:r>
              <w:rPr>
                <w:rFonts w:ascii="맑은 고딕" w:hAnsi="맑은 고딕" w:eastAsia="맑은 고딕" w:cs="맑은 고딕"/>
                <w:b w:val="0"/>
                <w:i w:val="0"/>
                <w:sz w:val="18"/>
                <w:u w:val="none"/>
              </w:rPr>
              <w:t>ⓑ</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2600"/>
          </w:tcPr>
          <w:p>
            <w:pPr>
              <w:spacing w:before="20" w:after="20"/>
              <w:ind w:left="0" w:firstLine="0"/>
              <w:jc w:val="left"/>
            </w:pPr>
            <w:r>
              <w:rPr>
                <w:rFonts w:ascii="맑은 고딕" w:hAnsi="맑은 고딕" w:eastAsia="맑은 고딕" w:cs="맑은 고딕"/>
                <w:b w:val="0"/>
                <w:i w:val="0"/>
                <w:sz w:val="18"/>
                <w:u w:val="none"/>
              </w:rPr>
              <w:t>creatively</w:t>
            </w:r>
          </w:p>
        </w:tc>
        <w:tc>
          <w:tcPr>
            <w:tcW w:type="dxa" w:w="3000"/>
          </w:tcPr>
          <w:p>
            <w:pPr>
              <w:spacing w:before="20" w:after="20"/>
              <w:ind w:left="0" w:firstLine="0"/>
              <w:jc w:val="left"/>
            </w:pPr>
            <w:r>
              <w:rPr>
                <w:rFonts w:ascii="맑은 고딕" w:hAnsi="맑은 고딕" w:eastAsia="맑은 고딕" w:cs="맑은 고딕"/>
                <w:b w:val="0"/>
                <w:i w:val="0"/>
                <w:sz w:val="18"/>
                <w:u w:val="none"/>
              </w:rPr>
              <w:t>potential</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2600"/>
          </w:tcPr>
          <w:p>
            <w:pPr>
              <w:spacing w:before="20" w:after="20"/>
              <w:ind w:left="0" w:firstLine="0"/>
              <w:jc w:val="left"/>
            </w:pPr>
            <w:r>
              <w:rPr>
                <w:rFonts w:ascii="맑은 고딕" w:hAnsi="맑은 고딕" w:eastAsia="맑은 고딕" w:cs="맑은 고딕"/>
                <w:b w:val="0"/>
                <w:i w:val="0"/>
                <w:sz w:val="18"/>
                <w:u w:val="none"/>
              </w:rPr>
              <w:t>creatively</w:t>
            </w:r>
          </w:p>
        </w:tc>
        <w:tc>
          <w:tcPr>
            <w:tcW w:type="dxa" w:w="3000"/>
          </w:tcPr>
          <w:p>
            <w:pPr>
              <w:spacing w:before="20" w:after="20"/>
              <w:ind w:left="0" w:firstLine="0"/>
              <w:jc w:val="left"/>
            </w:pPr>
            <w:r>
              <w:rPr>
                <w:rFonts w:ascii="맑은 고딕" w:hAnsi="맑은 고딕" w:eastAsia="맑은 고딕" w:cs="맑은 고딕"/>
                <w:b w:val="0"/>
                <w:i w:val="0"/>
                <w:sz w:val="18"/>
                <w:u w:val="none"/>
              </w:rPr>
              <w:t>maturity</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2600"/>
          </w:tcPr>
          <w:p>
            <w:pPr>
              <w:spacing w:before="20" w:after="20"/>
              <w:ind w:left="0" w:firstLine="0"/>
              <w:jc w:val="left"/>
            </w:pPr>
            <w:r>
              <w:rPr>
                <w:rFonts w:ascii="맑은 고딕" w:hAnsi="맑은 고딕" w:eastAsia="맑은 고딕" w:cs="맑은 고딕"/>
                <w:b w:val="0"/>
                <w:i w:val="0"/>
                <w:sz w:val="18"/>
                <w:u w:val="none"/>
              </w:rPr>
              <w:t>creatively</w:t>
            </w:r>
          </w:p>
        </w:tc>
        <w:tc>
          <w:tcPr>
            <w:tcW w:type="dxa" w:w="3000"/>
          </w:tcPr>
          <w:p>
            <w:pPr>
              <w:spacing w:before="20" w:after="20"/>
              <w:ind w:left="0" w:firstLine="0"/>
              <w:jc w:val="left"/>
            </w:pPr>
            <w:r>
              <w:rPr>
                <w:rFonts w:ascii="맑은 고딕" w:hAnsi="맑은 고딕" w:eastAsia="맑은 고딕" w:cs="맑은 고딕"/>
                <w:b w:val="0"/>
                <w:i w:val="0"/>
                <w:sz w:val="18"/>
                <w:u w:val="none"/>
              </w:rPr>
              <w:t>silence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2600"/>
          </w:tcPr>
          <w:p>
            <w:pPr>
              <w:spacing w:before="20" w:after="20"/>
              <w:ind w:left="0" w:firstLine="0"/>
              <w:jc w:val="left"/>
            </w:pPr>
            <w:r>
              <w:rPr>
                <w:rFonts w:ascii="맑은 고딕" w:hAnsi="맑은 고딕" w:eastAsia="맑은 고딕" w:cs="맑은 고딕"/>
                <w:b w:val="0"/>
                <w:i w:val="0"/>
                <w:sz w:val="18"/>
                <w:u w:val="none"/>
              </w:rPr>
              <w:t>precisely</w:t>
            </w:r>
          </w:p>
        </w:tc>
        <w:tc>
          <w:tcPr>
            <w:tcW w:type="dxa" w:w="3000"/>
          </w:tcPr>
          <w:p>
            <w:pPr>
              <w:spacing w:before="20" w:after="20"/>
              <w:ind w:left="0" w:firstLine="0"/>
              <w:jc w:val="left"/>
            </w:pPr>
            <w:r>
              <w:rPr>
                <w:rFonts w:ascii="맑은 고딕" w:hAnsi="맑은 고딕" w:eastAsia="맑은 고딕" w:cs="맑은 고딕"/>
                <w:b w:val="0"/>
                <w:i w:val="0"/>
                <w:sz w:val="18"/>
                <w:u w:val="none"/>
              </w:rPr>
              <w:t>potential</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2600"/>
          </w:tcPr>
          <w:p>
            <w:pPr>
              <w:spacing w:before="20" w:after="20"/>
              <w:ind w:left="0" w:firstLine="0"/>
              <w:jc w:val="left"/>
            </w:pPr>
            <w:r>
              <w:rPr>
                <w:rFonts w:ascii="맑은 고딕" w:hAnsi="맑은 고딕" w:eastAsia="맑은 고딕" w:cs="맑은 고딕"/>
                <w:b w:val="0"/>
                <w:i w:val="0"/>
                <w:sz w:val="18"/>
                <w:u w:val="none"/>
              </w:rPr>
              <w:t>precisely</w:t>
            </w:r>
          </w:p>
        </w:tc>
        <w:tc>
          <w:tcPr>
            <w:tcW w:type="dxa" w:w="3000"/>
          </w:tcPr>
          <w:p>
            <w:pPr>
              <w:spacing w:before="20" w:after="20"/>
              <w:ind w:left="0" w:firstLine="0"/>
              <w:jc w:val="left"/>
            </w:pPr>
            <w:r>
              <w:rPr>
                <w:rFonts w:ascii="맑은 고딕" w:hAnsi="맑은 고딕" w:eastAsia="맑은 고딕" w:cs="맑은 고딕"/>
                <w:b w:val="0"/>
                <w:i w:val="0"/>
                <w:sz w:val="18"/>
                <w:u w:val="none"/>
              </w:rPr>
              <w:t>silence</w:t>
            </w:r>
          </w:p>
        </w:tc>
      </w:tr>
    </w:tbl>
    <w:p>
      <w:pPr>
        <w:keepNext/>
        <w:spacing w:before="220" w:after="40"/>
        <w:ind w:left="440" w:hanging="440"/>
        <w:jc w:val="left"/>
      </w:pPr>
      <w:r>
        <w:rPr>
          <w:rFonts w:ascii="함초롬바탕" w:hAnsi="함초롬바탕" w:eastAsia="함초롬바탕" w:cs="함초롬바탕"/>
          <w:b/>
          <w:i/>
          <w:sz w:val="22"/>
          <w:u w:val="none"/>
        </w:rPr>
        <w:t>17.</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글에서 전체 흐름과 관계없는 문장은?</w:t>
      </w:r>
      <w:r>
        <w:rPr>
          <w:rFonts w:ascii="맑은 고딕" w:hAnsi="맑은 고딕" w:eastAsia="맑은 고딕" w:cs="맑은 고딕"/>
          <w:b w:val="0"/>
          <w:i w:val="0"/>
          <w:sz w:val="18"/>
          <w:u w:val="none"/>
          <w:vertAlign w:val="superscript"/>
        </w:rPr>
        <w:t>17)</w:t>
      </w:r>
    </w:p>
    <w:p>
      <w:pPr>
        <w:spacing w:before="40" w:after="40" w:line="384" w:lineRule="auto"/>
        <w:ind w:left="300" w:firstLine="0"/>
        <w:jc w:val="both"/>
      </w:pPr>
      <w:r>
        <w:rPr>
          <w:rFonts w:ascii="함초롬바탕" w:hAnsi="함초롬바탕" w:eastAsia="함초롬바탕" w:cs="함초롬바탕"/>
          <w:b w:val="0"/>
          <w:i w:val="0"/>
          <w:sz w:val="20"/>
          <w:u w:val="none"/>
        </w:rPr>
        <w:t xml:space="preserve">The mind is essentially a survival machine. Attack and defense against other minds, gathering, storing, and analyzing information―this is what it is good at, but it is not at all creative. ①All true artists create from a place of no-mind, from inner stillness. ②Even great scientists have reported that their creative breakthroughs came at a time of mental quietude. ③The surprising result of a nationwide inquiry among America’s most famous mathematicians, including Einstein, to find out their working methods, was that thinking “plays only a subordinate part in the brief, decisive phase of the creative act itself.” ④Thought cannot exist without consciousness, but consciousness doesn’t need thought. ⑤So I would say that the simple reason why the majority of scientists are </w:t>
      </w:r>
      <w:r>
        <w:rPr>
          <w:rFonts w:ascii="함초롬바탕" w:hAnsi="함초롬바탕" w:eastAsia="함초롬바탕" w:cs="함초롬바탕"/>
          <w:b w:val="0"/>
          <w:i/>
          <w:sz w:val="20"/>
          <w:u w:val="none"/>
        </w:rPr>
        <w:t>not</w:t>
      </w:r>
      <w:r>
        <w:rPr>
          <w:rFonts w:ascii="함초롬바탕" w:hAnsi="함초롬바탕" w:eastAsia="함초롬바탕" w:cs="함초롬바탕"/>
          <w:b w:val="0"/>
          <w:i w:val="0"/>
          <w:sz w:val="20"/>
          <w:u w:val="none"/>
        </w:rPr>
        <w:t xml:space="preserve"> creative is not because they don’t know how to think, but because they don’t know how to stop thinking!</w:t>
      </w:r>
    </w:p>
    <w:p>
      <w:pPr>
        <w:spacing w:before="0" w:after="40"/>
        <w:ind w:left="0" w:firstLine="0"/>
        <w:jc w:val="right"/>
      </w:pPr>
      <w:r>
        <w:rPr>
          <w:rFonts w:ascii="함초롬바탕" w:hAnsi="함초롬바탕" w:eastAsia="함초롬바탕" w:cs="함초롬바탕"/>
          <w:b w:val="0"/>
          <w:i w:val="0"/>
          <w:sz w:val="16"/>
          <w:u w:val="none"/>
        </w:rPr>
        <w:t>*quietude 정적  **subordinate 부수적인</w:t>
      </w:r>
    </w:p>
    <w:p>
      <w:pPr>
        <w:keepNext/>
        <w:spacing w:before="220" w:after="40"/>
        <w:ind w:left="440" w:hanging="440"/>
        <w:jc w:val="left"/>
      </w:pPr>
      <w:r>
        <w:rPr>
          <w:rFonts w:ascii="함초롬바탕" w:hAnsi="함초롬바탕" w:eastAsia="함초롬바탕" w:cs="함초롬바탕"/>
          <w:b/>
          <w:i/>
          <w:sz w:val="22"/>
          <w:u w:val="none"/>
        </w:rPr>
        <w:t>18.</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괄호 (A), (B), (C) 안에서 어법에 맞는 표현으로 가장 적절한 것은?</w:t>
      </w:r>
      <w:r>
        <w:rPr>
          <w:rFonts w:ascii="맑은 고딕" w:hAnsi="맑은 고딕" w:eastAsia="맑은 고딕" w:cs="맑은 고딕"/>
          <w:b w:val="0"/>
          <w:i w:val="0"/>
          <w:sz w:val="18"/>
          <w:u w:val="none"/>
          <w:vertAlign w:val="superscript"/>
        </w:rPr>
        <w:t>18)</w:t>
      </w:r>
    </w:p>
    <w:p>
      <w:pPr>
        <w:spacing w:before="40" w:after="40" w:line="384" w:lineRule="auto"/>
        <w:ind w:left="300" w:firstLine="0"/>
        <w:jc w:val="both"/>
      </w:pPr>
      <w:r>
        <w:rPr>
          <w:rFonts w:ascii="함초롬바탕" w:hAnsi="함초롬바탕" w:eastAsia="함초롬바탕" w:cs="함초롬바탕"/>
          <w:b w:val="0"/>
          <w:i w:val="0"/>
          <w:sz w:val="20"/>
          <w:u w:val="none"/>
        </w:rPr>
        <w:t xml:space="preserve">The mind is essentially a survival machine. Attack and defense against other minds, gathering, storing, and analyzing information―this is (A)[what / how] it is good at, but it is not at all creative. All true artists create from a place of no-mind, from inner stillness. Even great scientists have reported that their creative breakthroughs came at a time of mental quietude. The surprising result of a nationwide inquiry among America’s most famous mathematicians, including Einstein, to find out their working methods, (B)[being / was] that thinking “plays only a subordinate part in the brief, decisive phase of the creative act itself.” So I would say that the simple reason why the majority of scientists are </w:t>
      </w:r>
      <w:r>
        <w:rPr>
          <w:rFonts w:ascii="함초롬바탕" w:hAnsi="함초롬바탕" w:eastAsia="함초롬바탕" w:cs="함초롬바탕"/>
          <w:b w:val="0"/>
          <w:i/>
          <w:sz w:val="20"/>
          <w:u w:val="none"/>
        </w:rPr>
        <w:t>not</w:t>
      </w:r>
      <w:r>
        <w:rPr>
          <w:rFonts w:ascii="함초롬바탕" w:hAnsi="함초롬바탕" w:eastAsia="함초롬바탕" w:cs="함초롬바탕"/>
          <w:b w:val="0"/>
          <w:i w:val="0"/>
          <w:sz w:val="20"/>
          <w:u w:val="none"/>
        </w:rPr>
        <w:t xml:space="preserve"> creative is not because they don’t know how to think, but because they don’t know how to stop (C)[to think / thinking]!</w:t>
      </w:r>
    </w:p>
    <w:p>
      <w:pPr>
        <w:spacing w:before="0" w:after="40"/>
        <w:ind w:left="0" w:firstLine="0"/>
        <w:jc w:val="right"/>
      </w:pPr>
      <w:r>
        <w:rPr>
          <w:rFonts w:ascii="함초롬바탕" w:hAnsi="함초롬바탕" w:eastAsia="함초롬바탕" w:cs="함초롬바탕"/>
          <w:b w:val="0"/>
          <w:i w:val="0"/>
          <w:sz w:val="16"/>
          <w:u w:val="none"/>
        </w:rPr>
        <w:t>*quietude 정적  **subordinate 부수적인</w:t>
      </w:r>
    </w:p>
    <w:tbl>
      <w:tblPr>
        <w:tblW w:type="auto" w:w="0"/>
        <w:jc w:val="left"/>
        <w:tblLayout w:type="fixed"/>
        <w:tblLook w:firstColumn="1" w:firstRow="1" w:lastColumn="0" w:lastRow="0" w:noHBand="0" w:noVBand="1" w:val="04A0"/>
        <w:tblW w:w="5820" w:type="dxa"/>
        <w:tblInd w:w="160" w:type="dxa"/>
        <w:tblLayout w:type="fixed"/>
        <w:tblCellMar>
          <w:top w:w="0" w:type="dxa"/>
          <w:left w:w="28" w:type="dxa"/>
          <w:bottom w:w="0" w:type="dxa"/>
          <w:right w:w="28" w:type="dxa"/>
        </w:tblCellMar>
      </w:tblPr>
      <w:tblGrid>
        <w:gridCol w:w="340"/>
        <w:gridCol w:w="1800"/>
        <w:gridCol w:w="1840"/>
        <w:gridCol w:w="1840"/>
      </w:tblGrid>
      <w:tr>
        <w:tc>
          <w:tcPr>
            <w:tcW w:type="dxa" w:w="340"/>
          </w:tcPr>
          <w:p>
            <w:pPr>
              <w:spacing w:before="80" w:after="20"/>
              <w:ind w:left="0" w:firstLine="0"/>
              <w:jc w:val="left"/>
            </w:pPr>
          </w:p>
        </w:tc>
        <w:tc>
          <w:tcPr>
            <w:tcW w:type="dxa" w:w="1800"/>
          </w:tcPr>
          <w:p>
            <w:pPr>
              <w:spacing w:before="80" w:after="20"/>
              <w:ind w:left="0" w:firstLine="0"/>
              <w:jc w:val="left"/>
            </w:pPr>
            <w:r>
              <w:rPr>
                <w:rFonts w:ascii="맑은 고딕" w:hAnsi="맑은 고딕" w:eastAsia="맑은 고딕" w:cs="맑은 고딕"/>
                <w:b w:val="0"/>
                <w:i w:val="0"/>
                <w:sz w:val="18"/>
                <w:u w:val="none"/>
              </w:rPr>
              <w:t>(A)</w:t>
            </w:r>
          </w:p>
        </w:tc>
        <w:tc>
          <w:tcPr>
            <w:tcW w:type="dxa" w:w="1840"/>
          </w:tcPr>
          <w:p>
            <w:pPr>
              <w:spacing w:before="80" w:after="20"/>
              <w:ind w:left="0" w:firstLine="0"/>
              <w:jc w:val="left"/>
            </w:pPr>
            <w:r>
              <w:rPr>
                <w:rFonts w:ascii="맑은 고딕" w:hAnsi="맑은 고딕" w:eastAsia="맑은 고딕" w:cs="맑은 고딕"/>
                <w:b w:val="0"/>
                <w:i w:val="0"/>
                <w:sz w:val="18"/>
                <w:u w:val="none"/>
              </w:rPr>
              <w:t>(B)</w:t>
            </w:r>
          </w:p>
        </w:tc>
        <w:tc>
          <w:tcPr>
            <w:tcW w:type="dxa" w:w="1840"/>
          </w:tcPr>
          <w:p>
            <w:pPr>
              <w:spacing w:before="80" w:after="20"/>
              <w:ind w:left="0" w:firstLine="0"/>
              <w:jc w:val="left"/>
            </w:pPr>
            <w:r>
              <w:rPr>
                <w:rFonts w:ascii="맑은 고딕" w:hAnsi="맑은 고딕" w:eastAsia="맑은 고딕" w:cs="맑은 고딕"/>
                <w:b w:val="0"/>
                <w:i w:val="0"/>
                <w:sz w:val="18"/>
                <w:u w:val="none"/>
              </w:rPr>
              <w:t>(C)</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1800"/>
          </w:tcPr>
          <w:p>
            <w:pPr>
              <w:spacing w:before="20" w:after="20"/>
              <w:ind w:left="0" w:firstLine="0"/>
              <w:jc w:val="left"/>
            </w:pPr>
            <w:r>
              <w:rPr>
                <w:rFonts w:ascii="맑은 고딕" w:hAnsi="맑은 고딕" w:eastAsia="맑은 고딕" w:cs="맑은 고딕"/>
                <w:b w:val="0"/>
                <w:i w:val="0"/>
                <w:sz w:val="18"/>
                <w:u w:val="none"/>
              </w:rPr>
              <w:t>what</w:t>
            </w:r>
          </w:p>
        </w:tc>
        <w:tc>
          <w:tcPr>
            <w:tcW w:type="dxa" w:w="1840"/>
          </w:tcPr>
          <w:p>
            <w:pPr>
              <w:spacing w:before="20" w:after="20"/>
              <w:ind w:left="0" w:firstLine="0"/>
              <w:jc w:val="left"/>
            </w:pPr>
            <w:r>
              <w:rPr>
                <w:rFonts w:ascii="맑은 고딕" w:hAnsi="맑은 고딕" w:eastAsia="맑은 고딕" w:cs="맑은 고딕"/>
                <w:b w:val="0"/>
                <w:i w:val="0"/>
                <w:sz w:val="18"/>
                <w:u w:val="none"/>
              </w:rPr>
              <w:t>being</w:t>
            </w:r>
          </w:p>
        </w:tc>
        <w:tc>
          <w:tcPr>
            <w:tcW w:type="dxa" w:w="1840"/>
          </w:tcPr>
          <w:p>
            <w:pPr>
              <w:spacing w:before="20" w:after="20"/>
              <w:ind w:left="0" w:firstLine="0"/>
              <w:jc w:val="left"/>
            </w:pPr>
            <w:r>
              <w:rPr>
                <w:rFonts w:ascii="맑은 고딕" w:hAnsi="맑은 고딕" w:eastAsia="맑은 고딕" w:cs="맑은 고딕"/>
                <w:b w:val="0"/>
                <w:i w:val="0"/>
                <w:sz w:val="18"/>
                <w:u w:val="none"/>
              </w:rPr>
              <w:t>to think</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1800"/>
          </w:tcPr>
          <w:p>
            <w:pPr>
              <w:spacing w:before="20" w:after="20"/>
              <w:ind w:left="0" w:firstLine="0"/>
              <w:jc w:val="left"/>
            </w:pPr>
            <w:r>
              <w:rPr>
                <w:rFonts w:ascii="맑은 고딕" w:hAnsi="맑은 고딕" w:eastAsia="맑은 고딕" w:cs="맑은 고딕"/>
                <w:b w:val="0"/>
                <w:i w:val="0"/>
                <w:sz w:val="18"/>
                <w:u w:val="none"/>
              </w:rPr>
              <w:t>what</w:t>
            </w:r>
          </w:p>
        </w:tc>
        <w:tc>
          <w:tcPr>
            <w:tcW w:type="dxa" w:w="1840"/>
          </w:tcPr>
          <w:p>
            <w:pPr>
              <w:spacing w:before="20" w:after="20"/>
              <w:ind w:left="0" w:firstLine="0"/>
              <w:jc w:val="left"/>
            </w:pPr>
            <w:r>
              <w:rPr>
                <w:rFonts w:ascii="맑은 고딕" w:hAnsi="맑은 고딕" w:eastAsia="맑은 고딕" w:cs="맑은 고딕"/>
                <w:b w:val="0"/>
                <w:i w:val="0"/>
                <w:sz w:val="18"/>
                <w:u w:val="none"/>
              </w:rPr>
              <w:t>was</w:t>
            </w:r>
          </w:p>
        </w:tc>
        <w:tc>
          <w:tcPr>
            <w:tcW w:type="dxa" w:w="1840"/>
          </w:tcPr>
          <w:p>
            <w:pPr>
              <w:spacing w:before="20" w:after="20"/>
              <w:ind w:left="0" w:firstLine="0"/>
              <w:jc w:val="left"/>
            </w:pPr>
            <w:r>
              <w:rPr>
                <w:rFonts w:ascii="맑은 고딕" w:hAnsi="맑은 고딕" w:eastAsia="맑은 고딕" w:cs="맑은 고딕"/>
                <w:b w:val="0"/>
                <w:i w:val="0"/>
                <w:sz w:val="18"/>
                <w:u w:val="none"/>
              </w:rPr>
              <w:t>thinking</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1800"/>
          </w:tcPr>
          <w:p>
            <w:pPr>
              <w:spacing w:before="20" w:after="20"/>
              <w:ind w:left="0" w:firstLine="0"/>
              <w:jc w:val="left"/>
            </w:pPr>
            <w:r>
              <w:rPr>
                <w:rFonts w:ascii="맑은 고딕" w:hAnsi="맑은 고딕" w:eastAsia="맑은 고딕" w:cs="맑은 고딕"/>
                <w:b w:val="0"/>
                <w:i w:val="0"/>
                <w:sz w:val="18"/>
                <w:u w:val="none"/>
              </w:rPr>
              <w:t>what</w:t>
            </w:r>
          </w:p>
        </w:tc>
        <w:tc>
          <w:tcPr>
            <w:tcW w:type="dxa" w:w="1840"/>
          </w:tcPr>
          <w:p>
            <w:pPr>
              <w:spacing w:before="20" w:after="20"/>
              <w:ind w:left="0" w:firstLine="0"/>
              <w:jc w:val="left"/>
            </w:pPr>
            <w:r>
              <w:rPr>
                <w:rFonts w:ascii="맑은 고딕" w:hAnsi="맑은 고딕" w:eastAsia="맑은 고딕" w:cs="맑은 고딕"/>
                <w:b w:val="0"/>
                <w:i w:val="0"/>
                <w:sz w:val="18"/>
                <w:u w:val="none"/>
              </w:rPr>
              <w:t>was</w:t>
            </w:r>
          </w:p>
        </w:tc>
        <w:tc>
          <w:tcPr>
            <w:tcW w:type="dxa" w:w="1840"/>
          </w:tcPr>
          <w:p>
            <w:pPr>
              <w:spacing w:before="20" w:after="20"/>
              <w:ind w:left="0" w:firstLine="0"/>
              <w:jc w:val="left"/>
            </w:pPr>
            <w:r>
              <w:rPr>
                <w:rFonts w:ascii="맑은 고딕" w:hAnsi="맑은 고딕" w:eastAsia="맑은 고딕" w:cs="맑은 고딕"/>
                <w:b w:val="0"/>
                <w:i w:val="0"/>
                <w:sz w:val="18"/>
                <w:u w:val="none"/>
              </w:rPr>
              <w:t>to think</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1800"/>
          </w:tcPr>
          <w:p>
            <w:pPr>
              <w:spacing w:before="20" w:after="20"/>
              <w:ind w:left="0" w:firstLine="0"/>
              <w:jc w:val="left"/>
            </w:pPr>
            <w:r>
              <w:rPr>
                <w:rFonts w:ascii="맑은 고딕" w:hAnsi="맑은 고딕" w:eastAsia="맑은 고딕" w:cs="맑은 고딕"/>
                <w:b w:val="0"/>
                <w:i w:val="0"/>
                <w:sz w:val="18"/>
                <w:u w:val="none"/>
              </w:rPr>
              <w:t>how</w:t>
            </w:r>
          </w:p>
        </w:tc>
        <w:tc>
          <w:tcPr>
            <w:tcW w:type="dxa" w:w="1840"/>
          </w:tcPr>
          <w:p>
            <w:pPr>
              <w:spacing w:before="20" w:after="20"/>
              <w:ind w:left="0" w:firstLine="0"/>
              <w:jc w:val="left"/>
            </w:pPr>
            <w:r>
              <w:rPr>
                <w:rFonts w:ascii="맑은 고딕" w:hAnsi="맑은 고딕" w:eastAsia="맑은 고딕" w:cs="맑은 고딕"/>
                <w:b w:val="0"/>
                <w:i w:val="0"/>
                <w:sz w:val="18"/>
                <w:u w:val="none"/>
              </w:rPr>
              <w:t>was</w:t>
            </w:r>
          </w:p>
        </w:tc>
        <w:tc>
          <w:tcPr>
            <w:tcW w:type="dxa" w:w="1840"/>
          </w:tcPr>
          <w:p>
            <w:pPr>
              <w:spacing w:before="20" w:after="20"/>
              <w:ind w:left="0" w:firstLine="0"/>
              <w:jc w:val="left"/>
            </w:pPr>
            <w:r>
              <w:rPr>
                <w:rFonts w:ascii="맑은 고딕" w:hAnsi="맑은 고딕" w:eastAsia="맑은 고딕" w:cs="맑은 고딕"/>
                <w:b w:val="0"/>
                <w:i w:val="0"/>
                <w:sz w:val="18"/>
                <w:u w:val="none"/>
              </w:rPr>
              <w:t>thinking</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1800"/>
          </w:tcPr>
          <w:p>
            <w:pPr>
              <w:spacing w:before="20" w:after="20"/>
              <w:ind w:left="0" w:firstLine="0"/>
              <w:jc w:val="left"/>
            </w:pPr>
            <w:r>
              <w:rPr>
                <w:rFonts w:ascii="맑은 고딕" w:hAnsi="맑은 고딕" w:eastAsia="맑은 고딕" w:cs="맑은 고딕"/>
                <w:b w:val="0"/>
                <w:i w:val="0"/>
                <w:sz w:val="18"/>
                <w:u w:val="none"/>
              </w:rPr>
              <w:t>how</w:t>
            </w:r>
          </w:p>
        </w:tc>
        <w:tc>
          <w:tcPr>
            <w:tcW w:type="dxa" w:w="1840"/>
          </w:tcPr>
          <w:p>
            <w:pPr>
              <w:spacing w:before="20" w:after="20"/>
              <w:ind w:left="0" w:firstLine="0"/>
              <w:jc w:val="left"/>
            </w:pPr>
            <w:r>
              <w:rPr>
                <w:rFonts w:ascii="맑은 고딕" w:hAnsi="맑은 고딕" w:eastAsia="맑은 고딕" w:cs="맑은 고딕"/>
                <w:b w:val="0"/>
                <w:i w:val="0"/>
                <w:sz w:val="18"/>
                <w:u w:val="none"/>
              </w:rPr>
              <w:t>being</w:t>
            </w:r>
          </w:p>
        </w:tc>
        <w:tc>
          <w:tcPr>
            <w:tcW w:type="dxa" w:w="1840"/>
          </w:tcPr>
          <w:p>
            <w:pPr>
              <w:spacing w:before="20" w:after="20"/>
              <w:ind w:left="0" w:firstLine="0"/>
              <w:jc w:val="left"/>
            </w:pPr>
            <w:r>
              <w:rPr>
                <w:rFonts w:ascii="맑은 고딕" w:hAnsi="맑은 고딕" w:eastAsia="맑은 고딕" w:cs="맑은 고딕"/>
                <w:b w:val="0"/>
                <w:i w:val="0"/>
                <w:sz w:val="18"/>
                <w:u w:val="none"/>
              </w:rPr>
              <w:t>thinking</w:t>
            </w:r>
          </w:p>
        </w:tc>
      </w:tr>
    </w:tbl>
    <w:p>
      <w:pPr>
        <w:keepNext/>
        <w:spacing w:before="220" w:after="40"/>
        <w:ind w:left="440" w:hanging="440"/>
        <w:jc w:val="left"/>
      </w:pPr>
      <w:r>
        <w:rPr>
          <w:rFonts w:ascii="함초롬바탕" w:hAnsi="함초롬바탕" w:eastAsia="함초롬바탕" w:cs="함초롬바탕"/>
          <w:b/>
          <w:i/>
          <w:sz w:val="22"/>
          <w:u w:val="none"/>
        </w:rPr>
        <w:t>19.</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위 글의 빈칸 (A)에 들어갈 말을 주어진 철자로 시작하여 각각 쓰시오.</w:t>
      </w:r>
      <w:r>
        <w:rPr>
          <w:rFonts w:ascii="맑은 고딕" w:hAnsi="맑은 고딕" w:eastAsia="맑은 고딕" w:cs="맑은 고딕"/>
          <w:b w:val="0"/>
          <w:i w:val="0"/>
          <w:sz w:val="18"/>
          <w:u w:val="none"/>
          <w:vertAlign w:val="superscript"/>
        </w:rPr>
        <w:t>19)</w:t>
      </w:r>
    </w:p>
    <w:p>
      <w:pPr>
        <w:spacing w:before="40" w:after="40" w:line="384" w:lineRule="auto"/>
        <w:ind w:left="300" w:firstLine="0"/>
        <w:jc w:val="both"/>
      </w:pPr>
      <w:r>
        <w:rPr>
          <w:rFonts w:ascii="함초롬바탕" w:hAnsi="함초롬바탕" w:eastAsia="함초롬바탕" w:cs="함초롬바탕"/>
          <w:b w:val="0"/>
          <w:i w:val="0"/>
          <w:sz w:val="20"/>
          <w:u w:val="none"/>
        </w:rPr>
        <w:t>The mind is essentially a survival machine. Attack and defense against other minds, gathering, storing, and analyzing information―this is what it is good at, but it is not at all creative. All true artists create from a place of no-mind, from (A)i__________ s__________. Even great scientists have reported that their creative breakthroughs came at a time of mental quietude. The surprising result of a nationwide inquiry among America’s most famous mathematicians, including Einstein, to find out their working methods, was that thinking “plays only a subordinate part in the brief, decisive phase of the creative act itself.” So I would say that the simple reason why the majority of scientists are not creative is not because they don’t know how to think, but because they don’t know how to stop thinking!</w:t>
      </w:r>
    </w:p>
    <w:p>
      <w:pPr>
        <w:spacing w:before="0" w:after="40"/>
        <w:ind w:left="0" w:firstLine="0"/>
        <w:jc w:val="right"/>
      </w:pPr>
      <w:r>
        <w:rPr>
          <w:rFonts w:ascii="함초롬바탕" w:hAnsi="함초롬바탕" w:eastAsia="함초롬바탕" w:cs="함초롬바탕"/>
          <w:b w:val="0"/>
          <w:i w:val="0"/>
          <w:sz w:val="16"/>
          <w:u w:val="none"/>
        </w:rPr>
        <w:t>*quietude 정적  **subordinate 부수적인</w:t>
      </w:r>
    </w:p>
    <w:p>
      <w:pPr>
        <w:keepNext/>
        <w:spacing w:before="220" w:after="40"/>
        <w:ind w:left="440" w:hanging="440"/>
        <w:jc w:val="left"/>
      </w:pPr>
      <w:r>
        <w:rPr>
          <w:rFonts w:ascii="함초롬바탕" w:hAnsi="함초롬바탕" w:eastAsia="함초롬바탕" w:cs="함초롬바탕"/>
          <w:b/>
          <w:i/>
          <w:sz w:val="22"/>
          <w:u w:val="none"/>
        </w:rPr>
        <w:t>20.</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위 글을 읽고 아래 질문에 대한 답을 주어진 단어로 시작하여 총 6단어로 완성하시오. (단, 본문의 단어만을 사용할 것)</w:t>
      </w:r>
      <w:r>
        <w:rPr>
          <w:rFonts w:ascii="맑은 고딕" w:hAnsi="맑은 고딕" w:eastAsia="맑은 고딕" w:cs="맑은 고딕"/>
          <w:b w:val="0"/>
          <w:i w:val="0"/>
          <w:sz w:val="18"/>
          <w:u w:val="none"/>
          <w:vertAlign w:val="superscript"/>
        </w:rPr>
        <w:t>20)</w:t>
      </w:r>
    </w:p>
    <w:tbl>
      <w:tblPr>
        <w:tblW w:type="auto" w:w="0"/>
        <w:jc w:val="left"/>
        <w:tblLayout w:type="fixed"/>
        <w:tblLook w:firstColumn="1" w:firstRow="1" w:lastColumn="0" w:lastRow="0" w:noHBand="0" w:noVBand="1" w:val="04A0"/>
        <w:tblW w:w="8300" w:type="dxa"/>
        <w:tblInd w:w="120" w:type="dxa"/>
        <w:tblBorders>
          <w:top w:val="single" w:sz="6" w:space="0" w:color="000000"/>
          <w:left w:val="single" w:sz="6" w:space="0" w:color="000000"/>
          <w:bottom w:val="single" w:sz="6" w:space="0" w:color="000000"/>
          <w:right w:val="single" w:sz="6" w:space="0" w:color="000000"/>
        </w:tblBorders>
        <w:tblLayout w:type="fixed"/>
        <w:tblCellMar>
          <w:top w:w="50" w:type="dxa"/>
          <w:left w:w="90" w:type="dxa"/>
          <w:bottom w:w="50" w:type="dxa"/>
          <w:right w:w="90" w:type="dxa"/>
        </w:tblCellMar>
      </w:tblPr>
      <w:tblGrid>
        <w:gridCol w:w="8300"/>
      </w:tblGrid>
      <w:tr>
        <w:tc>
          <w:tcPr>
            <w:tcW w:type="dxa" w:w="8300"/>
          </w:tcPr>
          <w:p>
            <w:pPr>
              <w:spacing w:before="20" w:after="20" w:line="312" w:lineRule="auto"/>
              <w:ind w:left="0" w:firstLine="0"/>
              <w:jc w:val="both"/>
            </w:pPr>
            <w:r>
              <w:rPr>
                <w:rFonts w:ascii="맑은 고딕" w:hAnsi="맑은 고딕" w:eastAsia="맑은 고딕" w:cs="맑은 고딕"/>
                <w:b w:val="0"/>
                <w:i w:val="0"/>
                <w:sz w:val="18"/>
                <w:u w:val="none"/>
              </w:rPr>
              <w:t>Q. What is the important factor to be creative?</w:t>
            </w:r>
          </w:p>
          <w:p>
            <w:pPr>
              <w:spacing w:before="20" w:after="20" w:line="312" w:lineRule="auto"/>
              <w:ind w:left="0" w:firstLine="0"/>
              <w:jc w:val="both"/>
            </w:pPr>
            <w:r>
              <w:rPr>
                <w:rFonts w:ascii="맑은 고딕" w:hAnsi="맑은 고딕" w:eastAsia="맑은 고딕" w:cs="맑은 고딕"/>
                <w:b w:val="0"/>
                <w:i w:val="0"/>
                <w:sz w:val="18"/>
                <w:u w:val="none"/>
              </w:rPr>
              <w:t>A. To recognize _______ _______ _______ _______</w:t>
            </w:r>
          </w:p>
        </w:tc>
      </w:tr>
    </w:tbl>
    <w:p>
      <w:pPr>
        <w:spacing w:before="0" w:after="0" w:line="80" w:lineRule="exact"/>
        <w:ind w:left="0" w:firstLine="0"/>
        <w:jc w:val="both"/>
        <w:rPr>
          <w:sz w:val="8"/>
        </w:rPr>
      </w:pPr>
    </w:p>
    <w:p>
      <w:pPr>
        <w:keepNext/>
        <w:spacing w:before="220" w:after="40"/>
        <w:ind w:left="440" w:hanging="440"/>
        <w:jc w:val="left"/>
      </w:pPr>
      <w:r>
        <w:rPr>
          <w:rFonts w:ascii="함초롬바탕" w:hAnsi="함초롬바탕" w:eastAsia="함초롬바탕" w:cs="함초롬바탕"/>
          <w:b/>
          <w:i/>
          <w:sz w:val="22"/>
          <w:u w:val="none"/>
        </w:rPr>
        <w:t>21.</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 xml:space="preserve">다음 글의 밑줄 친 ①~⑤ 중 어법상 </w:t>
      </w:r>
      <w:r>
        <w:rPr>
          <w:rFonts w:ascii="맑은 고딕" w:hAnsi="맑은 고딕" w:eastAsia="맑은 고딕" w:cs="맑은 고딕"/>
          <w:b/>
          <w:i w:val="0"/>
          <w:sz w:val="18"/>
          <w:u w:val="single"/>
        </w:rPr>
        <w:t>틀린</w:t>
      </w:r>
      <w:r>
        <w:rPr>
          <w:rFonts w:ascii="맑은 고딕" w:hAnsi="맑은 고딕" w:eastAsia="맑은 고딕" w:cs="맑은 고딕"/>
          <w:b/>
          <w:i w:val="0"/>
          <w:sz w:val="18"/>
          <w:u w:val="none"/>
        </w:rPr>
        <w:t xml:space="preserve"> 것은? (2가지)</w:t>
      </w:r>
      <w:r>
        <w:rPr>
          <w:rFonts w:ascii="맑은 고딕" w:hAnsi="맑은 고딕" w:eastAsia="맑은 고딕" w:cs="맑은 고딕"/>
          <w:b/>
          <w:i w:val="0"/>
          <w:sz w:val="18"/>
          <w:u w:val="none"/>
        </w:rPr>
        <w:t xml:space="preserve"> [19년 6월 33번]</w:t>
      </w:r>
      <w:r>
        <w:rPr>
          <w:rFonts w:ascii="맑은 고딕" w:hAnsi="맑은 고딕" w:eastAsia="맑은 고딕" w:cs="맑은 고딕"/>
          <w:b w:val="0"/>
          <w:i w:val="0"/>
          <w:sz w:val="18"/>
          <w:u w:val="none"/>
          <w:vertAlign w:val="superscript"/>
        </w:rPr>
        <w:t>21)</w:t>
      </w:r>
    </w:p>
    <w:p>
      <w:pPr>
        <w:spacing w:before="40" w:after="40" w:line="384" w:lineRule="auto"/>
        <w:ind w:left="300" w:firstLine="0"/>
        <w:jc w:val="both"/>
      </w:pPr>
      <w:r>
        <w:rPr>
          <w:rFonts w:ascii="함초롬바탕" w:hAnsi="함초롬바탕" w:eastAsia="함초롬바탕" w:cs="함초롬바탕"/>
          <w:b w:val="0"/>
          <w:i w:val="0"/>
          <w:sz w:val="20"/>
          <w:u w:val="none"/>
        </w:rPr>
        <w:t>The mind is essentially a survival machine. Attack and defense against other minds, gathering, storing, and analyzing information―this is ①</w:t>
      </w:r>
      <w:r>
        <w:rPr>
          <w:rFonts w:ascii="함초롬바탕" w:hAnsi="함초롬바탕" w:eastAsia="함초롬바탕" w:cs="함초롬바탕"/>
          <w:b w:val="0"/>
          <w:i w:val="0"/>
          <w:sz w:val="20"/>
          <w:u w:val="single"/>
        </w:rPr>
        <w:t>how</w:t>
      </w:r>
      <w:r>
        <w:rPr>
          <w:rFonts w:ascii="함초롬바탕" w:hAnsi="함초롬바탕" w:eastAsia="함초롬바탕" w:cs="함초롬바탕"/>
          <w:b w:val="0"/>
          <w:i w:val="0"/>
          <w:sz w:val="20"/>
          <w:u w:val="none"/>
        </w:rPr>
        <w:t xml:space="preserve"> it is good at, but it is ②</w:t>
      </w:r>
      <w:r>
        <w:rPr>
          <w:rFonts w:ascii="함초롬바탕" w:hAnsi="함초롬바탕" w:eastAsia="함초롬바탕" w:cs="함초롬바탕"/>
          <w:b w:val="0"/>
          <w:i w:val="0"/>
          <w:sz w:val="20"/>
          <w:u w:val="single"/>
        </w:rPr>
        <w:t>not at all</w:t>
      </w:r>
      <w:r>
        <w:rPr>
          <w:rFonts w:ascii="함초롬바탕" w:hAnsi="함초롬바탕" w:eastAsia="함초롬바탕" w:cs="함초롬바탕"/>
          <w:b w:val="0"/>
          <w:i w:val="0"/>
          <w:sz w:val="20"/>
          <w:u w:val="none"/>
        </w:rPr>
        <w:t xml:space="preserve"> creative. All true artists create from a place of no-mind, ③</w:t>
      </w:r>
      <w:r>
        <w:rPr>
          <w:rFonts w:ascii="함초롬바탕" w:hAnsi="함초롬바탕" w:eastAsia="함초롬바탕" w:cs="함초롬바탕"/>
          <w:b w:val="0"/>
          <w:i w:val="0"/>
          <w:sz w:val="20"/>
          <w:u w:val="single"/>
        </w:rPr>
        <w:t>from</w:t>
      </w:r>
      <w:r>
        <w:rPr>
          <w:rFonts w:ascii="함초롬바탕" w:hAnsi="함초롬바탕" w:eastAsia="함초롬바탕" w:cs="함초롬바탕"/>
          <w:b w:val="0"/>
          <w:i w:val="0"/>
          <w:sz w:val="20"/>
          <w:u w:val="none"/>
        </w:rPr>
        <w:t xml:space="preserve"> inner stillness. Even great scientists have reported that their creative breakthroughs came at a time of mental quietude. The surprising result of a nationwide inquiry among America’s most famous mathematicians, including Einstein, to find out their working methods, ④</w:t>
      </w:r>
      <w:r>
        <w:rPr>
          <w:rFonts w:ascii="함초롬바탕" w:hAnsi="함초롬바탕" w:eastAsia="함초롬바탕" w:cs="함초롬바탕"/>
          <w:b w:val="0"/>
          <w:i w:val="0"/>
          <w:sz w:val="20"/>
          <w:u w:val="single"/>
        </w:rPr>
        <w:t>were</w:t>
      </w:r>
      <w:r>
        <w:rPr>
          <w:rFonts w:ascii="함초롬바탕" w:hAnsi="함초롬바탕" w:eastAsia="함초롬바탕" w:cs="함초롬바탕"/>
          <w:b w:val="0"/>
          <w:i w:val="0"/>
          <w:sz w:val="20"/>
          <w:u w:val="none"/>
        </w:rPr>
        <w:t xml:space="preserve"> that thinking “plays only a subordinate part in the brief, decisive phase of the creative act itself.” So I would say that the simple reason why the majority of scientists are not creative ⑤</w:t>
      </w:r>
      <w:r>
        <w:rPr>
          <w:rFonts w:ascii="함초롬바탕" w:hAnsi="함초롬바탕" w:eastAsia="함초롬바탕" w:cs="함초롬바탕"/>
          <w:b w:val="0"/>
          <w:i w:val="0"/>
          <w:sz w:val="20"/>
          <w:u w:val="single"/>
        </w:rPr>
        <w:t>is</w:t>
      </w:r>
      <w:r>
        <w:rPr>
          <w:rFonts w:ascii="함초롬바탕" w:hAnsi="함초롬바탕" w:eastAsia="함초롬바탕" w:cs="함초롬바탕"/>
          <w:b w:val="0"/>
          <w:i w:val="0"/>
          <w:sz w:val="20"/>
          <w:u w:val="none"/>
        </w:rPr>
        <w:t xml:space="preserve"> not because they don’t know how to think, but because they don’t know how to stop thinking!</w:t>
      </w:r>
    </w:p>
    <w:p>
      <w:pPr>
        <w:keepNext/>
        <w:spacing w:before="220" w:after="40"/>
        <w:ind w:left="440" w:hanging="440"/>
        <w:jc w:val="left"/>
      </w:pPr>
      <w:r>
        <w:rPr>
          <w:rFonts w:ascii="함초롬바탕" w:hAnsi="함초롬바탕" w:eastAsia="함초롬바탕" w:cs="함초롬바탕"/>
          <w:b/>
          <w:i/>
          <w:sz w:val="22"/>
          <w:u w:val="none"/>
        </w:rPr>
        <w:t>22.</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글을 &lt;보기&gt;와 같이 요약하고자 할 때, 빈칸에 들어갈 말로 가장 적절한 것은?</w:t>
      </w:r>
      <w:r>
        <w:rPr>
          <w:rFonts w:ascii="맑은 고딕" w:hAnsi="맑은 고딕" w:eastAsia="맑은 고딕" w:cs="맑은 고딕"/>
          <w:b/>
          <w:i w:val="0"/>
          <w:sz w:val="18"/>
          <w:u w:val="none"/>
        </w:rPr>
        <w:t xml:space="preserve"> [19년 6월 33번]</w:t>
      </w:r>
      <w:r>
        <w:rPr>
          <w:rFonts w:ascii="맑은 고딕" w:hAnsi="맑은 고딕" w:eastAsia="맑은 고딕" w:cs="맑은 고딕"/>
          <w:b w:val="0"/>
          <w:i w:val="0"/>
          <w:sz w:val="18"/>
          <w:u w:val="none"/>
          <w:vertAlign w:val="superscript"/>
        </w:rPr>
        <w:t>22)</w:t>
      </w:r>
    </w:p>
    <w:p>
      <w:pPr>
        <w:spacing w:before="40" w:after="40" w:line="384" w:lineRule="auto"/>
        <w:ind w:left="300" w:firstLine="0"/>
        <w:jc w:val="both"/>
      </w:pPr>
      <w:r>
        <w:rPr>
          <w:rFonts w:ascii="함초롬바탕" w:hAnsi="함초롬바탕" w:eastAsia="함초롬바탕" w:cs="함초롬바탕"/>
          <w:b w:val="0"/>
          <w:i w:val="0"/>
          <w:sz w:val="20"/>
          <w:u w:val="none"/>
        </w:rPr>
        <w:t>The mind is essentially a survival machine. Attack and defense against other minds, gathering, storing, and analyzing information―this is what it is good at, but it is not at all creative. All true artists create from a place of no-mind, from inner stillness. Even great scientists have reported that their creative breakthroughs came at a time of mental quietude. The surprising result of a nationwide inquiry among America’s most famous mathematicians, including Einstein, to find out their working methods, was that thinking “plays only a subordinate part in the brief, decisive phase of the creative act itself.” So I would say that the simple reason why the majority of scientists are not creative is not because they don’t know how to think, but because they don’t know how to stop thinking!</w:t>
      </w:r>
    </w:p>
    <w:tbl>
      <w:tblPr>
        <w:tblW w:type="auto" w:w="0"/>
        <w:jc w:val="left"/>
        <w:tblLayout w:type="fixed"/>
        <w:tblLook w:firstColumn="1" w:firstRow="1" w:lastColumn="0" w:lastRow="0" w:noHBand="0" w:noVBand="1" w:val="04A0"/>
        <w:tblW w:w="8300" w:type="dxa"/>
        <w:tblInd w:w="120" w:type="dxa"/>
        <w:tblBorders>
          <w:top w:val="single" w:sz="6" w:space="0" w:color="000000"/>
          <w:left w:val="single" w:sz="6" w:space="0" w:color="000000"/>
          <w:bottom w:val="single" w:sz="6" w:space="0" w:color="000000"/>
          <w:right w:val="single" w:sz="6" w:space="0" w:color="000000"/>
        </w:tblBorders>
        <w:tblLayout w:type="fixed"/>
        <w:tblCellMar>
          <w:top w:w="50" w:type="dxa"/>
          <w:left w:w="90" w:type="dxa"/>
          <w:bottom w:w="50" w:type="dxa"/>
          <w:right w:w="90" w:type="dxa"/>
        </w:tblCellMar>
      </w:tblPr>
      <w:tblGrid>
        <w:gridCol w:w="8300"/>
      </w:tblGrid>
      <w:tr>
        <w:tc>
          <w:tcPr>
            <w:tcW w:type="dxa" w:w="8300"/>
          </w:tcPr>
          <w:p>
            <w:pPr>
              <w:spacing w:before="20" w:after="20" w:line="312" w:lineRule="auto"/>
              <w:ind w:left="0" w:firstLine="0"/>
              <w:jc w:val="both"/>
            </w:pPr>
            <w:r>
              <w:rPr>
                <w:rFonts w:ascii="맑은 고딕" w:hAnsi="맑은 고딕" w:eastAsia="맑은 고딕" w:cs="맑은 고딕"/>
                <w:b w:val="0"/>
                <w:i w:val="0"/>
                <w:sz w:val="18"/>
                <w:u w:val="none"/>
              </w:rPr>
              <w:t>Since our minds are intrinsically for survival, rather than for (A)__________, anyone who is thirsty for groundbreaking ideas needs to (B)__________ their thinking and go into serenity.</w:t>
            </w:r>
          </w:p>
        </w:tc>
      </w:tr>
    </w:tbl>
    <w:p>
      <w:pPr>
        <w:spacing w:before="0" w:after="0" w:line="80" w:lineRule="exact"/>
        <w:ind w:left="0" w:firstLine="0"/>
        <w:jc w:val="both"/>
        <w:rPr>
          <w:sz w:val="8"/>
        </w:rPr>
      </w:pPr>
    </w:p>
    <w:tbl>
      <w:tblPr>
        <w:tblW w:type="auto" w:w="0"/>
        <w:jc w:val="left"/>
        <w:tblLayout w:type="fixed"/>
        <w:tblLook w:firstColumn="1" w:firstRow="1" w:lastColumn="0" w:lastRow="0" w:noHBand="0" w:noVBand="1" w:val="04A0"/>
        <w:tblW w:w="5940" w:type="dxa"/>
        <w:tblInd w:w="160" w:type="dxa"/>
        <w:tblLayout w:type="fixed"/>
        <w:tblCellMar>
          <w:top w:w="0" w:type="dxa"/>
          <w:left w:w="28" w:type="dxa"/>
          <w:bottom w:w="0" w:type="dxa"/>
          <w:right w:w="28" w:type="dxa"/>
        </w:tblCellMar>
      </w:tblPr>
      <w:tblGrid>
        <w:gridCol w:w="340"/>
        <w:gridCol w:w="2600"/>
        <w:gridCol w:w="3000"/>
      </w:tblGrid>
      <w:tr>
        <w:tc>
          <w:tcPr>
            <w:tcW w:type="dxa" w:w="340"/>
          </w:tcPr>
          <w:p>
            <w:pPr>
              <w:spacing w:before="80" w:after="20"/>
              <w:ind w:left="0" w:firstLine="0"/>
              <w:jc w:val="left"/>
            </w:pPr>
          </w:p>
        </w:tc>
        <w:tc>
          <w:tcPr>
            <w:tcW w:type="dxa" w:w="2600"/>
          </w:tcPr>
          <w:p>
            <w:pPr>
              <w:spacing w:before="80" w:after="20"/>
              <w:ind w:left="0" w:firstLine="0"/>
              <w:jc w:val="left"/>
            </w:pPr>
            <w:r>
              <w:rPr>
                <w:rFonts w:ascii="맑은 고딕" w:hAnsi="맑은 고딕" w:eastAsia="맑은 고딕" w:cs="맑은 고딕"/>
                <w:b w:val="0"/>
                <w:i w:val="0"/>
                <w:sz w:val="18"/>
                <w:u w:val="none"/>
              </w:rPr>
              <w:t>(A)</w:t>
            </w:r>
          </w:p>
        </w:tc>
        <w:tc>
          <w:tcPr>
            <w:tcW w:type="dxa" w:w="3000"/>
          </w:tcPr>
          <w:p>
            <w:pPr>
              <w:spacing w:before="80" w:after="20"/>
              <w:ind w:left="0" w:firstLine="0"/>
              <w:jc w:val="left"/>
            </w:pPr>
            <w:r>
              <w:rPr>
                <w:rFonts w:ascii="맑은 고딕" w:hAnsi="맑은 고딕" w:eastAsia="맑은 고딕" w:cs="맑은 고딕"/>
                <w:b w:val="0"/>
                <w:i w:val="0"/>
                <w:sz w:val="18"/>
                <w:u w:val="none"/>
              </w:rPr>
              <w:t>(B)</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2600"/>
          </w:tcPr>
          <w:p>
            <w:pPr>
              <w:spacing w:before="20" w:after="20"/>
              <w:ind w:left="0" w:firstLine="0"/>
              <w:jc w:val="left"/>
            </w:pPr>
            <w:r>
              <w:rPr>
                <w:rFonts w:ascii="맑은 고딕" w:hAnsi="맑은 고딕" w:eastAsia="맑은 고딕" w:cs="맑은 고딕"/>
                <w:b w:val="0"/>
                <w:i w:val="0"/>
                <w:sz w:val="18"/>
                <w:u w:val="none"/>
              </w:rPr>
              <w:t>integrity</w:t>
            </w:r>
          </w:p>
        </w:tc>
        <w:tc>
          <w:tcPr>
            <w:tcW w:type="dxa" w:w="3000"/>
          </w:tcPr>
          <w:p>
            <w:pPr>
              <w:spacing w:before="20" w:after="20"/>
              <w:ind w:left="0" w:firstLine="0"/>
              <w:jc w:val="left"/>
            </w:pPr>
            <w:r>
              <w:rPr>
                <w:rFonts w:ascii="맑은 고딕" w:hAnsi="맑은 고딕" w:eastAsia="맑은 고딕" w:cs="맑은 고딕"/>
                <w:b w:val="0"/>
                <w:i w:val="0"/>
                <w:sz w:val="18"/>
                <w:u w:val="none"/>
              </w:rPr>
              <w:t>paralyze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2600"/>
          </w:tcPr>
          <w:p>
            <w:pPr>
              <w:spacing w:before="20" w:after="20"/>
              <w:ind w:left="0" w:firstLine="0"/>
              <w:jc w:val="left"/>
            </w:pPr>
            <w:r>
              <w:rPr>
                <w:rFonts w:ascii="맑은 고딕" w:hAnsi="맑은 고딕" w:eastAsia="맑은 고딕" w:cs="맑은 고딕"/>
                <w:b w:val="0"/>
                <w:i w:val="0"/>
                <w:sz w:val="18"/>
                <w:u w:val="none"/>
              </w:rPr>
              <w:t>novelty</w:t>
            </w:r>
          </w:p>
        </w:tc>
        <w:tc>
          <w:tcPr>
            <w:tcW w:type="dxa" w:w="3000"/>
          </w:tcPr>
          <w:p>
            <w:pPr>
              <w:spacing w:before="20" w:after="20"/>
              <w:ind w:left="0" w:firstLine="0"/>
              <w:jc w:val="left"/>
            </w:pPr>
            <w:r>
              <w:rPr>
                <w:rFonts w:ascii="맑은 고딕" w:hAnsi="맑은 고딕" w:eastAsia="맑은 고딕" w:cs="맑은 고딕"/>
                <w:b w:val="0"/>
                <w:i w:val="0"/>
                <w:sz w:val="18"/>
                <w:u w:val="none"/>
              </w:rPr>
              <w:t>renew</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2600"/>
          </w:tcPr>
          <w:p>
            <w:pPr>
              <w:spacing w:before="20" w:after="20"/>
              <w:ind w:left="0" w:firstLine="0"/>
              <w:jc w:val="left"/>
            </w:pPr>
            <w:r>
              <w:rPr>
                <w:rFonts w:ascii="맑은 고딕" w:hAnsi="맑은 고딕" w:eastAsia="맑은 고딕" w:cs="맑은 고딕"/>
                <w:b w:val="0"/>
                <w:i w:val="0"/>
                <w:sz w:val="18"/>
                <w:u w:val="none"/>
              </w:rPr>
              <w:t>insight</w:t>
            </w:r>
          </w:p>
        </w:tc>
        <w:tc>
          <w:tcPr>
            <w:tcW w:type="dxa" w:w="3000"/>
          </w:tcPr>
          <w:p>
            <w:pPr>
              <w:spacing w:before="20" w:after="20"/>
              <w:ind w:left="0" w:firstLine="0"/>
              <w:jc w:val="left"/>
            </w:pPr>
            <w:r>
              <w:rPr>
                <w:rFonts w:ascii="맑은 고딕" w:hAnsi="맑은 고딕" w:eastAsia="맑은 고딕" w:cs="맑은 고딕"/>
                <w:b w:val="0"/>
                <w:i w:val="0"/>
                <w:sz w:val="18"/>
                <w:u w:val="none"/>
              </w:rPr>
              <w:t>boost</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2600"/>
          </w:tcPr>
          <w:p>
            <w:pPr>
              <w:spacing w:before="20" w:after="20"/>
              <w:ind w:left="0" w:firstLine="0"/>
              <w:jc w:val="left"/>
            </w:pPr>
            <w:r>
              <w:rPr>
                <w:rFonts w:ascii="맑은 고딕" w:hAnsi="맑은 고딕" w:eastAsia="맑은 고딕" w:cs="맑은 고딕"/>
                <w:b w:val="0"/>
                <w:i w:val="0"/>
                <w:sz w:val="18"/>
                <w:u w:val="none"/>
              </w:rPr>
              <w:t>ingenuity</w:t>
            </w:r>
          </w:p>
        </w:tc>
        <w:tc>
          <w:tcPr>
            <w:tcW w:type="dxa" w:w="3000"/>
          </w:tcPr>
          <w:p>
            <w:pPr>
              <w:spacing w:before="20" w:after="20"/>
              <w:ind w:left="0" w:firstLine="0"/>
              <w:jc w:val="left"/>
            </w:pPr>
            <w:r>
              <w:rPr>
                <w:rFonts w:ascii="맑은 고딕" w:hAnsi="맑은 고딕" w:eastAsia="맑은 고딕" w:cs="맑은 고딕"/>
                <w:b w:val="0"/>
                <w:i w:val="0"/>
                <w:sz w:val="18"/>
                <w:u w:val="none"/>
              </w:rPr>
              <w:t>pause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2600"/>
          </w:tcPr>
          <w:p>
            <w:pPr>
              <w:spacing w:before="20" w:after="20"/>
              <w:ind w:left="0" w:firstLine="0"/>
              <w:jc w:val="left"/>
            </w:pPr>
            <w:r>
              <w:rPr>
                <w:rFonts w:ascii="맑은 고딕" w:hAnsi="맑은 고딕" w:eastAsia="맑은 고딕" w:cs="맑은 고딕"/>
                <w:b w:val="0"/>
                <w:i w:val="0"/>
                <w:sz w:val="18"/>
                <w:u w:val="none"/>
              </w:rPr>
              <w:t>proficiency</w:t>
            </w:r>
          </w:p>
        </w:tc>
        <w:tc>
          <w:tcPr>
            <w:tcW w:type="dxa" w:w="3000"/>
          </w:tcPr>
          <w:p>
            <w:pPr>
              <w:spacing w:before="20" w:after="20"/>
              <w:ind w:left="0" w:firstLine="0"/>
              <w:jc w:val="left"/>
            </w:pPr>
            <w:r>
              <w:rPr>
                <w:rFonts w:ascii="맑은 고딕" w:hAnsi="맑은 고딕" w:eastAsia="맑은 고딕" w:cs="맑은 고딕"/>
                <w:b w:val="0"/>
                <w:i w:val="0"/>
                <w:sz w:val="18"/>
                <w:u w:val="none"/>
              </w:rPr>
              <w:t>analyze</w:t>
            </w:r>
          </w:p>
        </w:tc>
      </w:tr>
    </w:tbl>
    <w:p>
      <w:pPr>
        <w:keepNext/>
        <w:spacing w:before="220" w:after="40"/>
        <w:ind w:left="440" w:hanging="440"/>
        <w:jc w:val="left"/>
      </w:pPr>
      <w:r>
        <w:rPr>
          <w:rFonts w:ascii="함초롬바탕" w:hAnsi="함초롬바탕" w:eastAsia="함초롬바탕" w:cs="함초롬바탕"/>
          <w:b/>
          <w:i/>
          <w:sz w:val="22"/>
          <w:u w:val="none"/>
        </w:rPr>
        <w:t>23.</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제목으로 가장 적절한 것은?</w:t>
      </w:r>
      <w:r>
        <w:rPr>
          <w:rFonts w:ascii="맑은 고딕" w:hAnsi="맑은 고딕" w:eastAsia="맑은 고딕" w:cs="맑은 고딕"/>
          <w:b/>
          <w:i w:val="0"/>
          <w:sz w:val="18"/>
          <w:u w:val="none"/>
        </w:rPr>
        <w:t xml:space="preserve"> [19년 6월 33번]</w:t>
      </w:r>
      <w:r>
        <w:rPr>
          <w:rFonts w:ascii="맑은 고딕" w:hAnsi="맑은 고딕" w:eastAsia="맑은 고딕" w:cs="맑은 고딕"/>
          <w:b w:val="0"/>
          <w:i w:val="0"/>
          <w:sz w:val="18"/>
          <w:u w:val="none"/>
          <w:vertAlign w:val="superscript"/>
        </w:rPr>
        <w:t>23)</w:t>
      </w:r>
    </w:p>
    <w:p>
      <w:pPr>
        <w:spacing w:before="40" w:after="40" w:line="384" w:lineRule="auto"/>
        <w:ind w:left="300" w:firstLine="0"/>
        <w:jc w:val="both"/>
      </w:pPr>
      <w:r>
        <w:rPr>
          <w:rFonts w:ascii="함초롬바탕" w:hAnsi="함초롬바탕" w:eastAsia="함초롬바탕" w:cs="함초롬바탕"/>
          <w:b w:val="0"/>
          <w:i w:val="0"/>
          <w:sz w:val="20"/>
          <w:u w:val="none"/>
        </w:rPr>
        <w:t>The mind is essentially a survival machine. Attack and defense against other minds, gathering, storing, and analyzing information―this is what it is good at, but it is not at all creative. All true artists create from a place of no-mind, from inner stillness. Even great scientists have reported that their creative breakthroughs came at a time of mental quietude. The surprising result of a nationwide inquiry among America’s most famous mathematicians, including Einstein, to find out their working methods, was that thinking “plays only a subordinate part in the brief, decisive phase of the creative act itself.” So I would say that the simple reason why the majority of scientists are not creative is not because they don’t know how to think, but because they don’t know how to stop thinking!</w:t>
      </w:r>
    </w:p>
    <w:p>
      <w:pPr>
        <w:spacing w:before="80" w:after="0" w:line="276" w:lineRule="auto"/>
        <w:ind w:left="340" w:hanging="340"/>
        <w:jc w:val="left"/>
      </w:pPr>
      <w:r>
        <w:rPr>
          <w:rFonts w:ascii="맑은 고딕" w:hAnsi="맑은 고딕" w:eastAsia="맑은 고딕" w:cs="맑은 고딕"/>
          <w:b w:val="0"/>
          <w:i w:val="0"/>
          <w:sz w:val="18"/>
          <w:u w:val="none"/>
        </w:rPr>
        <w:t>① Think Outside the Box. You Will Make a Breakthrough.</w:t>
      </w:r>
    </w:p>
    <w:p>
      <w:pPr>
        <w:spacing w:before="0" w:after="0" w:line="276" w:lineRule="auto"/>
        <w:ind w:left="340" w:hanging="340"/>
        <w:jc w:val="left"/>
      </w:pPr>
      <w:r>
        <w:rPr>
          <w:rFonts w:ascii="맑은 고딕" w:hAnsi="맑은 고딕" w:eastAsia="맑은 고딕" w:cs="맑은 고딕"/>
          <w:b w:val="0"/>
          <w:i w:val="0"/>
          <w:sz w:val="18"/>
          <w:u w:val="none"/>
        </w:rPr>
        <w:t>② The Key to Nurturing Your Creativity: Immerse Yourself in Thought.</w:t>
      </w:r>
    </w:p>
    <w:p>
      <w:pPr>
        <w:spacing w:before="0" w:after="0" w:line="276" w:lineRule="auto"/>
        <w:ind w:left="340" w:hanging="340"/>
        <w:jc w:val="left"/>
      </w:pPr>
      <w:r>
        <w:rPr>
          <w:rFonts w:ascii="맑은 고딕" w:hAnsi="맑은 고딕" w:eastAsia="맑은 고딕" w:cs="맑은 고딕"/>
          <w:b w:val="0"/>
          <w:i w:val="0"/>
          <w:sz w:val="18"/>
          <w:u w:val="none"/>
        </w:rPr>
        <w:t>③ Switch off Your Reason. Inspiration Will Knock on Your Door.</w:t>
      </w:r>
    </w:p>
    <w:p>
      <w:pPr>
        <w:spacing w:before="0" w:after="0" w:line="276" w:lineRule="auto"/>
        <w:ind w:left="340" w:hanging="340"/>
        <w:jc w:val="left"/>
      </w:pPr>
      <w:r>
        <w:rPr>
          <w:rFonts w:ascii="맑은 고딕" w:hAnsi="맑은 고딕" w:eastAsia="맑은 고딕" w:cs="맑은 고딕"/>
          <w:b w:val="0"/>
          <w:i w:val="0"/>
          <w:sz w:val="18"/>
          <w:u w:val="none"/>
        </w:rPr>
        <w:t>④ Creativity Is Not about Survival, But about Genius.</w:t>
      </w:r>
    </w:p>
    <w:p>
      <w:pPr>
        <w:spacing w:before="0" w:after="0" w:line="276" w:lineRule="auto"/>
        <w:ind w:left="340" w:hanging="340"/>
        <w:jc w:val="left"/>
      </w:pPr>
      <w:r>
        <w:rPr>
          <w:rFonts w:ascii="맑은 고딕" w:hAnsi="맑은 고딕" w:eastAsia="맑은 고딕" w:cs="맑은 고딕"/>
          <w:b w:val="0"/>
          <w:i w:val="0"/>
          <w:sz w:val="18"/>
          <w:u w:val="none"/>
        </w:rPr>
        <w:t>⑤ What Science and Art Have in Common: Flashy Creativity.</w:t>
      </w:r>
    </w:p>
    <w:p>
      <w:pPr>
        <w:keepNext/>
        <w:spacing w:before="220" w:after="40"/>
        <w:ind w:left="440" w:hanging="440"/>
        <w:jc w:val="left"/>
      </w:pPr>
      <w:r>
        <w:rPr>
          <w:rFonts w:ascii="함초롬바탕" w:hAnsi="함초롬바탕" w:eastAsia="함초롬바탕" w:cs="함초롬바탕"/>
          <w:b/>
          <w:i/>
          <w:sz w:val="22"/>
          <w:u w:val="none"/>
        </w:rPr>
        <w:t>24.</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빈칸에 들어갈 말로 가장 적절한 것은?</w:t>
      </w:r>
      <w:r>
        <w:rPr>
          <w:rFonts w:ascii="맑은 고딕" w:hAnsi="맑은 고딕" w:eastAsia="맑은 고딕" w:cs="맑은 고딕"/>
          <w:b/>
          <w:i w:val="0"/>
          <w:sz w:val="18"/>
          <w:u w:val="none"/>
        </w:rPr>
        <w:t xml:space="preserve"> [19년 6월 33번]</w:t>
      </w:r>
      <w:r>
        <w:rPr>
          <w:rFonts w:ascii="맑은 고딕" w:hAnsi="맑은 고딕" w:eastAsia="맑은 고딕" w:cs="맑은 고딕"/>
          <w:b w:val="0"/>
          <w:i w:val="0"/>
          <w:sz w:val="18"/>
          <w:u w:val="none"/>
          <w:vertAlign w:val="superscript"/>
        </w:rPr>
        <w:t>24)</w:t>
      </w:r>
    </w:p>
    <w:p>
      <w:pPr>
        <w:spacing w:before="40" w:after="40" w:line="384" w:lineRule="auto"/>
        <w:ind w:left="300" w:firstLine="0"/>
        <w:jc w:val="both"/>
      </w:pPr>
      <w:r>
        <w:rPr>
          <w:rFonts w:ascii="함초롬바탕" w:hAnsi="함초롬바탕" w:eastAsia="함초롬바탕" w:cs="함초롬바탕"/>
          <w:b w:val="0"/>
          <w:i w:val="0"/>
          <w:sz w:val="20"/>
          <w:u w:val="none"/>
        </w:rPr>
        <w:t>The mind is essentially a survival machine. Attack and defense against other minds, gathering, storing, and analyzing information―this is what it is good at, but it is not at all creative. All true artists create from a place of no-mind, from inner stillness. Even great scientists have reported that _____________________. The surprising result of a nationwide inquiry among America’s most famous mathematicians, including Einstein, to find out their working methods, was that thinking “plays only a subordinate part in the brief, decisive phase of the creative act itself.” So I would say that the simple reason why the majority of scientists are not creative is not because they don’t know how to think, but because they don’t know how to stop thinking!</w:t>
      </w:r>
    </w:p>
    <w:p>
      <w:pPr>
        <w:spacing w:before="80" w:after="0" w:line="276" w:lineRule="auto"/>
        <w:ind w:left="340" w:hanging="340"/>
        <w:jc w:val="left"/>
      </w:pPr>
      <w:r>
        <w:rPr>
          <w:rFonts w:ascii="맑은 고딕" w:hAnsi="맑은 고딕" w:eastAsia="맑은 고딕" w:cs="맑은 고딕"/>
          <w:b w:val="0"/>
          <w:i w:val="0"/>
          <w:sz w:val="18"/>
          <w:u w:val="none"/>
        </w:rPr>
        <w:t>① their originality arose when being free from excessive consciousness</w:t>
      </w:r>
    </w:p>
    <w:p>
      <w:pPr>
        <w:spacing w:before="0" w:after="0" w:line="276" w:lineRule="auto"/>
        <w:ind w:left="340" w:hanging="340"/>
        <w:jc w:val="left"/>
      </w:pPr>
      <w:r>
        <w:rPr>
          <w:rFonts w:ascii="맑은 고딕" w:hAnsi="맑은 고딕" w:eastAsia="맑은 고딕" w:cs="맑은 고딕"/>
          <w:b w:val="0"/>
          <w:i w:val="0"/>
          <w:sz w:val="18"/>
          <w:u w:val="none"/>
        </w:rPr>
        <w:t>② their motivation came at the time of full of attention to the matter</w:t>
      </w:r>
    </w:p>
    <w:p>
      <w:pPr>
        <w:spacing w:before="0" w:after="0" w:line="276" w:lineRule="auto"/>
        <w:ind w:left="340" w:hanging="340"/>
        <w:jc w:val="left"/>
      </w:pPr>
      <w:r>
        <w:rPr>
          <w:rFonts w:ascii="맑은 고딕" w:hAnsi="맑은 고딕" w:eastAsia="맑은 고딕" w:cs="맑은 고딕"/>
          <w:b w:val="0"/>
          <w:i w:val="0"/>
          <w:sz w:val="18"/>
          <w:u w:val="none"/>
        </w:rPr>
        <w:t>③ their innovation came through regular meditation alone</w:t>
      </w:r>
    </w:p>
    <w:p>
      <w:pPr>
        <w:spacing w:before="0" w:after="0" w:line="276" w:lineRule="auto"/>
        <w:ind w:left="340" w:hanging="340"/>
        <w:jc w:val="left"/>
      </w:pPr>
      <w:r>
        <w:rPr>
          <w:rFonts w:ascii="맑은 고딕" w:hAnsi="맑은 고딕" w:eastAsia="맑은 고딕" w:cs="맑은 고딕"/>
          <w:b w:val="0"/>
          <w:i w:val="0"/>
          <w:sz w:val="18"/>
          <w:u w:val="none"/>
        </w:rPr>
        <w:t>④ their creative outcomes were attained by doing their jobs briefly</w:t>
      </w:r>
    </w:p>
    <w:p>
      <w:pPr>
        <w:spacing w:before="0" w:after="0" w:line="276" w:lineRule="auto"/>
        <w:ind w:left="340" w:hanging="340"/>
        <w:jc w:val="left"/>
      </w:pPr>
      <w:r>
        <w:rPr>
          <w:rFonts w:ascii="맑은 고딕" w:hAnsi="맑은 고딕" w:eastAsia="맑은 고딕" w:cs="맑은 고딕"/>
          <w:b w:val="0"/>
          <w:i w:val="0"/>
          <w:sz w:val="18"/>
          <w:u w:val="none"/>
        </w:rPr>
        <w:t>⑤ their brilliance derived from the silent pursuit of their dreams</w:t>
      </w:r>
    </w:p>
    <w:p>
      <w:pPr>
        <w:keepNext/>
        <w:spacing w:before="220" w:after="40"/>
        <w:ind w:left="440" w:hanging="440"/>
        <w:jc w:val="left"/>
      </w:pPr>
      <w:r>
        <w:rPr>
          <w:rFonts w:ascii="함초롬바탕" w:hAnsi="함초롬바탕" w:eastAsia="함초롬바탕" w:cs="함초롬바탕"/>
          <w:b/>
          <w:i/>
          <w:sz w:val="22"/>
          <w:u w:val="none"/>
        </w:rPr>
        <w:t>25.</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(A), (B), (C)의 각 네모 안에서 문맥에 맞는 낱말로 가장 적절한 것은?</w:t>
      </w:r>
      <w:r>
        <w:rPr>
          <w:rFonts w:ascii="맑은 고딕" w:hAnsi="맑은 고딕" w:eastAsia="맑은 고딕" w:cs="맑은 고딕"/>
          <w:b/>
          <w:i w:val="0"/>
          <w:sz w:val="18"/>
          <w:u w:val="none"/>
        </w:rPr>
        <w:t xml:space="preserve"> [19년 6월 33번]</w:t>
      </w:r>
      <w:r>
        <w:rPr>
          <w:rFonts w:ascii="맑은 고딕" w:hAnsi="맑은 고딕" w:eastAsia="맑은 고딕" w:cs="맑은 고딕"/>
          <w:b w:val="0"/>
          <w:i w:val="0"/>
          <w:sz w:val="18"/>
          <w:u w:val="none"/>
          <w:vertAlign w:val="superscript"/>
        </w:rPr>
        <w:t>25)</w:t>
      </w:r>
    </w:p>
    <w:p>
      <w:pPr>
        <w:spacing w:before="40" w:after="40" w:line="384" w:lineRule="auto"/>
        <w:ind w:left="300" w:firstLine="0"/>
        <w:jc w:val="both"/>
      </w:pPr>
      <w:r>
        <w:rPr>
          <w:rFonts w:ascii="함초롬바탕" w:hAnsi="함초롬바탕" w:eastAsia="함초롬바탕" w:cs="함초롬바탕"/>
          <w:b w:val="0"/>
          <w:i w:val="0"/>
          <w:sz w:val="20"/>
          <w:u w:val="none"/>
        </w:rPr>
        <w:t>The mind is essentially a survival machine. Attack and defense against other minds, gathering, storing, and analyzing information―this is what it is good at, but it is not at all creative. All true artists create from a place of no-mind, from inner stillness. Even great scientists have reported that their creative breakthroughs came at a time of mental (A)[loudness / quietude]. The surprising result of a nationwide inquiry among America’s most famous mathematicians, including Einstein, to find out their working methods, was that thinking “plays only a subordinate part in the (B)[long / brief], decisive phase of the creative act itself.” So I would say that the simple reason why the majority of scientists are not creative is not because they don’t know how to think, but because they don’t know how to (C)[continue / stop] thinking!</w:t>
      </w:r>
    </w:p>
    <w:tbl>
      <w:tblPr>
        <w:tblW w:type="auto" w:w="0"/>
        <w:jc w:val="left"/>
        <w:tblLayout w:type="fixed"/>
        <w:tblLook w:firstColumn="1" w:firstRow="1" w:lastColumn="0" w:lastRow="0" w:noHBand="0" w:noVBand="1" w:val="04A0"/>
        <w:tblW w:w="5820" w:type="dxa"/>
        <w:tblInd w:w="160" w:type="dxa"/>
        <w:tblLayout w:type="fixed"/>
        <w:tblCellMar>
          <w:top w:w="0" w:type="dxa"/>
          <w:left w:w="28" w:type="dxa"/>
          <w:bottom w:w="0" w:type="dxa"/>
          <w:right w:w="28" w:type="dxa"/>
        </w:tblCellMar>
      </w:tblPr>
      <w:tblGrid>
        <w:gridCol w:w="340"/>
        <w:gridCol w:w="1800"/>
        <w:gridCol w:w="1840"/>
        <w:gridCol w:w="1840"/>
      </w:tblGrid>
      <w:tr>
        <w:tc>
          <w:tcPr>
            <w:tcW w:type="dxa" w:w="340"/>
          </w:tcPr>
          <w:p>
            <w:pPr>
              <w:spacing w:before="80" w:after="20"/>
              <w:ind w:left="0" w:firstLine="0"/>
              <w:jc w:val="left"/>
            </w:pPr>
          </w:p>
        </w:tc>
        <w:tc>
          <w:tcPr>
            <w:tcW w:type="dxa" w:w="1800"/>
          </w:tcPr>
          <w:p>
            <w:pPr>
              <w:spacing w:before="80" w:after="20"/>
              <w:ind w:left="0" w:firstLine="0"/>
              <w:jc w:val="left"/>
            </w:pPr>
            <w:r>
              <w:rPr>
                <w:rFonts w:ascii="맑은 고딕" w:hAnsi="맑은 고딕" w:eastAsia="맑은 고딕" w:cs="맑은 고딕"/>
                <w:b w:val="0"/>
                <w:i w:val="0"/>
                <w:sz w:val="18"/>
                <w:u w:val="none"/>
              </w:rPr>
              <w:t>(A)</w:t>
            </w:r>
          </w:p>
        </w:tc>
        <w:tc>
          <w:tcPr>
            <w:tcW w:type="dxa" w:w="1840"/>
          </w:tcPr>
          <w:p>
            <w:pPr>
              <w:spacing w:before="80" w:after="20"/>
              <w:ind w:left="0" w:firstLine="0"/>
              <w:jc w:val="left"/>
            </w:pPr>
            <w:r>
              <w:rPr>
                <w:rFonts w:ascii="맑은 고딕" w:hAnsi="맑은 고딕" w:eastAsia="맑은 고딕" w:cs="맑은 고딕"/>
                <w:b w:val="0"/>
                <w:i w:val="0"/>
                <w:sz w:val="18"/>
                <w:u w:val="none"/>
              </w:rPr>
              <w:t>(B)</w:t>
            </w:r>
          </w:p>
        </w:tc>
        <w:tc>
          <w:tcPr>
            <w:tcW w:type="dxa" w:w="1840"/>
          </w:tcPr>
          <w:p>
            <w:pPr>
              <w:spacing w:before="80" w:after="20"/>
              <w:ind w:left="0" w:firstLine="0"/>
              <w:jc w:val="left"/>
            </w:pPr>
            <w:r>
              <w:rPr>
                <w:rFonts w:ascii="맑은 고딕" w:hAnsi="맑은 고딕" w:eastAsia="맑은 고딕" w:cs="맑은 고딕"/>
                <w:b w:val="0"/>
                <w:i w:val="0"/>
                <w:sz w:val="18"/>
                <w:u w:val="none"/>
              </w:rPr>
              <w:t>(C)</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1800"/>
          </w:tcPr>
          <w:p>
            <w:pPr>
              <w:spacing w:before="20" w:after="20"/>
              <w:ind w:left="0" w:firstLine="0"/>
              <w:jc w:val="left"/>
            </w:pPr>
            <w:r>
              <w:rPr>
                <w:rFonts w:ascii="맑은 고딕" w:hAnsi="맑은 고딕" w:eastAsia="맑은 고딕" w:cs="맑은 고딕"/>
                <w:b w:val="0"/>
                <w:i w:val="0"/>
                <w:sz w:val="18"/>
                <w:u w:val="none"/>
              </w:rPr>
              <w:t>quietude</w:t>
            </w:r>
          </w:p>
        </w:tc>
        <w:tc>
          <w:tcPr>
            <w:tcW w:type="dxa" w:w="1840"/>
          </w:tcPr>
          <w:p>
            <w:pPr>
              <w:spacing w:before="20" w:after="20"/>
              <w:ind w:left="0" w:firstLine="0"/>
              <w:jc w:val="left"/>
            </w:pPr>
            <w:r>
              <w:rPr>
                <w:rFonts w:ascii="맑은 고딕" w:hAnsi="맑은 고딕" w:eastAsia="맑은 고딕" w:cs="맑은 고딕"/>
                <w:b w:val="0"/>
                <w:i w:val="0"/>
                <w:sz w:val="18"/>
                <w:u w:val="none"/>
              </w:rPr>
              <w:t>brief</w:t>
            </w:r>
          </w:p>
        </w:tc>
        <w:tc>
          <w:tcPr>
            <w:tcW w:type="dxa" w:w="1840"/>
          </w:tcPr>
          <w:p>
            <w:pPr>
              <w:spacing w:before="20" w:after="20"/>
              <w:ind w:left="0" w:firstLine="0"/>
              <w:jc w:val="left"/>
            </w:pPr>
            <w:r>
              <w:rPr>
                <w:rFonts w:ascii="맑은 고딕" w:hAnsi="맑은 고딕" w:eastAsia="맑은 고딕" w:cs="맑은 고딕"/>
                <w:b w:val="0"/>
                <w:i w:val="0"/>
                <w:sz w:val="18"/>
                <w:u w:val="none"/>
              </w:rPr>
              <w:t>stop</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1800"/>
          </w:tcPr>
          <w:p>
            <w:pPr>
              <w:spacing w:before="20" w:after="20"/>
              <w:ind w:left="0" w:firstLine="0"/>
              <w:jc w:val="left"/>
            </w:pPr>
            <w:r>
              <w:rPr>
                <w:rFonts w:ascii="맑은 고딕" w:hAnsi="맑은 고딕" w:eastAsia="맑은 고딕" w:cs="맑은 고딕"/>
                <w:b w:val="0"/>
                <w:i w:val="0"/>
                <w:sz w:val="18"/>
                <w:u w:val="none"/>
              </w:rPr>
              <w:t>quietude</w:t>
            </w:r>
          </w:p>
        </w:tc>
        <w:tc>
          <w:tcPr>
            <w:tcW w:type="dxa" w:w="1840"/>
          </w:tcPr>
          <w:p>
            <w:pPr>
              <w:spacing w:before="20" w:after="20"/>
              <w:ind w:left="0" w:firstLine="0"/>
              <w:jc w:val="left"/>
            </w:pPr>
            <w:r>
              <w:rPr>
                <w:rFonts w:ascii="맑은 고딕" w:hAnsi="맑은 고딕" w:eastAsia="맑은 고딕" w:cs="맑은 고딕"/>
                <w:b w:val="0"/>
                <w:i w:val="0"/>
                <w:sz w:val="18"/>
                <w:u w:val="none"/>
              </w:rPr>
              <w:t>long</w:t>
            </w:r>
          </w:p>
        </w:tc>
        <w:tc>
          <w:tcPr>
            <w:tcW w:type="dxa" w:w="1840"/>
          </w:tcPr>
          <w:p>
            <w:pPr>
              <w:spacing w:before="20" w:after="20"/>
              <w:ind w:left="0" w:firstLine="0"/>
              <w:jc w:val="left"/>
            </w:pPr>
            <w:r>
              <w:rPr>
                <w:rFonts w:ascii="맑은 고딕" w:hAnsi="맑은 고딕" w:eastAsia="맑은 고딕" w:cs="맑은 고딕"/>
                <w:b w:val="0"/>
                <w:i w:val="0"/>
                <w:sz w:val="18"/>
                <w:u w:val="none"/>
              </w:rPr>
              <w:t>continue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1800"/>
          </w:tcPr>
          <w:p>
            <w:pPr>
              <w:spacing w:before="20" w:after="20"/>
              <w:ind w:left="0" w:firstLine="0"/>
              <w:jc w:val="left"/>
            </w:pPr>
            <w:r>
              <w:rPr>
                <w:rFonts w:ascii="맑은 고딕" w:hAnsi="맑은 고딕" w:eastAsia="맑은 고딕" w:cs="맑은 고딕"/>
                <w:b w:val="0"/>
                <w:i w:val="0"/>
                <w:sz w:val="18"/>
                <w:u w:val="none"/>
              </w:rPr>
              <w:t>loudness</w:t>
            </w:r>
          </w:p>
        </w:tc>
        <w:tc>
          <w:tcPr>
            <w:tcW w:type="dxa" w:w="1840"/>
          </w:tcPr>
          <w:p>
            <w:pPr>
              <w:spacing w:before="20" w:after="20"/>
              <w:ind w:left="0" w:firstLine="0"/>
              <w:jc w:val="left"/>
            </w:pPr>
            <w:r>
              <w:rPr>
                <w:rFonts w:ascii="맑은 고딕" w:hAnsi="맑은 고딕" w:eastAsia="맑은 고딕" w:cs="맑은 고딕"/>
                <w:b w:val="0"/>
                <w:i w:val="0"/>
                <w:sz w:val="18"/>
                <w:u w:val="none"/>
              </w:rPr>
              <w:t>brief</w:t>
            </w:r>
          </w:p>
        </w:tc>
        <w:tc>
          <w:tcPr>
            <w:tcW w:type="dxa" w:w="1840"/>
          </w:tcPr>
          <w:p>
            <w:pPr>
              <w:spacing w:before="20" w:after="20"/>
              <w:ind w:left="0" w:firstLine="0"/>
              <w:jc w:val="left"/>
            </w:pPr>
            <w:r>
              <w:rPr>
                <w:rFonts w:ascii="맑은 고딕" w:hAnsi="맑은 고딕" w:eastAsia="맑은 고딕" w:cs="맑은 고딕"/>
                <w:b w:val="0"/>
                <w:i w:val="0"/>
                <w:sz w:val="18"/>
                <w:u w:val="none"/>
              </w:rPr>
              <w:t>continue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1800"/>
          </w:tcPr>
          <w:p>
            <w:pPr>
              <w:spacing w:before="20" w:after="20"/>
              <w:ind w:left="0" w:firstLine="0"/>
              <w:jc w:val="left"/>
            </w:pPr>
            <w:r>
              <w:rPr>
                <w:rFonts w:ascii="맑은 고딕" w:hAnsi="맑은 고딕" w:eastAsia="맑은 고딕" w:cs="맑은 고딕"/>
                <w:b w:val="0"/>
                <w:i w:val="0"/>
                <w:sz w:val="18"/>
                <w:u w:val="none"/>
              </w:rPr>
              <w:t>loudness</w:t>
            </w:r>
          </w:p>
        </w:tc>
        <w:tc>
          <w:tcPr>
            <w:tcW w:type="dxa" w:w="1840"/>
          </w:tcPr>
          <w:p>
            <w:pPr>
              <w:spacing w:before="20" w:after="20"/>
              <w:ind w:left="0" w:firstLine="0"/>
              <w:jc w:val="left"/>
            </w:pPr>
            <w:r>
              <w:rPr>
                <w:rFonts w:ascii="맑은 고딕" w:hAnsi="맑은 고딕" w:eastAsia="맑은 고딕" w:cs="맑은 고딕"/>
                <w:b w:val="0"/>
                <w:i w:val="0"/>
                <w:sz w:val="18"/>
                <w:u w:val="none"/>
              </w:rPr>
              <w:t>long</w:t>
            </w:r>
          </w:p>
        </w:tc>
        <w:tc>
          <w:tcPr>
            <w:tcW w:type="dxa" w:w="1840"/>
          </w:tcPr>
          <w:p>
            <w:pPr>
              <w:spacing w:before="20" w:after="20"/>
              <w:ind w:left="0" w:firstLine="0"/>
              <w:jc w:val="left"/>
            </w:pPr>
            <w:r>
              <w:rPr>
                <w:rFonts w:ascii="맑은 고딕" w:hAnsi="맑은 고딕" w:eastAsia="맑은 고딕" w:cs="맑은 고딕"/>
                <w:b w:val="0"/>
                <w:i w:val="0"/>
                <w:sz w:val="18"/>
                <w:u w:val="none"/>
              </w:rPr>
              <w:t>stop</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1800"/>
          </w:tcPr>
          <w:p>
            <w:pPr>
              <w:spacing w:before="20" w:after="20"/>
              <w:ind w:left="0" w:firstLine="0"/>
              <w:jc w:val="left"/>
            </w:pPr>
            <w:r>
              <w:rPr>
                <w:rFonts w:ascii="맑은 고딕" w:hAnsi="맑은 고딕" w:eastAsia="맑은 고딕" w:cs="맑은 고딕"/>
                <w:b w:val="0"/>
                <w:i w:val="0"/>
                <w:sz w:val="18"/>
                <w:u w:val="none"/>
              </w:rPr>
              <w:t>loudness</w:t>
            </w:r>
          </w:p>
        </w:tc>
        <w:tc>
          <w:tcPr>
            <w:tcW w:type="dxa" w:w="1840"/>
          </w:tcPr>
          <w:p>
            <w:pPr>
              <w:spacing w:before="20" w:after="20"/>
              <w:ind w:left="0" w:firstLine="0"/>
              <w:jc w:val="left"/>
            </w:pPr>
            <w:r>
              <w:rPr>
                <w:rFonts w:ascii="맑은 고딕" w:hAnsi="맑은 고딕" w:eastAsia="맑은 고딕" w:cs="맑은 고딕"/>
                <w:b w:val="0"/>
                <w:i w:val="0"/>
                <w:sz w:val="18"/>
                <w:u w:val="none"/>
              </w:rPr>
              <w:t>brief</w:t>
            </w:r>
          </w:p>
        </w:tc>
        <w:tc>
          <w:tcPr>
            <w:tcW w:type="dxa" w:w="1840"/>
          </w:tcPr>
          <w:p>
            <w:pPr>
              <w:spacing w:before="20" w:after="20"/>
              <w:ind w:left="0" w:firstLine="0"/>
              <w:jc w:val="left"/>
            </w:pPr>
            <w:r>
              <w:rPr>
                <w:rFonts w:ascii="맑은 고딕" w:hAnsi="맑은 고딕" w:eastAsia="맑은 고딕" w:cs="맑은 고딕"/>
                <w:b w:val="0"/>
                <w:i w:val="0"/>
                <w:sz w:val="18"/>
                <w:u w:val="none"/>
              </w:rPr>
              <w:t>stop</w:t>
            </w:r>
          </w:p>
        </w:tc>
      </w:tr>
    </w:tbl>
    <w:p>
      <w:pPr>
        <w:keepNext/>
        <w:spacing w:before="220" w:after="40"/>
        <w:ind w:left="440" w:hanging="440"/>
        <w:jc w:val="left"/>
      </w:pPr>
      <w:r>
        <w:rPr>
          <w:rFonts w:ascii="함초롬바탕" w:hAnsi="함초롬바탕" w:eastAsia="함초롬바탕" w:cs="함초롬바탕"/>
          <w:b/>
          <w:i/>
          <w:sz w:val="22"/>
          <w:u w:val="none"/>
        </w:rPr>
        <w:t>26.</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빈칸에 들어갈 말로 가장 적절한 것은?</w:t>
      </w:r>
      <w:r>
        <w:rPr>
          <w:rFonts w:ascii="맑은 고딕" w:hAnsi="맑은 고딕" w:eastAsia="맑은 고딕" w:cs="맑은 고딕"/>
          <w:b/>
          <w:i w:val="0"/>
          <w:sz w:val="18"/>
          <w:u w:val="none"/>
        </w:rPr>
        <w:t xml:space="preserve"> [19년 6월 33번]</w:t>
      </w:r>
      <w:r>
        <w:rPr>
          <w:rFonts w:ascii="맑은 고딕" w:hAnsi="맑은 고딕" w:eastAsia="맑은 고딕" w:cs="맑은 고딕"/>
          <w:b w:val="0"/>
          <w:i w:val="0"/>
          <w:sz w:val="18"/>
          <w:u w:val="none"/>
          <w:vertAlign w:val="superscript"/>
        </w:rPr>
        <w:t>26)</w:t>
      </w:r>
    </w:p>
    <w:p>
      <w:pPr>
        <w:spacing w:before="40" w:after="40" w:line="384" w:lineRule="auto"/>
        <w:ind w:left="300" w:firstLine="0"/>
        <w:jc w:val="both"/>
      </w:pPr>
      <w:r>
        <w:rPr>
          <w:rFonts w:ascii="함초롬바탕" w:hAnsi="함초롬바탕" w:eastAsia="함초롬바탕" w:cs="함초롬바탕"/>
          <w:b w:val="0"/>
          <w:i w:val="0"/>
          <w:sz w:val="20"/>
          <w:u w:val="none"/>
        </w:rPr>
        <w:t>The mind is essentially a survival machine. Attack and defense against other minds, gathering, storing, and analyzing information―this is what it is good at, but it is not at all creative. All true artists create from a place of no-mind, from inner stillness. Even great scientists have reported that their creative breakthroughs came at a time of mental quietude. The surprising result of a nationwide inquiry among America’s most famous mathematicians, including Einstein, to find out their working methods, was that thinking “_____________________ in the brief, decisive phase of the creative act itself.” So I would say that the simple reason why the majority of scientists are not creative is not because they don’t know how to think, but because they don’t know how to stop thinking!</w:t>
      </w:r>
    </w:p>
    <w:p>
      <w:pPr>
        <w:spacing w:before="80" w:after="0" w:line="276" w:lineRule="auto"/>
        <w:ind w:left="340" w:hanging="340"/>
        <w:jc w:val="left"/>
      </w:pPr>
      <w:r>
        <w:rPr>
          <w:rFonts w:ascii="맑은 고딕" w:hAnsi="맑은 고딕" w:eastAsia="맑은 고딕" w:cs="맑은 고딕"/>
          <w:b w:val="0"/>
          <w:i w:val="0"/>
          <w:sz w:val="18"/>
          <w:u w:val="none"/>
        </w:rPr>
        <w:t>① takes a role of analyzing scientific phenomenon</w:t>
      </w:r>
    </w:p>
    <w:p>
      <w:pPr>
        <w:spacing w:before="0" w:after="0" w:line="276" w:lineRule="auto"/>
        <w:ind w:left="340" w:hanging="340"/>
        <w:jc w:val="left"/>
      </w:pPr>
      <w:r>
        <w:rPr>
          <w:rFonts w:ascii="맑은 고딕" w:hAnsi="맑은 고딕" w:eastAsia="맑은 고딕" w:cs="맑은 고딕"/>
          <w:b w:val="0"/>
          <w:i w:val="0"/>
          <w:sz w:val="18"/>
          <w:u w:val="none"/>
        </w:rPr>
        <w:t>② helps focus attention on your inner stillness</w:t>
      </w:r>
    </w:p>
    <w:p>
      <w:pPr>
        <w:spacing w:before="0" w:after="0" w:line="276" w:lineRule="auto"/>
        <w:ind w:left="340" w:hanging="340"/>
        <w:jc w:val="left"/>
      </w:pPr>
      <w:r>
        <w:rPr>
          <w:rFonts w:ascii="맑은 고딕" w:hAnsi="맑은 고딕" w:eastAsia="맑은 고딕" w:cs="맑은 고딕"/>
          <w:b w:val="0"/>
          <w:i w:val="0"/>
          <w:sz w:val="18"/>
          <w:u w:val="none"/>
        </w:rPr>
        <w:t>③ serves as gathering information</w:t>
      </w:r>
    </w:p>
    <w:p>
      <w:pPr>
        <w:spacing w:before="0" w:after="0" w:line="276" w:lineRule="auto"/>
        <w:ind w:left="340" w:hanging="340"/>
        <w:jc w:val="left"/>
      </w:pPr>
      <w:r>
        <w:rPr>
          <w:rFonts w:ascii="맑은 고딕" w:hAnsi="맑은 고딕" w:eastAsia="맑은 고딕" w:cs="맑은 고딕"/>
          <w:b w:val="0"/>
          <w:i w:val="0"/>
          <w:sz w:val="18"/>
          <w:u w:val="none"/>
        </w:rPr>
        <w:t>④ functions only as a subsidiary part</w:t>
      </w:r>
    </w:p>
    <w:p>
      <w:pPr>
        <w:spacing w:before="0" w:after="0" w:line="276" w:lineRule="auto"/>
        <w:ind w:left="340" w:hanging="340"/>
        <w:jc w:val="left"/>
      </w:pPr>
      <w:r>
        <w:rPr>
          <w:rFonts w:ascii="맑은 고딕" w:hAnsi="맑은 고딕" w:eastAsia="맑은 고딕" w:cs="맑은 고딕"/>
          <w:b w:val="0"/>
          <w:i w:val="0"/>
          <w:sz w:val="18"/>
          <w:u w:val="none"/>
        </w:rPr>
        <w:t>⑤ contributes to gaining a different perspective</w:t>
      </w:r>
    </w:p>
    <w:p>
      <w:pPr>
        <w:keepNext/>
        <w:spacing w:before="220" w:after="40"/>
        <w:ind w:left="440" w:hanging="440"/>
        <w:jc w:val="left"/>
      </w:pPr>
      <w:r>
        <w:rPr>
          <w:rFonts w:ascii="함초롬바탕" w:hAnsi="함초롬바탕" w:eastAsia="함초롬바탕" w:cs="함초롬바탕"/>
          <w:b/>
          <w:i/>
          <w:sz w:val="22"/>
          <w:u w:val="none"/>
        </w:rPr>
        <w:t>27.</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요지로 가장 적절한 것은?</w:t>
      </w:r>
      <w:r>
        <w:rPr>
          <w:rFonts w:ascii="맑은 고딕" w:hAnsi="맑은 고딕" w:eastAsia="맑은 고딕" w:cs="맑은 고딕"/>
          <w:b/>
          <w:i w:val="0"/>
          <w:sz w:val="18"/>
          <w:u w:val="none"/>
        </w:rPr>
        <w:t xml:space="preserve"> [19년 6월 33번]</w:t>
      </w:r>
      <w:r>
        <w:rPr>
          <w:rFonts w:ascii="맑은 고딕" w:hAnsi="맑은 고딕" w:eastAsia="맑은 고딕" w:cs="맑은 고딕"/>
          <w:b w:val="0"/>
          <w:i w:val="0"/>
          <w:sz w:val="18"/>
          <w:u w:val="none"/>
          <w:vertAlign w:val="superscript"/>
        </w:rPr>
        <w:t>27)</w:t>
      </w:r>
    </w:p>
    <w:p>
      <w:pPr>
        <w:spacing w:before="40" w:after="40" w:line="384" w:lineRule="auto"/>
        <w:ind w:left="300" w:firstLine="0"/>
        <w:jc w:val="both"/>
      </w:pPr>
      <w:r>
        <w:rPr>
          <w:rFonts w:ascii="함초롬바탕" w:hAnsi="함초롬바탕" w:eastAsia="함초롬바탕" w:cs="함초롬바탕"/>
          <w:b w:val="0"/>
          <w:i w:val="0"/>
          <w:sz w:val="20"/>
          <w:u w:val="none"/>
        </w:rPr>
        <w:t>The mind is essentially a survival machine. Attack and defense against other minds, gathering, storing, and analyzing information―this is what it is good at, but it is not at all creative. All true artists create from a place of no-mind, from inner stillness. Even great scientists have reported that their creative breakthroughs came at a time of mental quietude. The surprising result of a nationwide inquiry among America’s most famous mathematicians, including Einstein, to find out their working methods, was that thinking “plays only a subordinate part in the brief, decisive phase of the creative act itself.” So I would say that the simple reason why the majority of scientists are not creative is not because they don’t know how to think, but because they don’t know how to stop thinking!</w:t>
      </w:r>
    </w:p>
    <w:p>
      <w:pPr>
        <w:spacing w:before="80" w:after="0" w:line="276" w:lineRule="auto"/>
        <w:ind w:left="340" w:hanging="340"/>
        <w:jc w:val="left"/>
      </w:pPr>
      <w:r>
        <w:rPr>
          <w:rFonts w:ascii="맑은 고딕" w:hAnsi="맑은 고딕" w:eastAsia="맑은 고딕" w:cs="맑은 고딕"/>
          <w:b w:val="0"/>
          <w:i w:val="0"/>
          <w:sz w:val="18"/>
          <w:u w:val="none"/>
        </w:rPr>
        <w:t>① 창의성은 생각을 멈춘 고요함 속에서 나온다.</w:t>
      </w:r>
    </w:p>
    <w:p>
      <w:pPr>
        <w:spacing w:before="0" w:after="0" w:line="276" w:lineRule="auto"/>
        <w:ind w:left="340" w:hanging="340"/>
        <w:jc w:val="left"/>
      </w:pPr>
      <w:r>
        <w:rPr>
          <w:rFonts w:ascii="맑은 고딕" w:hAnsi="맑은 고딕" w:eastAsia="맑은 고딕" w:cs="맑은 고딕"/>
          <w:b w:val="0"/>
          <w:i w:val="0"/>
          <w:sz w:val="18"/>
          <w:u w:val="none"/>
        </w:rPr>
        <w:t>② 예술가들과 과학자들의 차이는 창의성의 유무에 있다.</w:t>
      </w:r>
    </w:p>
    <w:p>
      <w:pPr>
        <w:spacing w:before="0" w:after="0" w:line="276" w:lineRule="auto"/>
        <w:ind w:left="340" w:hanging="340"/>
        <w:jc w:val="left"/>
      </w:pPr>
      <w:r>
        <w:rPr>
          <w:rFonts w:ascii="맑은 고딕" w:hAnsi="맑은 고딕" w:eastAsia="맑은 고딕" w:cs="맑은 고딕"/>
          <w:b w:val="0"/>
          <w:i w:val="0"/>
          <w:sz w:val="18"/>
          <w:u w:val="none"/>
        </w:rPr>
        <w:t>③ 과학자들에게는 창의성보다는 정확한 사고가 중요하다.</w:t>
      </w:r>
    </w:p>
    <w:p>
      <w:pPr>
        <w:spacing w:before="0" w:after="0" w:line="276" w:lineRule="auto"/>
        <w:ind w:left="340" w:hanging="340"/>
        <w:jc w:val="left"/>
      </w:pPr>
      <w:r>
        <w:rPr>
          <w:rFonts w:ascii="맑은 고딕" w:hAnsi="맑은 고딕" w:eastAsia="맑은 고딕" w:cs="맑은 고딕"/>
          <w:b w:val="0"/>
          <w:i w:val="0"/>
          <w:sz w:val="18"/>
          <w:u w:val="none"/>
        </w:rPr>
        <w:t>④ 끊임없는 사고를 통해 창의적인 돌파구를 찾을 수 있다.</w:t>
      </w:r>
    </w:p>
    <w:p>
      <w:pPr>
        <w:spacing w:before="0" w:after="0" w:line="276" w:lineRule="auto"/>
        <w:ind w:left="340" w:hanging="340"/>
        <w:jc w:val="left"/>
      </w:pPr>
      <w:r>
        <w:rPr>
          <w:rFonts w:ascii="맑은 고딕" w:hAnsi="맑은 고딕" w:eastAsia="맑은 고딕" w:cs="맑은 고딕"/>
          <w:b w:val="0"/>
          <w:i w:val="0"/>
          <w:sz w:val="18"/>
          <w:u w:val="none"/>
        </w:rPr>
        <w:t>⑤ 정보를 수집하고 분석하는 능력이 예술가에게도 필요하다.</w:t>
      </w:r>
    </w:p>
    <w:p>
      <w:pPr>
        <w:keepNext/>
        <w:spacing w:before="220" w:after="40"/>
        <w:ind w:left="440" w:hanging="440"/>
        <w:jc w:val="left"/>
      </w:pPr>
      <w:r>
        <w:rPr>
          <w:rFonts w:ascii="함초롬바탕" w:hAnsi="함초롬바탕" w:eastAsia="함초롬바탕" w:cs="함초롬바탕"/>
          <w:b/>
          <w:i/>
          <w:sz w:val="22"/>
          <w:u w:val="none"/>
        </w:rPr>
        <w:t>28.</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 xml:space="preserve">다음 글의 밑줄 친 ①~⑤ 중 어법상 </w:t>
      </w:r>
      <w:r>
        <w:rPr>
          <w:rFonts w:ascii="맑은 고딕" w:hAnsi="맑은 고딕" w:eastAsia="맑은 고딕" w:cs="맑은 고딕"/>
          <w:b/>
          <w:i w:val="0"/>
          <w:sz w:val="18"/>
          <w:u w:val="single"/>
        </w:rPr>
        <w:t>틀린</w:t>
      </w:r>
      <w:r>
        <w:rPr>
          <w:rFonts w:ascii="맑은 고딕" w:hAnsi="맑은 고딕" w:eastAsia="맑은 고딕" w:cs="맑은 고딕"/>
          <w:b/>
          <w:i w:val="0"/>
          <w:sz w:val="18"/>
          <w:u w:val="none"/>
        </w:rPr>
        <w:t xml:space="preserve"> 것은?</w:t>
      </w:r>
      <w:r>
        <w:rPr>
          <w:rFonts w:ascii="맑은 고딕" w:hAnsi="맑은 고딕" w:eastAsia="맑은 고딕" w:cs="맑은 고딕"/>
          <w:b/>
          <w:i w:val="0"/>
          <w:sz w:val="18"/>
          <w:u w:val="none"/>
        </w:rPr>
        <w:t xml:space="preserve"> [19년 6월 33번]</w:t>
      </w:r>
      <w:r>
        <w:rPr>
          <w:rFonts w:ascii="맑은 고딕" w:hAnsi="맑은 고딕" w:eastAsia="맑은 고딕" w:cs="맑은 고딕"/>
          <w:b w:val="0"/>
          <w:i w:val="0"/>
          <w:sz w:val="18"/>
          <w:u w:val="none"/>
          <w:vertAlign w:val="superscript"/>
        </w:rPr>
        <w:t>28)</w:t>
      </w:r>
    </w:p>
    <w:p>
      <w:pPr>
        <w:spacing w:before="40" w:after="40" w:line="384" w:lineRule="auto"/>
        <w:ind w:left="300" w:firstLine="0"/>
        <w:jc w:val="both"/>
      </w:pPr>
      <w:r>
        <w:rPr>
          <w:rFonts w:ascii="함초롬바탕" w:hAnsi="함초롬바탕" w:eastAsia="함초롬바탕" w:cs="함초롬바탕"/>
          <w:b w:val="0"/>
          <w:i w:val="0"/>
          <w:sz w:val="20"/>
          <w:u w:val="none"/>
        </w:rPr>
        <w:t>The mind is ①</w:t>
      </w:r>
      <w:r>
        <w:rPr>
          <w:rFonts w:ascii="함초롬바탕" w:hAnsi="함초롬바탕" w:eastAsia="함초롬바탕" w:cs="함초롬바탕"/>
          <w:b w:val="0"/>
          <w:i w:val="0"/>
          <w:sz w:val="20"/>
          <w:u w:val="single"/>
        </w:rPr>
        <w:t>essentially</w:t>
      </w:r>
      <w:r>
        <w:rPr>
          <w:rFonts w:ascii="함초롬바탕" w:hAnsi="함초롬바탕" w:eastAsia="함초롬바탕" w:cs="함초롬바탕"/>
          <w:b w:val="0"/>
          <w:i w:val="0"/>
          <w:sz w:val="20"/>
          <w:u w:val="none"/>
        </w:rPr>
        <w:t xml:space="preserve"> a survival machine. Attack and defense against other minds, gathering, storing, and analyzing information―this is ②</w:t>
      </w:r>
      <w:r>
        <w:rPr>
          <w:rFonts w:ascii="함초롬바탕" w:hAnsi="함초롬바탕" w:eastAsia="함초롬바탕" w:cs="함초롬바탕"/>
          <w:b w:val="0"/>
          <w:i w:val="0"/>
          <w:sz w:val="20"/>
          <w:u w:val="single"/>
        </w:rPr>
        <w:t>what</w:t>
      </w:r>
      <w:r>
        <w:rPr>
          <w:rFonts w:ascii="함초롬바탕" w:hAnsi="함초롬바탕" w:eastAsia="함초롬바탕" w:cs="함초롬바탕"/>
          <w:b w:val="0"/>
          <w:i w:val="0"/>
          <w:sz w:val="20"/>
          <w:u w:val="none"/>
        </w:rPr>
        <w:t xml:space="preserve"> it is good at, but it is not at all creative. All true artists create from a place of no-mind, from inner stillness. Even great scientists have reported that their ③</w:t>
      </w:r>
      <w:r>
        <w:rPr>
          <w:rFonts w:ascii="함초롬바탕" w:hAnsi="함초롬바탕" w:eastAsia="함초롬바탕" w:cs="함초롬바탕"/>
          <w:b w:val="0"/>
          <w:i w:val="0"/>
          <w:sz w:val="20"/>
          <w:u w:val="single"/>
        </w:rPr>
        <w:t>creative</w:t>
      </w:r>
      <w:r>
        <w:rPr>
          <w:rFonts w:ascii="함초롬바탕" w:hAnsi="함초롬바탕" w:eastAsia="함초롬바탕" w:cs="함초롬바탕"/>
          <w:b w:val="0"/>
          <w:i w:val="0"/>
          <w:sz w:val="20"/>
          <w:u w:val="none"/>
        </w:rPr>
        <w:t xml:space="preserve"> breakthroughs came at a time of mental quietude. The surprising result of a nationwide inquiry among America’s most famous mathematicians, including Einstein, to find out their working methods, ④</w:t>
      </w:r>
      <w:r>
        <w:rPr>
          <w:rFonts w:ascii="함초롬바탕" w:hAnsi="함초롬바탕" w:eastAsia="함초롬바탕" w:cs="함초롬바탕"/>
          <w:b w:val="0"/>
          <w:i w:val="0"/>
          <w:sz w:val="20"/>
          <w:u w:val="single"/>
        </w:rPr>
        <w:t>were</w:t>
      </w:r>
      <w:r>
        <w:rPr>
          <w:rFonts w:ascii="함초롬바탕" w:hAnsi="함초롬바탕" w:eastAsia="함초롬바탕" w:cs="함초롬바탕"/>
          <w:b w:val="0"/>
          <w:i w:val="0"/>
          <w:sz w:val="20"/>
          <w:u w:val="none"/>
        </w:rPr>
        <w:t xml:space="preserve"> that thinking “plays only a subordinate part in the brief, decisive phase of the creative act itself.” So I would say that the simple reason why the majority of scientists are not creative is not because they don’t know how to think, but because they don’t know how to stop ⑤</w:t>
      </w:r>
      <w:r>
        <w:rPr>
          <w:rFonts w:ascii="함초롬바탕" w:hAnsi="함초롬바탕" w:eastAsia="함초롬바탕" w:cs="함초롬바탕"/>
          <w:b w:val="0"/>
          <w:i w:val="0"/>
          <w:sz w:val="20"/>
          <w:u w:val="single"/>
        </w:rPr>
        <w:t>thinking</w:t>
      </w:r>
      <w:r>
        <w:rPr>
          <w:rFonts w:ascii="함초롬바탕" w:hAnsi="함초롬바탕" w:eastAsia="함초롬바탕" w:cs="함초롬바탕"/>
          <w:b w:val="0"/>
          <w:i w:val="0"/>
          <w:sz w:val="20"/>
          <w:u w:val="none"/>
        </w:rPr>
        <w:t>!</w:t>
      </w:r>
    </w:p>
    <w:p>
      <w:pPr>
        <w:keepNext/>
        <w:spacing w:before="220" w:after="40"/>
        <w:ind w:left="440" w:hanging="440"/>
        <w:jc w:val="left"/>
      </w:pPr>
      <w:r>
        <w:rPr>
          <w:rFonts w:ascii="함초롬바탕" w:hAnsi="함초롬바탕" w:eastAsia="함초롬바탕" w:cs="함초롬바탕"/>
          <w:b/>
          <w:i/>
          <w:sz w:val="22"/>
          <w:u w:val="none"/>
        </w:rPr>
        <w:t>29.</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제목으로 가장 적절한 것은?</w:t>
      </w:r>
      <w:r>
        <w:rPr>
          <w:rFonts w:ascii="맑은 고딕" w:hAnsi="맑은 고딕" w:eastAsia="맑은 고딕" w:cs="맑은 고딕"/>
          <w:b/>
          <w:i w:val="0"/>
          <w:sz w:val="18"/>
          <w:u w:val="none"/>
        </w:rPr>
        <w:t xml:space="preserve"> [19년 6월 33번]</w:t>
      </w:r>
      <w:r>
        <w:rPr>
          <w:rFonts w:ascii="맑은 고딕" w:hAnsi="맑은 고딕" w:eastAsia="맑은 고딕" w:cs="맑은 고딕"/>
          <w:b w:val="0"/>
          <w:i w:val="0"/>
          <w:sz w:val="18"/>
          <w:u w:val="none"/>
          <w:vertAlign w:val="superscript"/>
        </w:rPr>
        <w:t>29)</w:t>
      </w:r>
    </w:p>
    <w:p>
      <w:pPr>
        <w:spacing w:before="40" w:after="40" w:line="384" w:lineRule="auto"/>
        <w:ind w:left="300" w:firstLine="0"/>
        <w:jc w:val="both"/>
      </w:pPr>
      <w:r>
        <w:rPr>
          <w:rFonts w:ascii="함초롬바탕" w:hAnsi="함초롬바탕" w:eastAsia="함초롬바탕" w:cs="함초롬바탕"/>
          <w:b w:val="0"/>
          <w:i w:val="0"/>
          <w:sz w:val="20"/>
          <w:u w:val="none"/>
        </w:rPr>
        <w:t>The mind is essentially a survival machine. Attack and defense against other minds, gathering, storing, and analyzing information―this is what it is good at, but it is not at all creative. All true artists create from a place of no-mind, from inner stillness. Even great scientists have reported that their creative breakthroughs came at a time of mental quietude. The surprising result of a nationwide inquiry among America’s most famous mathematicians, including Einstein, to find out their working methods, was that thinking “plays only a subordinate part in the brief, decisive phase of the creative act itself.” So I would say that the simple reason why the majority of scientists are not creative is not because they don’t know how to think, but because they don’t know how to stop thinking!</w:t>
      </w:r>
    </w:p>
    <w:p>
      <w:pPr>
        <w:spacing w:before="80" w:after="0" w:line="276" w:lineRule="auto"/>
        <w:ind w:left="340" w:hanging="340"/>
        <w:jc w:val="left"/>
      </w:pPr>
      <w:r>
        <w:rPr>
          <w:rFonts w:ascii="맑은 고딕" w:hAnsi="맑은 고딕" w:eastAsia="맑은 고딕" w:cs="맑은 고딕"/>
          <w:b w:val="0"/>
          <w:i w:val="0"/>
          <w:sz w:val="18"/>
          <w:u w:val="none"/>
        </w:rPr>
        <w:t>① Meditation: the Key to Keeping Yourself Calm And Cool</w:t>
      </w:r>
    </w:p>
    <w:p>
      <w:pPr>
        <w:spacing w:before="0" w:after="0" w:line="276" w:lineRule="auto"/>
        <w:ind w:left="340" w:hanging="340"/>
        <w:jc w:val="left"/>
      </w:pPr>
      <w:r>
        <w:rPr>
          <w:rFonts w:ascii="맑은 고딕" w:hAnsi="맑은 고딕" w:eastAsia="맑은 고딕" w:cs="맑은 고딕"/>
          <w:b w:val="0"/>
          <w:i w:val="0"/>
          <w:sz w:val="18"/>
          <w:u w:val="none"/>
        </w:rPr>
        <w:t>② To Think or Not to Think: How Over-thinking Could Stifle Inventiveness</w:t>
      </w:r>
    </w:p>
    <w:p>
      <w:pPr>
        <w:spacing w:before="0" w:after="0" w:line="276" w:lineRule="auto"/>
        <w:ind w:left="340" w:hanging="340"/>
        <w:jc w:val="left"/>
      </w:pPr>
      <w:r>
        <w:rPr>
          <w:rFonts w:ascii="맑은 고딕" w:hAnsi="맑은 고딕" w:eastAsia="맑은 고딕" w:cs="맑은 고딕"/>
          <w:b w:val="0"/>
          <w:i w:val="0"/>
          <w:sz w:val="18"/>
          <w:u w:val="none"/>
        </w:rPr>
        <w:t>③ The Science of Inner Stillness: It Comes from Perpetual Mental Conflicts</w:t>
      </w:r>
    </w:p>
    <w:p>
      <w:pPr>
        <w:spacing w:before="0" w:after="0" w:line="276" w:lineRule="auto"/>
        <w:ind w:left="340" w:hanging="340"/>
        <w:jc w:val="left"/>
      </w:pPr>
      <w:r>
        <w:rPr>
          <w:rFonts w:ascii="맑은 고딕" w:hAnsi="맑은 고딕" w:eastAsia="맑은 고딕" w:cs="맑은 고딕"/>
          <w:b w:val="0"/>
          <w:i w:val="0"/>
          <w:sz w:val="18"/>
          <w:u w:val="none"/>
        </w:rPr>
        <w:t>④ How to Be Creative Through Gathering, Storing And Analyzing Information</w:t>
      </w:r>
    </w:p>
    <w:p>
      <w:pPr>
        <w:spacing w:before="0" w:after="0" w:line="276" w:lineRule="auto"/>
        <w:ind w:left="340" w:hanging="340"/>
        <w:jc w:val="left"/>
      </w:pPr>
      <w:r>
        <w:rPr>
          <w:rFonts w:ascii="맑은 고딕" w:hAnsi="맑은 고딕" w:eastAsia="맑은 고딕" w:cs="맑은 고딕"/>
          <w:b w:val="0"/>
          <w:i w:val="0"/>
          <w:sz w:val="18"/>
          <w:u w:val="none"/>
        </w:rPr>
        <w:t>⑤ Artists And Scientists: They Aren’t More Alike Than Different in Creativity</w:t>
      </w:r>
    </w:p>
    <w:p>
      <w:pPr>
        <w:keepNext/>
        <w:spacing w:before="440" w:after="40"/>
        <w:ind w:left="0" w:firstLine="0"/>
        <w:jc w:val="left"/>
      </w:pPr>
      <w:r>
        <w:rPr>
          <w:rFonts w:ascii="함초롬바탕" w:hAnsi="함초롬바탕" w:eastAsia="함초롬바탕" w:cs="함초롬바탕"/>
          <w:b w:val="0"/>
          <w:i w:val="0"/>
          <w:sz w:val="20"/>
          <w:u w:val="none"/>
        </w:rPr>
        <w:t>빈칸 추론 40번 – 고1 21년 6월 32번</w:t>
      </w:r>
    </w:p>
    <w:p>
      <w:pPr>
        <w:keepNext/>
        <w:spacing w:before="220" w:after="40"/>
        <w:ind w:left="440" w:hanging="440"/>
        <w:jc w:val="left"/>
      </w:pPr>
      <w:r>
        <w:rPr>
          <w:rFonts w:ascii="함초롬바탕" w:hAnsi="함초롬바탕" w:eastAsia="함초롬바탕" w:cs="함초롬바탕"/>
          <w:b/>
          <w:i/>
          <w:sz w:val="22"/>
          <w:u w:val="none"/>
        </w:rPr>
        <w:t>30.</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글에서 밑줄 친 부분이 의미하는 바로 가장 적절한 것은?</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30)</w:t>
      </w:r>
    </w:p>
    <w:p>
      <w:pPr>
        <w:spacing w:before="40" w:after="40" w:line="384" w:lineRule="auto"/>
        <w:ind w:left="300" w:firstLine="0"/>
        <w:jc w:val="both"/>
      </w:pPr>
      <w:r>
        <w:rPr>
          <w:rFonts w:ascii="함초롬바탕" w:hAnsi="함초롬바탕" w:eastAsia="함초롬바탕" w:cs="함초롬바탕"/>
          <w:b w:val="0"/>
          <w:i w:val="0"/>
          <w:sz w:val="20"/>
          <w:u w:val="none"/>
        </w:rPr>
        <w:t xml:space="preserve">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Thus </w:t>
      </w:r>
      <w:r>
        <w:rPr>
          <w:rFonts w:ascii="함초롬바탕" w:hAnsi="함초롬바탕" w:eastAsia="함초롬바탕" w:cs="함초롬바탕"/>
          <w:b w:val="0"/>
          <w:i w:val="0"/>
          <w:sz w:val="20"/>
          <w:u w:val="single"/>
        </w:rPr>
        <w:t>winning can be a double-edged sword</w:t>
      </w:r>
      <w:r>
        <w:rPr>
          <w:rFonts w:ascii="함초롬바탕" w:hAnsi="함초롬바탕" w:eastAsia="함초롬바탕" w:cs="함초롬바탕"/>
          <w:b w:val="0"/>
          <w:i w:val="0"/>
          <w:sz w:val="20"/>
          <w:u w:val="none"/>
        </w:rPr>
        <w:t xml:space="preserve"> in teaching character development. Some athletes may want to win so much that they lie, cheat, and break team rules. They may develop undesirable character traits that can enhance their ability to win in the short term. However, when athletes resist the temptation to win in a dishonest way, they can develop positive character traits that last a lifetime. Character is a learned behavior, and a sense of fair play develops only if coaches plan to teach those lessons systematically.</w:t>
      </w:r>
    </w:p>
    <w:p>
      <w:pPr>
        <w:spacing w:before="80" w:after="0" w:line="276" w:lineRule="auto"/>
        <w:ind w:left="340" w:hanging="340"/>
        <w:jc w:val="left"/>
      </w:pPr>
      <w:r>
        <w:rPr>
          <w:rFonts w:ascii="맑은 고딕" w:hAnsi="맑은 고딕" w:eastAsia="맑은 고딕" w:cs="맑은 고딕"/>
          <w:b w:val="0"/>
          <w:i w:val="0"/>
          <w:sz w:val="18"/>
          <w:u w:val="none"/>
        </w:rPr>
        <w:t>① we need a double-edged sword to win any life challenge</w:t>
      </w:r>
    </w:p>
    <w:p>
      <w:pPr>
        <w:spacing w:before="0" w:after="0" w:line="276" w:lineRule="auto"/>
        <w:ind w:left="340" w:hanging="340"/>
        <w:jc w:val="left"/>
      </w:pPr>
      <w:r>
        <w:rPr>
          <w:rFonts w:ascii="맑은 고딕" w:hAnsi="맑은 고딕" w:eastAsia="맑은 고딕" w:cs="맑은 고딕"/>
          <w:b w:val="0"/>
          <w:i w:val="0"/>
          <w:sz w:val="18"/>
          <w:u w:val="none"/>
        </w:rPr>
        <w:t>② we may go days at a time without any competition</w:t>
      </w:r>
    </w:p>
    <w:p>
      <w:pPr>
        <w:spacing w:before="0" w:after="0" w:line="276" w:lineRule="auto"/>
        <w:ind w:left="340" w:hanging="340"/>
        <w:jc w:val="left"/>
      </w:pPr>
      <w:r>
        <w:rPr>
          <w:rFonts w:ascii="맑은 고딕" w:hAnsi="맑은 고딕" w:eastAsia="맑은 고딕" w:cs="맑은 고딕"/>
          <w:b w:val="0"/>
          <w:i w:val="0"/>
          <w:sz w:val="18"/>
          <w:u w:val="none"/>
        </w:rPr>
        <w:t>③ athletes have to learn how to handle and address a sword</w:t>
      </w:r>
    </w:p>
    <w:p>
      <w:pPr>
        <w:spacing w:before="0" w:after="0" w:line="276" w:lineRule="auto"/>
        <w:ind w:left="340" w:hanging="340"/>
        <w:jc w:val="left"/>
      </w:pPr>
      <w:r>
        <w:rPr>
          <w:rFonts w:ascii="맑은 고딕" w:hAnsi="맑은 고딕" w:eastAsia="맑은 고딕" w:cs="맑은 고딕"/>
          <w:b w:val="0"/>
          <w:i w:val="0"/>
          <w:sz w:val="18"/>
          <w:u w:val="none"/>
        </w:rPr>
        <w:t>④ cooperating is much more important than winning itself</w:t>
      </w:r>
    </w:p>
    <w:p>
      <w:pPr>
        <w:spacing w:before="0" w:after="0" w:line="276" w:lineRule="auto"/>
        <w:ind w:left="340" w:hanging="340"/>
        <w:jc w:val="left"/>
      </w:pPr>
      <w:r>
        <w:rPr>
          <w:rFonts w:ascii="맑은 고딕" w:hAnsi="맑은 고딕" w:eastAsia="맑은 고딕" w:cs="맑은 고딕"/>
          <w:b w:val="0"/>
          <w:i w:val="0"/>
          <w:sz w:val="18"/>
          <w:u w:val="none"/>
        </w:rPr>
        <w:t>⑤ we can develop either optimistic or pessimistic character by winning</w:t>
      </w:r>
    </w:p>
    <w:p>
      <w:pPr>
        <w:keepNext/>
        <w:spacing w:before="220" w:after="40"/>
        <w:ind w:left="440" w:hanging="440"/>
        <w:jc w:val="left"/>
      </w:pPr>
      <w:r>
        <w:rPr>
          <w:rFonts w:ascii="함초롬바탕" w:hAnsi="함초롬바탕" w:eastAsia="함초롬바탕" w:cs="함초롬바탕"/>
          <w:b/>
          <w:i/>
          <w:sz w:val="22"/>
          <w:u w:val="none"/>
        </w:rPr>
        <w:t>31.</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주어진 글 다음에 이어질 글의 순서로 가장 적절한 것은?</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31)</w:t>
      </w:r>
    </w:p>
    <w:p>
      <w:pPr>
        <w:spacing w:before="40" w:after="40" w:line="384" w:lineRule="auto"/>
        <w:ind w:left="300" w:firstLine="0"/>
        <w:jc w:val="both"/>
      </w:pPr>
      <w:r>
        <w:rPr>
          <w:rFonts w:ascii="함초롬바탕" w:hAnsi="함초롬바탕" w:eastAsia="함초롬바탕" w:cs="함초롬바탕"/>
          <w:b w:val="0"/>
          <w:i w:val="0"/>
          <w:sz w:val="20"/>
          <w:u w:val="none"/>
        </w:rPr>
        <w:t>Research has confirmed that athletes are less likely to participate in unacceptable behavior than are non-athletes.</w:t>
      </w:r>
    </w:p>
    <w:p>
      <w:pPr>
        <w:spacing w:before="40" w:after="40" w:line="384" w:lineRule="auto"/>
        <w:ind w:left="300" w:firstLine="0"/>
        <w:jc w:val="both"/>
      </w:pPr>
      <w:r>
        <w:rPr>
          <w:rFonts w:ascii="함초롬바탕" w:hAnsi="함초롬바탕" w:eastAsia="함초롬바탕" w:cs="함초롬바탕"/>
          <w:b w:val="0"/>
          <w:i w:val="0"/>
          <w:sz w:val="20"/>
          <w:u w:val="none"/>
        </w:rPr>
        <w:t xml:space="preserve">(A) Some athletes may want to win so much that they lie, cheat, and break team rules. They may develop undesirable character traits that can enhance their ability to win in the short term. </w:t>
      </w:r>
    </w:p>
    <w:p>
      <w:pPr>
        <w:spacing w:before="40" w:after="40" w:line="384" w:lineRule="auto"/>
        <w:ind w:left="300" w:firstLine="0"/>
        <w:jc w:val="both"/>
      </w:pPr>
      <w:r>
        <w:rPr>
          <w:rFonts w:ascii="함초롬바탕" w:hAnsi="함초롬바탕" w:eastAsia="함초롬바탕" w:cs="함초롬바탕"/>
          <w:b w:val="0"/>
          <w:i w:val="0"/>
          <w:sz w:val="20"/>
          <w:u w:val="none"/>
        </w:rPr>
        <w:t>(B) However, when athletes resist the temptation to win in a dishonest way, they can develop positive character traits that last a lifetime. Character is a learned behavior, and a sense of fair play develops only if coaches plan to teach those lessons systematically.</w:t>
      </w:r>
    </w:p>
    <w:p>
      <w:pPr>
        <w:spacing w:before="40" w:after="40" w:line="384" w:lineRule="auto"/>
        <w:ind w:left="300" w:firstLine="0"/>
        <w:jc w:val="both"/>
      </w:pPr>
      <w:r>
        <w:rPr>
          <w:rFonts w:ascii="함초롬바탕" w:hAnsi="함초롬바탕" w:eastAsia="함초롬바탕" w:cs="함초롬바탕"/>
          <w:b w:val="0"/>
          <w:i w:val="0"/>
          <w:sz w:val="20"/>
          <w:u w:val="none"/>
        </w:rPr>
        <w:t xml:space="preserve">(C) However, moral reasoning and good sporting behavior seem to decline as athletes progress to higher competitive levels, in part because of the increased emphasis on winning. Thus winning can be a double-edged sword in teaching character development. </w:t>
      </w:r>
    </w:p>
    <w:tbl>
      <w:tblPr>
        <w:tblW w:type="auto" w:w="0"/>
        <w:jc w:val="left"/>
        <w:tblLayout w:type="fixed"/>
        <w:tblLook w:firstColumn="1" w:firstRow="1" w:lastColumn="0" w:lastRow="0" w:noHBand="0" w:noVBand="1" w:val="04A0"/>
        <w:tblW w:w="8400" w:type="dxa"/>
        <w:tblInd w:w="160" w:type="dxa"/>
        <w:tblLayout w:type="fixed"/>
        <w:tblCellMar>
          <w:top w:w="0" w:type="dxa"/>
          <w:left w:w="28" w:type="dxa"/>
          <w:bottom w:w="0" w:type="dxa"/>
          <w:right w:w="28" w:type="dxa"/>
        </w:tblCellMar>
      </w:tblPr>
      <w:tblGrid>
        <w:gridCol w:w="2800"/>
        <w:gridCol w:w="2800"/>
        <w:gridCol w:w="2800"/>
      </w:tblGrid>
      <w:tr>
        <w:tc>
          <w:tcPr>
            <w:tcW w:type="dxa" w:w="2800"/>
          </w:tcPr>
          <w:p>
            <w:pPr>
              <w:spacing w:before="80" w:after="20"/>
              <w:ind w:left="0" w:firstLine="0"/>
              <w:jc w:val="left"/>
            </w:pPr>
            <w:r>
              <w:rPr>
                <w:rFonts w:ascii="맑은 고딕" w:hAnsi="맑은 고딕" w:eastAsia="맑은 고딕" w:cs="맑은 고딕"/>
                <w:b w:val="0"/>
                <w:i w:val="0"/>
                <w:sz w:val="18"/>
                <w:u w:val="none"/>
              </w:rPr>
              <w:t>① (C)-(A)-(B)</w:t>
            </w:r>
          </w:p>
        </w:tc>
        <w:tc>
          <w:tcPr>
            <w:tcW w:type="dxa" w:w="2800"/>
          </w:tcPr>
          <w:p>
            <w:pPr>
              <w:spacing w:before="80" w:after="20"/>
              <w:ind w:left="0" w:firstLine="0"/>
              <w:jc w:val="left"/>
            </w:pPr>
            <w:r>
              <w:rPr>
                <w:rFonts w:ascii="맑은 고딕" w:hAnsi="맑은 고딕" w:eastAsia="맑은 고딕" w:cs="맑은 고딕"/>
                <w:b w:val="0"/>
                <w:i w:val="0"/>
                <w:sz w:val="18"/>
                <w:u w:val="none"/>
              </w:rPr>
              <w:t>② (A)-(C)-(B)</w:t>
            </w:r>
          </w:p>
        </w:tc>
        <w:tc>
          <w:tcPr>
            <w:tcW w:type="dxa" w:w="2800"/>
          </w:tcPr>
          <w:p>
            <w:pPr>
              <w:spacing w:before="80" w:after="20"/>
              <w:ind w:left="0" w:firstLine="0"/>
              <w:jc w:val="left"/>
            </w:pPr>
            <w:r>
              <w:rPr>
                <w:rFonts w:ascii="맑은 고딕" w:hAnsi="맑은 고딕" w:eastAsia="맑은 고딕" w:cs="맑은 고딕"/>
                <w:b w:val="0"/>
                <w:i w:val="0"/>
                <w:sz w:val="18"/>
                <w:u w:val="none"/>
              </w:rPr>
              <w:t>③ (B)-(A)-(C)</w:t>
            </w:r>
          </w:p>
        </w:tc>
      </w:tr>
      <w:tr>
        <w:tc>
          <w:tcPr>
            <w:tcW w:type="dxa" w:w="2800"/>
          </w:tcPr>
          <w:p>
            <w:pPr>
              <w:spacing w:before="20" w:after="20"/>
              <w:ind w:left="0" w:firstLine="0"/>
              <w:jc w:val="left"/>
            </w:pPr>
            <w:r>
              <w:rPr>
                <w:rFonts w:ascii="맑은 고딕" w:hAnsi="맑은 고딕" w:eastAsia="맑은 고딕" w:cs="맑은 고딕"/>
                <w:b w:val="0"/>
                <w:i w:val="0"/>
                <w:sz w:val="18"/>
                <w:u w:val="none"/>
              </w:rPr>
              <w:t>④ (C)-(B)-(A)</w:t>
            </w:r>
          </w:p>
        </w:tc>
        <w:tc>
          <w:tcPr>
            <w:tcW w:type="dxa" w:w="2800"/>
          </w:tcPr>
          <w:p>
            <w:pPr>
              <w:spacing w:before="20" w:after="20"/>
              <w:ind w:left="0" w:firstLine="0"/>
              <w:jc w:val="left"/>
            </w:pPr>
            <w:r>
              <w:rPr>
                <w:rFonts w:ascii="맑은 고딕" w:hAnsi="맑은 고딕" w:eastAsia="맑은 고딕" w:cs="맑은 고딕"/>
                <w:b w:val="0"/>
                <w:i w:val="0"/>
                <w:sz w:val="18"/>
                <w:u w:val="none"/>
              </w:rPr>
              <w:t>⑤ (B)-(C)-(A)</w:t>
            </w:r>
          </w:p>
        </w:tc>
        <w:tc>
          <w:tcPr>
            <w:tcW w:type="dxa" w:w="2800"/>
          </w:tcPr>
          <w:p>
            <w:pPr>
              <w:spacing w:before="20" w:after="20"/>
              <w:ind w:left="0" w:firstLine="0"/>
              <w:jc w:val="left"/>
            </w:pPr>
          </w:p>
        </w:tc>
      </w:tr>
    </w:tbl>
    <w:p>
      <w:pPr>
        <w:keepNext/>
        <w:spacing w:before="220" w:after="40"/>
        <w:ind w:left="440" w:hanging="440"/>
        <w:jc w:val="left"/>
      </w:pPr>
      <w:r>
        <w:rPr>
          <w:rFonts w:ascii="함초롬바탕" w:hAnsi="함초롬바탕" w:eastAsia="함초롬바탕" w:cs="함초롬바탕"/>
          <w:b/>
          <w:i/>
          <w:sz w:val="22"/>
          <w:u w:val="none"/>
        </w:rPr>
        <w:t>32.</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 xml:space="preserve">다음 글의 밑줄 친 ①~⑤ 중 어법상 </w:t>
      </w:r>
      <w:r>
        <w:rPr>
          <w:rFonts w:ascii="맑은 고딕" w:hAnsi="맑은 고딕" w:eastAsia="맑은 고딕" w:cs="맑은 고딕"/>
          <w:b/>
          <w:i w:val="0"/>
          <w:sz w:val="18"/>
          <w:u w:val="single"/>
        </w:rPr>
        <w:t>틀린</w:t>
      </w:r>
      <w:r>
        <w:rPr>
          <w:rFonts w:ascii="맑은 고딕" w:hAnsi="맑은 고딕" w:eastAsia="맑은 고딕" w:cs="맑은 고딕"/>
          <w:b/>
          <w:i w:val="0"/>
          <w:sz w:val="18"/>
          <w:u w:val="none"/>
        </w:rPr>
        <w:t xml:space="preserve"> 것은?</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32)</w:t>
      </w:r>
    </w:p>
    <w:p>
      <w:pPr>
        <w:spacing w:before="40" w:after="40" w:line="384" w:lineRule="auto"/>
        <w:ind w:left="300" w:firstLine="0"/>
        <w:jc w:val="both"/>
      </w:pPr>
      <w:r>
        <w:rPr>
          <w:rFonts w:ascii="함초롬바탕" w:hAnsi="함초롬바탕" w:eastAsia="함초롬바탕" w:cs="함초롬바탕"/>
          <w:b w:val="0"/>
          <w:i w:val="0"/>
          <w:sz w:val="20"/>
          <w:u w:val="none"/>
        </w:rPr>
        <w:t>Research has ①</w:t>
      </w:r>
      <w:r>
        <w:rPr>
          <w:rFonts w:ascii="함초롬바탕" w:hAnsi="함초롬바탕" w:eastAsia="함초롬바탕" w:cs="함초롬바탕"/>
          <w:b w:val="0"/>
          <w:i w:val="0"/>
          <w:sz w:val="20"/>
          <w:u w:val="single"/>
        </w:rPr>
        <w:t>confirmed</w:t>
      </w:r>
      <w:r>
        <w:rPr>
          <w:rFonts w:ascii="함초롬바탕" w:hAnsi="함초롬바탕" w:eastAsia="함초롬바탕" w:cs="함초롬바탕"/>
          <w:b w:val="0"/>
          <w:i w:val="0"/>
          <w:sz w:val="20"/>
          <w:u w:val="none"/>
        </w:rPr>
        <w:t xml:space="preserve"> that athletes are less likely to participate in unacceptable behavior than are non-athletes. However, moral reasoning and good sporting behavior seem to decline as athletes progress to higher competitive levels, in part because of the increased emphasis on winning. Thus winning can be a double-edged sword in teaching character development. Some athletes may want to win so much ②</w:t>
      </w:r>
      <w:r>
        <w:rPr>
          <w:rFonts w:ascii="함초롬바탕" w:hAnsi="함초롬바탕" w:eastAsia="함초롬바탕" w:cs="함초롬바탕"/>
          <w:b w:val="0"/>
          <w:i w:val="0"/>
          <w:sz w:val="20"/>
          <w:u w:val="single"/>
        </w:rPr>
        <w:t>that</w:t>
      </w:r>
      <w:r>
        <w:rPr>
          <w:rFonts w:ascii="함초롬바탕" w:hAnsi="함초롬바탕" w:eastAsia="함초롬바탕" w:cs="함초롬바탕"/>
          <w:b w:val="0"/>
          <w:i w:val="0"/>
          <w:sz w:val="20"/>
          <w:u w:val="none"/>
        </w:rPr>
        <w:t xml:space="preserve"> they lie, cheat, and break team rules. They may develop ③</w:t>
      </w:r>
      <w:r>
        <w:rPr>
          <w:rFonts w:ascii="함초롬바탕" w:hAnsi="함초롬바탕" w:eastAsia="함초롬바탕" w:cs="함초롬바탕"/>
          <w:b w:val="0"/>
          <w:i w:val="0"/>
          <w:sz w:val="20"/>
          <w:u w:val="single"/>
        </w:rPr>
        <w:t>undesirably</w:t>
      </w:r>
      <w:r>
        <w:rPr>
          <w:rFonts w:ascii="함초롬바탕" w:hAnsi="함초롬바탕" w:eastAsia="함초롬바탕" w:cs="함초롬바탕"/>
          <w:b w:val="0"/>
          <w:i w:val="0"/>
          <w:sz w:val="20"/>
          <w:u w:val="none"/>
        </w:rPr>
        <w:t xml:space="preserve"> character traits that can enhance their ability to win in the short term. However, when athletes resist the temptation ④</w:t>
      </w:r>
      <w:r>
        <w:rPr>
          <w:rFonts w:ascii="함초롬바탕" w:hAnsi="함초롬바탕" w:eastAsia="함초롬바탕" w:cs="함초롬바탕"/>
          <w:b w:val="0"/>
          <w:i w:val="0"/>
          <w:sz w:val="20"/>
          <w:u w:val="single"/>
        </w:rPr>
        <w:t>to win</w:t>
      </w:r>
      <w:r>
        <w:rPr>
          <w:rFonts w:ascii="함초롬바탕" w:hAnsi="함초롬바탕" w:eastAsia="함초롬바탕" w:cs="함초롬바탕"/>
          <w:b w:val="0"/>
          <w:i w:val="0"/>
          <w:sz w:val="20"/>
          <w:u w:val="none"/>
        </w:rPr>
        <w:t xml:space="preserve"> in a dishonest way, they can develop positive character attributes that last a lifetime. Character is a ⑤</w:t>
      </w:r>
      <w:r>
        <w:rPr>
          <w:rFonts w:ascii="함초롬바탕" w:hAnsi="함초롬바탕" w:eastAsia="함초롬바탕" w:cs="함초롬바탕"/>
          <w:b w:val="0"/>
          <w:i w:val="0"/>
          <w:sz w:val="20"/>
          <w:u w:val="single"/>
        </w:rPr>
        <w:t>learned</w:t>
      </w:r>
      <w:r>
        <w:rPr>
          <w:rFonts w:ascii="함초롬바탕" w:hAnsi="함초롬바탕" w:eastAsia="함초롬바탕" w:cs="함초롬바탕"/>
          <w:b w:val="0"/>
          <w:i w:val="0"/>
          <w:sz w:val="20"/>
          <w:u w:val="none"/>
        </w:rPr>
        <w:t xml:space="preserve"> behavior, and a sense of fair play develops only if coaches plan to teach those lessons systematically.</w:t>
      </w:r>
    </w:p>
    <w:p>
      <w:pPr>
        <w:keepNext/>
        <w:spacing w:before="220" w:after="40"/>
        <w:ind w:left="440" w:hanging="440"/>
        <w:jc w:val="left"/>
      </w:pPr>
      <w:r>
        <w:rPr>
          <w:rFonts w:ascii="함초롬바탕" w:hAnsi="함초롬바탕" w:eastAsia="함초롬바탕" w:cs="함초롬바탕"/>
          <w:b/>
          <w:i/>
          <w:sz w:val="22"/>
          <w:u w:val="none"/>
        </w:rPr>
        <w:t>33.</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(A), (B), (C)의 각 네모 안에서 문맥에 맞는 낱말로 가장 적절한 것은?</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33)</w:t>
      </w:r>
    </w:p>
    <w:p>
      <w:pPr>
        <w:spacing w:before="40" w:after="40" w:line="384" w:lineRule="auto"/>
        <w:ind w:left="300" w:firstLine="0"/>
        <w:jc w:val="both"/>
      </w:pPr>
      <w:r>
        <w:rPr>
          <w:rFonts w:ascii="함초롬바탕" w:hAnsi="함초롬바탕" w:eastAsia="함초롬바탕" w:cs="함초롬바탕"/>
          <w:b w:val="0"/>
          <w:i w:val="0"/>
          <w:sz w:val="20"/>
          <w:u w:val="none"/>
        </w:rPr>
        <w:t>Research has confirmed that athletes are less likely to participate in unacceptable behavior than are non-athletes. However, moral reasoning and good sporting behavior seem to (A)[decline / increase] as athletes progress to higher competitive levels, in part because of the increased emphasis on winning. Thus winning can be a double-edged sword in teaching character development. Some athletes may want to win so much that they lie, cheat, and break team rules. They may develop undesirable character traits that can (B)[enhance / reduce] their ability to win in the short term. However, when athletes resist the temptation to win in a dishonest way, they can develop positive character traits that last a lifetime. Character is a (C)[inherent / learned] behavior, and a sense of fair play develops only if coaches plan to teach those lessons systematically.</w:t>
      </w:r>
    </w:p>
    <w:tbl>
      <w:tblPr>
        <w:tblW w:type="auto" w:w="0"/>
        <w:jc w:val="left"/>
        <w:tblLayout w:type="fixed"/>
        <w:tblLook w:firstColumn="1" w:firstRow="1" w:lastColumn="0" w:lastRow="0" w:noHBand="0" w:noVBand="1" w:val="04A0"/>
        <w:tblW w:w="5820" w:type="dxa"/>
        <w:tblInd w:w="160" w:type="dxa"/>
        <w:tblLayout w:type="fixed"/>
        <w:tblCellMar>
          <w:top w:w="0" w:type="dxa"/>
          <w:left w:w="28" w:type="dxa"/>
          <w:bottom w:w="0" w:type="dxa"/>
          <w:right w:w="28" w:type="dxa"/>
        </w:tblCellMar>
      </w:tblPr>
      <w:tblGrid>
        <w:gridCol w:w="340"/>
        <w:gridCol w:w="1800"/>
        <w:gridCol w:w="1840"/>
        <w:gridCol w:w="1840"/>
      </w:tblGrid>
      <w:tr>
        <w:tc>
          <w:tcPr>
            <w:tcW w:type="dxa" w:w="340"/>
          </w:tcPr>
          <w:p>
            <w:pPr>
              <w:spacing w:before="80" w:after="20"/>
              <w:ind w:left="0" w:firstLine="0"/>
              <w:jc w:val="left"/>
            </w:pPr>
          </w:p>
        </w:tc>
        <w:tc>
          <w:tcPr>
            <w:tcW w:type="dxa" w:w="1800"/>
          </w:tcPr>
          <w:p>
            <w:pPr>
              <w:spacing w:before="80" w:after="20"/>
              <w:ind w:left="0" w:firstLine="0"/>
              <w:jc w:val="left"/>
            </w:pPr>
            <w:r>
              <w:rPr>
                <w:rFonts w:ascii="맑은 고딕" w:hAnsi="맑은 고딕" w:eastAsia="맑은 고딕" w:cs="맑은 고딕"/>
                <w:b w:val="0"/>
                <w:i w:val="0"/>
                <w:sz w:val="18"/>
                <w:u w:val="none"/>
              </w:rPr>
              <w:t>(A)</w:t>
            </w:r>
          </w:p>
        </w:tc>
        <w:tc>
          <w:tcPr>
            <w:tcW w:type="dxa" w:w="1840"/>
          </w:tcPr>
          <w:p>
            <w:pPr>
              <w:spacing w:before="80" w:after="20"/>
              <w:ind w:left="0" w:firstLine="0"/>
              <w:jc w:val="left"/>
            </w:pPr>
            <w:r>
              <w:rPr>
                <w:rFonts w:ascii="맑은 고딕" w:hAnsi="맑은 고딕" w:eastAsia="맑은 고딕" w:cs="맑은 고딕"/>
                <w:b w:val="0"/>
                <w:i w:val="0"/>
                <w:sz w:val="18"/>
                <w:u w:val="none"/>
              </w:rPr>
              <w:t>(B)</w:t>
            </w:r>
          </w:p>
        </w:tc>
        <w:tc>
          <w:tcPr>
            <w:tcW w:type="dxa" w:w="1840"/>
          </w:tcPr>
          <w:p>
            <w:pPr>
              <w:spacing w:before="80" w:after="20"/>
              <w:ind w:left="0" w:firstLine="0"/>
              <w:jc w:val="left"/>
            </w:pPr>
            <w:r>
              <w:rPr>
                <w:rFonts w:ascii="맑은 고딕" w:hAnsi="맑은 고딕" w:eastAsia="맑은 고딕" w:cs="맑은 고딕"/>
                <w:b w:val="0"/>
                <w:i w:val="0"/>
                <w:sz w:val="18"/>
                <w:u w:val="none"/>
              </w:rPr>
              <w:t>(C)</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1800"/>
          </w:tcPr>
          <w:p>
            <w:pPr>
              <w:spacing w:before="20" w:after="20"/>
              <w:ind w:left="0" w:firstLine="0"/>
              <w:jc w:val="left"/>
            </w:pPr>
            <w:r>
              <w:rPr>
                <w:rFonts w:ascii="맑은 고딕" w:hAnsi="맑은 고딕" w:eastAsia="맑은 고딕" w:cs="맑은 고딕"/>
                <w:b w:val="0"/>
                <w:i w:val="0"/>
                <w:sz w:val="18"/>
                <w:u w:val="none"/>
              </w:rPr>
              <w:t>decline</w:t>
            </w:r>
          </w:p>
        </w:tc>
        <w:tc>
          <w:tcPr>
            <w:tcW w:type="dxa" w:w="1840"/>
          </w:tcPr>
          <w:p>
            <w:pPr>
              <w:spacing w:before="20" w:after="20"/>
              <w:ind w:left="0" w:firstLine="0"/>
              <w:jc w:val="left"/>
            </w:pPr>
            <w:r>
              <w:rPr>
                <w:rFonts w:ascii="맑은 고딕" w:hAnsi="맑은 고딕" w:eastAsia="맑은 고딕" w:cs="맑은 고딕"/>
                <w:b w:val="0"/>
                <w:i w:val="0"/>
                <w:sz w:val="18"/>
                <w:u w:val="none"/>
              </w:rPr>
              <w:t>reduce</w:t>
            </w:r>
          </w:p>
        </w:tc>
        <w:tc>
          <w:tcPr>
            <w:tcW w:type="dxa" w:w="1840"/>
          </w:tcPr>
          <w:p>
            <w:pPr>
              <w:spacing w:before="20" w:after="20"/>
              <w:ind w:left="0" w:firstLine="0"/>
              <w:jc w:val="left"/>
            </w:pPr>
            <w:r>
              <w:rPr>
                <w:rFonts w:ascii="맑은 고딕" w:hAnsi="맑은 고딕" w:eastAsia="맑은 고딕" w:cs="맑은 고딕"/>
                <w:b w:val="0"/>
                <w:i w:val="0"/>
                <w:sz w:val="18"/>
                <w:u w:val="none"/>
              </w:rPr>
              <w:t>inherent</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1800"/>
          </w:tcPr>
          <w:p>
            <w:pPr>
              <w:spacing w:before="20" w:after="20"/>
              <w:ind w:left="0" w:firstLine="0"/>
              <w:jc w:val="left"/>
            </w:pPr>
            <w:r>
              <w:rPr>
                <w:rFonts w:ascii="맑은 고딕" w:hAnsi="맑은 고딕" w:eastAsia="맑은 고딕" w:cs="맑은 고딕"/>
                <w:b w:val="0"/>
                <w:i w:val="0"/>
                <w:sz w:val="18"/>
                <w:u w:val="none"/>
              </w:rPr>
              <w:t>increase</w:t>
            </w:r>
          </w:p>
        </w:tc>
        <w:tc>
          <w:tcPr>
            <w:tcW w:type="dxa" w:w="1840"/>
          </w:tcPr>
          <w:p>
            <w:pPr>
              <w:spacing w:before="20" w:after="20"/>
              <w:ind w:left="0" w:firstLine="0"/>
              <w:jc w:val="left"/>
            </w:pPr>
            <w:r>
              <w:rPr>
                <w:rFonts w:ascii="맑은 고딕" w:hAnsi="맑은 고딕" w:eastAsia="맑은 고딕" w:cs="맑은 고딕"/>
                <w:b w:val="0"/>
                <w:i w:val="0"/>
                <w:sz w:val="18"/>
                <w:u w:val="none"/>
              </w:rPr>
              <w:t>enhance</w:t>
            </w:r>
          </w:p>
        </w:tc>
        <w:tc>
          <w:tcPr>
            <w:tcW w:type="dxa" w:w="1840"/>
          </w:tcPr>
          <w:p>
            <w:pPr>
              <w:spacing w:before="20" w:after="20"/>
              <w:ind w:left="0" w:firstLine="0"/>
              <w:jc w:val="left"/>
            </w:pPr>
            <w:r>
              <w:rPr>
                <w:rFonts w:ascii="맑은 고딕" w:hAnsi="맑은 고딕" w:eastAsia="맑은 고딕" w:cs="맑은 고딕"/>
                <w:b w:val="0"/>
                <w:i w:val="0"/>
                <w:sz w:val="18"/>
                <w:u w:val="none"/>
              </w:rPr>
              <w:t>inherent</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1800"/>
          </w:tcPr>
          <w:p>
            <w:pPr>
              <w:spacing w:before="20" w:after="20"/>
              <w:ind w:left="0" w:firstLine="0"/>
              <w:jc w:val="left"/>
            </w:pPr>
            <w:r>
              <w:rPr>
                <w:rFonts w:ascii="맑은 고딕" w:hAnsi="맑은 고딕" w:eastAsia="맑은 고딕" w:cs="맑은 고딕"/>
                <w:b w:val="0"/>
                <w:i w:val="0"/>
                <w:sz w:val="18"/>
                <w:u w:val="none"/>
              </w:rPr>
              <w:t>increase</w:t>
            </w:r>
          </w:p>
        </w:tc>
        <w:tc>
          <w:tcPr>
            <w:tcW w:type="dxa" w:w="1840"/>
          </w:tcPr>
          <w:p>
            <w:pPr>
              <w:spacing w:before="20" w:after="20"/>
              <w:ind w:left="0" w:firstLine="0"/>
              <w:jc w:val="left"/>
            </w:pPr>
            <w:r>
              <w:rPr>
                <w:rFonts w:ascii="맑은 고딕" w:hAnsi="맑은 고딕" w:eastAsia="맑은 고딕" w:cs="맑은 고딕"/>
                <w:b w:val="0"/>
                <w:i w:val="0"/>
                <w:sz w:val="18"/>
                <w:u w:val="none"/>
              </w:rPr>
              <w:t>enhance</w:t>
            </w:r>
          </w:p>
        </w:tc>
        <w:tc>
          <w:tcPr>
            <w:tcW w:type="dxa" w:w="1840"/>
          </w:tcPr>
          <w:p>
            <w:pPr>
              <w:spacing w:before="20" w:after="20"/>
              <w:ind w:left="0" w:firstLine="0"/>
              <w:jc w:val="left"/>
            </w:pPr>
            <w:r>
              <w:rPr>
                <w:rFonts w:ascii="맑은 고딕" w:hAnsi="맑은 고딕" w:eastAsia="맑은 고딕" w:cs="맑은 고딕"/>
                <w:b w:val="0"/>
                <w:i w:val="0"/>
                <w:sz w:val="18"/>
                <w:u w:val="none"/>
              </w:rPr>
              <w:t>learned</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1800"/>
          </w:tcPr>
          <w:p>
            <w:pPr>
              <w:spacing w:before="20" w:after="20"/>
              <w:ind w:left="0" w:firstLine="0"/>
              <w:jc w:val="left"/>
            </w:pPr>
            <w:r>
              <w:rPr>
                <w:rFonts w:ascii="맑은 고딕" w:hAnsi="맑은 고딕" w:eastAsia="맑은 고딕" w:cs="맑은 고딕"/>
                <w:b w:val="0"/>
                <w:i w:val="0"/>
                <w:sz w:val="18"/>
                <w:u w:val="none"/>
              </w:rPr>
              <w:t>increase</w:t>
            </w:r>
          </w:p>
        </w:tc>
        <w:tc>
          <w:tcPr>
            <w:tcW w:type="dxa" w:w="1840"/>
          </w:tcPr>
          <w:p>
            <w:pPr>
              <w:spacing w:before="20" w:after="20"/>
              <w:ind w:left="0" w:firstLine="0"/>
              <w:jc w:val="left"/>
            </w:pPr>
            <w:r>
              <w:rPr>
                <w:rFonts w:ascii="맑은 고딕" w:hAnsi="맑은 고딕" w:eastAsia="맑은 고딕" w:cs="맑은 고딕"/>
                <w:b w:val="0"/>
                <w:i w:val="0"/>
                <w:sz w:val="18"/>
                <w:u w:val="none"/>
              </w:rPr>
              <w:t>reduce</w:t>
            </w:r>
          </w:p>
        </w:tc>
        <w:tc>
          <w:tcPr>
            <w:tcW w:type="dxa" w:w="1840"/>
          </w:tcPr>
          <w:p>
            <w:pPr>
              <w:spacing w:before="20" w:after="20"/>
              <w:ind w:left="0" w:firstLine="0"/>
              <w:jc w:val="left"/>
            </w:pPr>
            <w:r>
              <w:rPr>
                <w:rFonts w:ascii="맑은 고딕" w:hAnsi="맑은 고딕" w:eastAsia="맑은 고딕" w:cs="맑은 고딕"/>
                <w:b w:val="0"/>
                <w:i w:val="0"/>
                <w:sz w:val="18"/>
                <w:u w:val="none"/>
              </w:rPr>
              <w:t>learned</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1800"/>
          </w:tcPr>
          <w:p>
            <w:pPr>
              <w:spacing w:before="20" w:after="20"/>
              <w:ind w:left="0" w:firstLine="0"/>
              <w:jc w:val="left"/>
            </w:pPr>
            <w:r>
              <w:rPr>
                <w:rFonts w:ascii="맑은 고딕" w:hAnsi="맑은 고딕" w:eastAsia="맑은 고딕" w:cs="맑은 고딕"/>
                <w:b w:val="0"/>
                <w:i w:val="0"/>
                <w:sz w:val="18"/>
                <w:u w:val="none"/>
              </w:rPr>
              <w:t>decline</w:t>
            </w:r>
          </w:p>
        </w:tc>
        <w:tc>
          <w:tcPr>
            <w:tcW w:type="dxa" w:w="1840"/>
          </w:tcPr>
          <w:p>
            <w:pPr>
              <w:spacing w:before="20" w:after="20"/>
              <w:ind w:left="0" w:firstLine="0"/>
              <w:jc w:val="left"/>
            </w:pPr>
            <w:r>
              <w:rPr>
                <w:rFonts w:ascii="맑은 고딕" w:hAnsi="맑은 고딕" w:eastAsia="맑은 고딕" w:cs="맑은 고딕"/>
                <w:b w:val="0"/>
                <w:i w:val="0"/>
                <w:sz w:val="18"/>
                <w:u w:val="none"/>
              </w:rPr>
              <w:t>enhance</w:t>
            </w:r>
          </w:p>
        </w:tc>
        <w:tc>
          <w:tcPr>
            <w:tcW w:type="dxa" w:w="1840"/>
          </w:tcPr>
          <w:p>
            <w:pPr>
              <w:spacing w:before="20" w:after="20"/>
              <w:ind w:left="0" w:firstLine="0"/>
              <w:jc w:val="left"/>
            </w:pPr>
            <w:r>
              <w:rPr>
                <w:rFonts w:ascii="맑은 고딕" w:hAnsi="맑은 고딕" w:eastAsia="맑은 고딕" w:cs="맑은 고딕"/>
                <w:b w:val="0"/>
                <w:i w:val="0"/>
                <w:sz w:val="18"/>
                <w:u w:val="none"/>
              </w:rPr>
              <w:t>learned</w:t>
            </w:r>
          </w:p>
        </w:tc>
      </w:tr>
    </w:tbl>
    <w:p>
      <w:pPr>
        <w:keepNext/>
        <w:spacing w:before="220" w:after="40"/>
        <w:ind w:left="440" w:hanging="440"/>
        <w:jc w:val="left"/>
      </w:pPr>
      <w:r>
        <w:rPr>
          <w:rFonts w:ascii="함초롬바탕" w:hAnsi="함초롬바탕" w:eastAsia="함초롬바탕" w:cs="함초롬바탕"/>
          <w:b/>
          <w:i/>
          <w:sz w:val="22"/>
          <w:u w:val="none"/>
        </w:rPr>
        <w:t>34.</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빈칸 (A), (B)에 들어갈 말로 가장 적절한 것은?</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34)</w:t>
      </w:r>
    </w:p>
    <w:p>
      <w:pPr>
        <w:spacing w:before="40" w:after="40" w:line="384" w:lineRule="auto"/>
        <w:ind w:left="300" w:firstLine="0"/>
        <w:jc w:val="both"/>
      </w:pPr>
      <w:r>
        <w:rPr>
          <w:rFonts w:ascii="함초롬바탕" w:hAnsi="함초롬바탕" w:eastAsia="함초롬바탕" w:cs="함초롬바탕"/>
          <w:b w:val="0"/>
          <w:i w:val="0"/>
          <w:sz w:val="20"/>
          <w:u w:val="none"/>
        </w:rPr>
        <w:t>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(A)__________ winning can be a double-edged sword in teaching character development. Some athletes may want to win so much that they lie, cheat, and break team rules. They may develop undesirable character traits that can enhance their ability to win in the short term. (B)__________, when athletes resist the temptation to win in a dishonest way, they can develop positive character traits that last a lifetime. Character is a learned behavior, and a sense of fair play develops only if coaches plan to teach those lessons systematically.</w:t>
      </w:r>
    </w:p>
    <w:tbl>
      <w:tblPr>
        <w:tblW w:type="auto" w:w="0"/>
        <w:jc w:val="left"/>
        <w:tblLayout w:type="fixed"/>
        <w:tblLook w:firstColumn="1" w:firstRow="1" w:lastColumn="0" w:lastRow="0" w:noHBand="0" w:noVBand="1" w:val="04A0"/>
        <w:tblW w:w="5940" w:type="dxa"/>
        <w:tblInd w:w="160" w:type="dxa"/>
        <w:tblLayout w:type="fixed"/>
        <w:tblCellMar>
          <w:top w:w="0" w:type="dxa"/>
          <w:left w:w="28" w:type="dxa"/>
          <w:bottom w:w="0" w:type="dxa"/>
          <w:right w:w="28" w:type="dxa"/>
        </w:tblCellMar>
      </w:tblPr>
      <w:tblGrid>
        <w:gridCol w:w="340"/>
        <w:gridCol w:w="2600"/>
        <w:gridCol w:w="3000"/>
      </w:tblGrid>
      <w:tr>
        <w:tc>
          <w:tcPr>
            <w:tcW w:type="dxa" w:w="340"/>
          </w:tcPr>
          <w:p>
            <w:pPr>
              <w:spacing w:before="80" w:after="20"/>
              <w:ind w:left="0" w:firstLine="0"/>
              <w:jc w:val="left"/>
            </w:pPr>
          </w:p>
        </w:tc>
        <w:tc>
          <w:tcPr>
            <w:tcW w:type="dxa" w:w="2600"/>
          </w:tcPr>
          <w:p>
            <w:pPr>
              <w:spacing w:before="80" w:after="20"/>
              <w:ind w:left="0" w:firstLine="0"/>
              <w:jc w:val="left"/>
            </w:pPr>
            <w:r>
              <w:rPr>
                <w:rFonts w:ascii="맑은 고딕" w:hAnsi="맑은 고딕" w:eastAsia="맑은 고딕" w:cs="맑은 고딕"/>
                <w:b w:val="0"/>
                <w:i w:val="0"/>
                <w:sz w:val="18"/>
                <w:u w:val="none"/>
              </w:rPr>
              <w:t>(A)</w:t>
            </w:r>
          </w:p>
        </w:tc>
        <w:tc>
          <w:tcPr>
            <w:tcW w:type="dxa" w:w="3000"/>
          </w:tcPr>
          <w:p>
            <w:pPr>
              <w:spacing w:before="80" w:after="20"/>
              <w:ind w:left="0" w:firstLine="0"/>
              <w:jc w:val="left"/>
            </w:pPr>
            <w:r>
              <w:rPr>
                <w:rFonts w:ascii="맑은 고딕" w:hAnsi="맑은 고딕" w:eastAsia="맑은 고딕" w:cs="맑은 고딕"/>
                <w:b w:val="0"/>
                <w:i w:val="0"/>
                <w:sz w:val="18"/>
                <w:u w:val="none"/>
              </w:rPr>
              <w:t>(B)</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2600"/>
          </w:tcPr>
          <w:p>
            <w:pPr>
              <w:spacing w:before="20" w:after="20"/>
              <w:ind w:left="0" w:firstLine="0"/>
              <w:jc w:val="left"/>
            </w:pPr>
            <w:r>
              <w:rPr>
                <w:rFonts w:ascii="맑은 고딕" w:hAnsi="맑은 고딕" w:eastAsia="맑은 고딕" w:cs="맑은 고딕"/>
                <w:b w:val="0"/>
                <w:i w:val="0"/>
                <w:sz w:val="18"/>
                <w:u w:val="none"/>
              </w:rPr>
              <w:t>Thus</w:t>
            </w:r>
          </w:p>
        </w:tc>
        <w:tc>
          <w:tcPr>
            <w:tcW w:type="dxa" w:w="3000"/>
          </w:tcPr>
          <w:p>
            <w:pPr>
              <w:spacing w:before="20" w:after="20"/>
              <w:ind w:left="0" w:firstLine="0"/>
              <w:jc w:val="left"/>
            </w:pPr>
            <w:r>
              <w:rPr>
                <w:rFonts w:ascii="맑은 고딕" w:hAnsi="맑은 고딕" w:eastAsia="맑은 고딕" w:cs="맑은 고딕"/>
                <w:b w:val="0"/>
                <w:i w:val="0"/>
                <w:sz w:val="18"/>
                <w:u w:val="none"/>
              </w:rPr>
              <w:t>However</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2600"/>
          </w:tcPr>
          <w:p>
            <w:pPr>
              <w:spacing w:before="20" w:after="20"/>
              <w:ind w:left="0" w:firstLine="0"/>
              <w:jc w:val="left"/>
            </w:pPr>
            <w:r>
              <w:rPr>
                <w:rFonts w:ascii="맑은 고딕" w:hAnsi="맑은 고딕" w:eastAsia="맑은 고딕" w:cs="맑은 고딕"/>
                <w:b w:val="0"/>
                <w:i w:val="0"/>
                <w:sz w:val="18"/>
                <w:u w:val="none"/>
              </w:rPr>
              <w:t>Thus</w:t>
            </w:r>
          </w:p>
        </w:tc>
        <w:tc>
          <w:tcPr>
            <w:tcW w:type="dxa" w:w="3000"/>
          </w:tcPr>
          <w:p>
            <w:pPr>
              <w:spacing w:before="20" w:after="20"/>
              <w:ind w:left="0" w:firstLine="0"/>
              <w:jc w:val="left"/>
            </w:pPr>
            <w:r>
              <w:rPr>
                <w:rFonts w:ascii="맑은 고딕" w:hAnsi="맑은 고딕" w:eastAsia="맑은 고딕" w:cs="맑은 고딕"/>
                <w:b w:val="0"/>
                <w:i w:val="0"/>
                <w:sz w:val="18"/>
                <w:u w:val="none"/>
              </w:rPr>
              <w:t>For example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2600"/>
          </w:tcPr>
          <w:p>
            <w:pPr>
              <w:spacing w:before="20" w:after="20"/>
              <w:ind w:left="0" w:firstLine="0"/>
              <w:jc w:val="left"/>
            </w:pPr>
            <w:r>
              <w:rPr>
                <w:rFonts w:ascii="맑은 고딕" w:hAnsi="맑은 고딕" w:eastAsia="맑은 고딕" w:cs="맑은 고딕"/>
                <w:b w:val="0"/>
                <w:i w:val="0"/>
                <w:sz w:val="18"/>
                <w:u w:val="none"/>
              </w:rPr>
              <w:t>Nevertheless</w:t>
            </w:r>
          </w:p>
        </w:tc>
        <w:tc>
          <w:tcPr>
            <w:tcW w:type="dxa" w:w="3000"/>
          </w:tcPr>
          <w:p>
            <w:pPr>
              <w:spacing w:before="20" w:after="20"/>
              <w:ind w:left="0" w:firstLine="0"/>
              <w:jc w:val="left"/>
            </w:pPr>
            <w:r>
              <w:rPr>
                <w:rFonts w:ascii="맑은 고딕" w:hAnsi="맑은 고딕" w:eastAsia="맑은 고딕" w:cs="맑은 고딕"/>
                <w:b w:val="0"/>
                <w:i w:val="0"/>
                <w:sz w:val="18"/>
                <w:u w:val="none"/>
              </w:rPr>
              <w:t>For example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2600"/>
          </w:tcPr>
          <w:p>
            <w:pPr>
              <w:spacing w:before="20" w:after="20"/>
              <w:ind w:left="0" w:firstLine="0"/>
              <w:jc w:val="left"/>
            </w:pPr>
            <w:r>
              <w:rPr>
                <w:rFonts w:ascii="맑은 고딕" w:hAnsi="맑은 고딕" w:eastAsia="맑은 고딕" w:cs="맑은 고딕"/>
                <w:b w:val="0"/>
                <w:i w:val="0"/>
                <w:sz w:val="18"/>
                <w:u w:val="none"/>
              </w:rPr>
              <w:t>Otherwise</w:t>
            </w:r>
          </w:p>
        </w:tc>
        <w:tc>
          <w:tcPr>
            <w:tcW w:type="dxa" w:w="3000"/>
          </w:tcPr>
          <w:p>
            <w:pPr>
              <w:spacing w:before="20" w:after="20"/>
              <w:ind w:left="0" w:firstLine="0"/>
              <w:jc w:val="left"/>
            </w:pPr>
            <w:r>
              <w:rPr>
                <w:rFonts w:ascii="맑은 고딕" w:hAnsi="맑은 고딕" w:eastAsia="맑은 고딕" w:cs="맑은 고딕"/>
                <w:b w:val="0"/>
                <w:i w:val="0"/>
                <w:sz w:val="18"/>
                <w:u w:val="none"/>
              </w:rPr>
              <w:t>That is</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2600"/>
          </w:tcPr>
          <w:p>
            <w:pPr>
              <w:spacing w:before="20" w:after="20"/>
              <w:ind w:left="0" w:firstLine="0"/>
              <w:jc w:val="left"/>
            </w:pPr>
            <w:r>
              <w:rPr>
                <w:rFonts w:ascii="맑은 고딕" w:hAnsi="맑은 고딕" w:eastAsia="맑은 고딕" w:cs="맑은 고딕"/>
                <w:b w:val="0"/>
                <w:i w:val="0"/>
                <w:sz w:val="18"/>
                <w:u w:val="none"/>
              </w:rPr>
              <w:t>Otherwise</w:t>
            </w:r>
          </w:p>
        </w:tc>
        <w:tc>
          <w:tcPr>
            <w:tcW w:type="dxa" w:w="3000"/>
          </w:tcPr>
          <w:p>
            <w:pPr>
              <w:spacing w:before="20" w:after="20"/>
              <w:ind w:left="0" w:firstLine="0"/>
              <w:jc w:val="left"/>
            </w:pPr>
            <w:r>
              <w:rPr>
                <w:rFonts w:ascii="맑은 고딕" w:hAnsi="맑은 고딕" w:eastAsia="맑은 고딕" w:cs="맑은 고딕"/>
                <w:b w:val="0"/>
                <w:i w:val="0"/>
                <w:sz w:val="18"/>
                <w:u w:val="none"/>
              </w:rPr>
              <w:t>However</w:t>
            </w:r>
          </w:p>
        </w:tc>
      </w:tr>
    </w:tbl>
    <w:p>
      <w:pPr>
        <w:keepNext/>
        <w:spacing w:before="220" w:after="40"/>
        <w:ind w:left="440" w:hanging="440"/>
        <w:jc w:val="left"/>
      </w:pPr>
      <w:r>
        <w:rPr>
          <w:rFonts w:ascii="함초롬바탕" w:hAnsi="함초롬바탕" w:eastAsia="함초롬바탕" w:cs="함초롬바탕"/>
          <w:b/>
          <w:i/>
          <w:sz w:val="22"/>
          <w:u w:val="none"/>
        </w:rPr>
        <w:t>35.</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글에서 전체 흐름과 관계없는 문장은?</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35)</w:t>
      </w:r>
    </w:p>
    <w:p>
      <w:pPr>
        <w:spacing w:before="40" w:after="40" w:line="384" w:lineRule="auto"/>
        <w:ind w:left="300" w:firstLine="0"/>
        <w:jc w:val="both"/>
      </w:pPr>
      <w:r>
        <w:rPr>
          <w:rFonts w:ascii="함초롬바탕" w:hAnsi="함초롬바탕" w:eastAsia="함초롬바탕" w:cs="함초롬바탕"/>
          <w:b w:val="0"/>
          <w:i w:val="0"/>
          <w:sz w:val="20"/>
          <w:u w:val="none"/>
        </w:rPr>
        <w:t>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Thus winning can be a double-edged sword in teaching character development. ①</w:t>
      </w:r>
      <w:r>
        <w:rPr>
          <w:rFonts w:ascii="함초롬바탕" w:hAnsi="함초롬바탕" w:eastAsia="함초롬바탕" w:cs="함초롬바탕"/>
          <w:b w:val="0"/>
          <w:i w:val="0"/>
          <w:sz w:val="20"/>
          <w:u w:val="single"/>
        </w:rPr>
        <w:t>Some athletes may want to win so much that they lie, cheat, and break team rules</w:t>
      </w:r>
      <w:r>
        <w:rPr>
          <w:rFonts w:ascii="함초롬바탕" w:hAnsi="함초롬바탕" w:eastAsia="함초롬바탕" w:cs="함초롬바탕"/>
          <w:b w:val="0"/>
          <w:i w:val="0"/>
          <w:sz w:val="20"/>
          <w:u w:val="none"/>
        </w:rPr>
        <w:t>. ②</w:t>
      </w:r>
      <w:r>
        <w:rPr>
          <w:rFonts w:ascii="함초롬바탕" w:hAnsi="함초롬바탕" w:eastAsia="함초롬바탕" w:cs="함초롬바탕"/>
          <w:b w:val="0"/>
          <w:i w:val="0"/>
          <w:sz w:val="20"/>
          <w:u w:val="single"/>
        </w:rPr>
        <w:t>They may develop undesirable character traits that can enhance their ability to win in the short term</w:t>
      </w:r>
      <w:r>
        <w:rPr>
          <w:rFonts w:ascii="함초롬바탕" w:hAnsi="함초롬바탕" w:eastAsia="함초롬바탕" w:cs="함초롬바탕"/>
          <w:b w:val="0"/>
          <w:i w:val="0"/>
          <w:sz w:val="20"/>
          <w:u w:val="none"/>
        </w:rPr>
        <w:t>. ③</w:t>
      </w:r>
      <w:r>
        <w:rPr>
          <w:rFonts w:ascii="함초롬바탕" w:hAnsi="함초롬바탕" w:eastAsia="함초롬바탕" w:cs="함초롬바탕"/>
          <w:b w:val="0"/>
          <w:i w:val="0"/>
          <w:sz w:val="20"/>
          <w:u w:val="single"/>
        </w:rPr>
        <w:t>However, when athletes resist the temptation to win in a dishonest way, they can develop positive character traits that last a lifetime</w:t>
      </w:r>
      <w:r>
        <w:rPr>
          <w:rFonts w:ascii="함초롬바탕" w:hAnsi="함초롬바탕" w:eastAsia="함초롬바탕" w:cs="함초롬바탕"/>
          <w:b w:val="0"/>
          <w:i w:val="0"/>
          <w:sz w:val="20"/>
          <w:u w:val="none"/>
        </w:rPr>
        <w:t>. ④</w:t>
      </w:r>
      <w:r>
        <w:rPr>
          <w:rFonts w:ascii="함초롬바탕" w:hAnsi="함초롬바탕" w:eastAsia="함초롬바탕" w:cs="함초롬바탕"/>
          <w:b w:val="0"/>
          <w:i w:val="0"/>
          <w:sz w:val="20"/>
          <w:u w:val="single"/>
        </w:rPr>
        <w:t>In short, the desirable character traits may be a good sign for an opportunity to win</w:t>
      </w:r>
      <w:r>
        <w:rPr>
          <w:rFonts w:ascii="함초롬바탕" w:hAnsi="함초롬바탕" w:eastAsia="함초롬바탕" w:cs="함초롬바탕"/>
          <w:b w:val="0"/>
          <w:i w:val="0"/>
          <w:sz w:val="20"/>
          <w:u w:val="none"/>
        </w:rPr>
        <w:t>. ⑤</w:t>
      </w:r>
      <w:r>
        <w:rPr>
          <w:rFonts w:ascii="함초롬바탕" w:hAnsi="함초롬바탕" w:eastAsia="함초롬바탕" w:cs="함초롬바탕"/>
          <w:b w:val="0"/>
          <w:i w:val="0"/>
          <w:sz w:val="20"/>
          <w:u w:val="single"/>
        </w:rPr>
        <w:t>Character is a learned behavior, and a sense of fair play develops only if coaches plan to teach those lessons systematically</w:t>
      </w:r>
      <w:r>
        <w:rPr>
          <w:rFonts w:ascii="함초롬바탕" w:hAnsi="함초롬바탕" w:eastAsia="함초롬바탕" w:cs="함초롬바탕"/>
          <w:b w:val="0"/>
          <w:i w:val="0"/>
          <w:sz w:val="20"/>
          <w:u w:val="none"/>
        </w:rPr>
        <w:t>.</w:t>
      </w:r>
    </w:p>
    <w:p>
      <w:pPr>
        <w:keepNext/>
        <w:spacing w:before="220" w:after="40"/>
        <w:ind w:left="440" w:hanging="440"/>
        <w:jc w:val="left"/>
      </w:pPr>
      <w:r>
        <w:rPr>
          <w:rFonts w:ascii="함초롬바탕" w:hAnsi="함초롬바탕" w:eastAsia="함초롬바탕" w:cs="함초롬바탕"/>
          <w:b/>
          <w:i/>
          <w:sz w:val="22"/>
          <w:u w:val="none"/>
        </w:rPr>
        <w:t>36.</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문장이 들어갈 위치로 가장 적절한 곳은?</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36)</w:t>
      </w:r>
    </w:p>
    <w:tbl>
      <w:tblPr>
        <w:tblW w:type="auto" w:w="0"/>
        <w:jc w:val="left"/>
        <w:tblLayout w:type="fixed"/>
        <w:tblLook w:firstColumn="1" w:firstRow="1" w:lastColumn="0" w:lastRow="0" w:noHBand="0" w:noVBand="1" w:val="04A0"/>
        <w:tblW w:w="8300" w:type="dxa"/>
        <w:tblInd w:w="120" w:type="dxa"/>
        <w:tblBorders>
          <w:top w:val="single" w:sz="6" w:space="0" w:color="000000"/>
          <w:left w:val="single" w:sz="6" w:space="0" w:color="000000"/>
          <w:bottom w:val="single" w:sz="6" w:space="0" w:color="000000"/>
          <w:right w:val="single" w:sz="6" w:space="0" w:color="000000"/>
        </w:tblBorders>
        <w:tblLayout w:type="fixed"/>
        <w:tblCellMar>
          <w:top w:w="50" w:type="dxa"/>
          <w:left w:w="90" w:type="dxa"/>
          <w:bottom w:w="50" w:type="dxa"/>
          <w:right w:w="90" w:type="dxa"/>
        </w:tblCellMar>
      </w:tblPr>
      <w:tblGrid>
        <w:gridCol w:w="8300"/>
      </w:tblGrid>
      <w:tr>
        <w:tc>
          <w:tcPr>
            <w:tcW w:type="dxa" w:w="8300"/>
          </w:tcPr>
          <w:p>
            <w:pPr>
              <w:spacing w:before="20" w:after="20" w:line="312" w:lineRule="auto"/>
              <w:ind w:left="0" w:firstLine="0"/>
              <w:jc w:val="both"/>
            </w:pPr>
            <w:r>
              <w:rPr>
                <w:rFonts w:ascii="맑은 고딕" w:hAnsi="맑은 고딕" w:eastAsia="맑은 고딕" w:cs="맑은 고딕"/>
                <w:b w:val="0"/>
                <w:i w:val="0"/>
                <w:sz w:val="18"/>
                <w:u w:val="none"/>
              </w:rPr>
              <w:t>However, when athletes resist the temptation to win in a dishonest way, they can develop positive character traits that last a lifetime.</w:t>
            </w:r>
          </w:p>
        </w:tc>
      </w:tr>
    </w:tbl>
    <w:p>
      <w:pPr>
        <w:spacing w:before="0" w:after="0" w:line="80" w:lineRule="exact"/>
        <w:ind w:left="0" w:firstLine="0"/>
        <w:jc w:val="both"/>
        <w:rPr>
          <w:sz w:val="8"/>
        </w:rPr>
      </w:pPr>
    </w:p>
    <w:p>
      <w:pPr>
        <w:spacing w:before="40" w:after="40" w:line="384" w:lineRule="auto"/>
        <w:ind w:left="300" w:firstLine="0"/>
        <w:jc w:val="both"/>
      </w:pPr>
      <w:r>
        <w:rPr>
          <w:rFonts w:ascii="함초롬바탕" w:hAnsi="함초롬바탕" w:eastAsia="함초롬바탕" w:cs="함초롬바탕"/>
          <w:b w:val="0"/>
          <w:i w:val="0"/>
          <w:sz w:val="20"/>
          <w:u w:val="none"/>
        </w:rPr>
        <w:t>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 ① ) Thus winning can be a double-edged sword in teaching character development. ( ② ) Some athletes may want to win so much that they lie, cheat, and break team rules. ( ③ ) They may develop undesirable character traits that can enhance their ability to win in the short term. ( ④ ) Character is a learned behavior, and a sense of fair play develops only if coaches plan to teach those lessons systematically. ( ⑤ )</w:t>
      </w:r>
    </w:p>
    <w:p>
      <w:pPr>
        <w:keepNext/>
        <w:spacing w:before="220" w:after="40"/>
        <w:ind w:left="440" w:hanging="440"/>
        <w:jc w:val="left"/>
      </w:pPr>
      <w:r>
        <w:rPr>
          <w:rFonts w:ascii="함초롬바탕" w:hAnsi="함초롬바탕" w:eastAsia="함초롬바탕" w:cs="함초롬바탕"/>
          <w:b/>
          <w:i/>
          <w:sz w:val="22"/>
          <w:u w:val="none"/>
        </w:rPr>
        <w:t>37.</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 xml:space="preserve">다음 글의 밑줄 친 ①~⑤ 중 어법상 </w:t>
      </w:r>
      <w:r>
        <w:rPr>
          <w:rFonts w:ascii="맑은 고딕" w:hAnsi="맑은 고딕" w:eastAsia="맑은 고딕" w:cs="맑은 고딕"/>
          <w:b/>
          <w:i w:val="0"/>
          <w:sz w:val="18"/>
          <w:u w:val="single"/>
        </w:rPr>
        <w:t>틀린</w:t>
      </w:r>
      <w:r>
        <w:rPr>
          <w:rFonts w:ascii="맑은 고딕" w:hAnsi="맑은 고딕" w:eastAsia="맑은 고딕" w:cs="맑은 고딕"/>
          <w:b/>
          <w:i w:val="0"/>
          <w:sz w:val="18"/>
          <w:u w:val="none"/>
        </w:rPr>
        <w:t xml:space="preserve"> 것은? (2개)</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37)</w:t>
      </w:r>
    </w:p>
    <w:p>
      <w:pPr>
        <w:spacing w:before="40" w:after="40" w:line="384" w:lineRule="auto"/>
        <w:ind w:left="300" w:firstLine="0"/>
        <w:jc w:val="both"/>
      </w:pPr>
      <w:r>
        <w:rPr>
          <w:rFonts w:ascii="함초롬바탕" w:hAnsi="함초롬바탕" w:eastAsia="함초롬바탕" w:cs="함초롬바탕"/>
          <w:b w:val="0"/>
          <w:i w:val="0"/>
          <w:sz w:val="20"/>
          <w:u w:val="none"/>
        </w:rPr>
        <w:t>Research has confirmed that ①</w:t>
      </w:r>
      <w:r>
        <w:rPr>
          <w:rFonts w:ascii="함초롬바탕" w:hAnsi="함초롬바탕" w:eastAsia="함초롬바탕" w:cs="함초롬바탕"/>
          <w:b w:val="0"/>
          <w:i w:val="0"/>
          <w:sz w:val="20"/>
          <w:u w:val="single"/>
        </w:rPr>
        <w:t>athletes are less likely to participate in unacceptable behavior than do non-athletes</w:t>
      </w:r>
      <w:r>
        <w:rPr>
          <w:rFonts w:ascii="함초롬바탕" w:hAnsi="함초롬바탕" w:eastAsia="함초롬바탕" w:cs="함초롬바탕"/>
          <w:b w:val="0"/>
          <w:i w:val="0"/>
          <w:sz w:val="20"/>
          <w:u w:val="none"/>
        </w:rPr>
        <w:t>. However, moral reasoning and good sporting behavior seem to decline as athletes progress to higher competitive levels, ②</w:t>
      </w:r>
      <w:r>
        <w:rPr>
          <w:rFonts w:ascii="함초롬바탕" w:hAnsi="함초롬바탕" w:eastAsia="함초롬바탕" w:cs="함초롬바탕"/>
          <w:b w:val="0"/>
          <w:i w:val="0"/>
          <w:sz w:val="20"/>
          <w:u w:val="single"/>
        </w:rPr>
        <w:t>in part because the increased emphasis on winning</w:t>
      </w:r>
      <w:r>
        <w:rPr>
          <w:rFonts w:ascii="함초롬바탕" w:hAnsi="함초롬바탕" w:eastAsia="함초롬바탕" w:cs="함초롬바탕"/>
          <w:b w:val="0"/>
          <w:i w:val="0"/>
          <w:sz w:val="20"/>
          <w:u w:val="none"/>
        </w:rPr>
        <w:t>. Thus winning can be a double-edged sword in teaching character development. ③</w:t>
      </w:r>
      <w:r>
        <w:rPr>
          <w:rFonts w:ascii="함초롬바탕" w:hAnsi="함초롬바탕" w:eastAsia="함초롬바탕" w:cs="함초롬바탕"/>
          <w:b w:val="0"/>
          <w:i w:val="0"/>
          <w:sz w:val="20"/>
          <w:u w:val="single"/>
        </w:rPr>
        <w:t>Some athletes may want to win so much that they lie, cheat, and break team rules</w:t>
      </w:r>
      <w:r>
        <w:rPr>
          <w:rFonts w:ascii="함초롬바탕" w:hAnsi="함초롬바탕" w:eastAsia="함초롬바탕" w:cs="함초롬바탕"/>
          <w:b w:val="0"/>
          <w:i w:val="0"/>
          <w:sz w:val="20"/>
          <w:u w:val="none"/>
        </w:rPr>
        <w:t>. They may develop undesirable character traits that can enhance their ability to win in the short term. However, when athletes resist the temptation to win in a dishonest way, ④</w:t>
      </w:r>
      <w:r>
        <w:rPr>
          <w:rFonts w:ascii="함초롬바탕" w:hAnsi="함초롬바탕" w:eastAsia="함초롬바탕" w:cs="함초롬바탕"/>
          <w:b w:val="0"/>
          <w:i w:val="0"/>
          <w:sz w:val="20"/>
          <w:u w:val="single"/>
        </w:rPr>
        <w:t>they can develop positive character traits that last a lifetime</w:t>
      </w:r>
      <w:r>
        <w:rPr>
          <w:rFonts w:ascii="함초롬바탕" w:hAnsi="함초롬바탕" w:eastAsia="함초롬바탕" w:cs="함초롬바탕"/>
          <w:b w:val="0"/>
          <w:i w:val="0"/>
          <w:sz w:val="20"/>
          <w:u w:val="none"/>
        </w:rPr>
        <w:t>. Character is a learned behavior, and a sense of fair play develops ⑤</w:t>
      </w:r>
      <w:r>
        <w:rPr>
          <w:rFonts w:ascii="함초롬바탕" w:hAnsi="함초롬바탕" w:eastAsia="함초롬바탕" w:cs="함초롬바탕"/>
          <w:b w:val="0"/>
          <w:i w:val="0"/>
          <w:sz w:val="20"/>
          <w:u w:val="single"/>
        </w:rPr>
        <w:t>only if coaches plan to teach those lessons systematically</w:t>
      </w:r>
      <w:r>
        <w:rPr>
          <w:rFonts w:ascii="함초롬바탕" w:hAnsi="함초롬바탕" w:eastAsia="함초롬바탕" w:cs="함초롬바탕"/>
          <w:b w:val="0"/>
          <w:i w:val="0"/>
          <w:sz w:val="20"/>
          <w:u w:val="none"/>
        </w:rPr>
        <w:t>.</w:t>
      </w:r>
    </w:p>
    <w:p>
      <w:pPr>
        <w:keepNext/>
        <w:spacing w:before="220" w:after="40"/>
        <w:ind w:left="440" w:hanging="440"/>
        <w:jc w:val="left"/>
      </w:pPr>
      <w:r>
        <w:rPr>
          <w:rFonts w:ascii="함초롬바탕" w:hAnsi="함초롬바탕" w:eastAsia="함초롬바탕" w:cs="함초롬바탕"/>
          <w:b/>
          <w:i/>
          <w:sz w:val="22"/>
          <w:u w:val="none"/>
        </w:rPr>
        <w:t>38.</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제목으로 가장 적절한 것은?</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38)</w:t>
      </w:r>
    </w:p>
    <w:p>
      <w:pPr>
        <w:spacing w:before="40" w:after="40" w:line="384" w:lineRule="auto"/>
        <w:ind w:left="300" w:firstLine="0"/>
        <w:jc w:val="both"/>
      </w:pPr>
      <w:r>
        <w:rPr>
          <w:rFonts w:ascii="함초롬바탕" w:hAnsi="함초롬바탕" w:eastAsia="함초롬바탕" w:cs="함초롬바탕"/>
          <w:b w:val="0"/>
          <w:i w:val="0"/>
          <w:sz w:val="20"/>
          <w:u w:val="none"/>
        </w:rPr>
        <w:t>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Thus winning can be a double-edged sword in teaching character development. Some athletes may want to win so much that they lie, cheat, and break team rules. They may develop undesirable character traits that can enhance their ability to win in the short term. However, when athletes resist the temptation to win in a dishonest way, they can develop positive character traits that last a lifetime. Character is a learned behavior, and a sense of fair play develops only if coaches plan to teach those lessons systematically.</w:t>
      </w:r>
    </w:p>
    <w:p>
      <w:pPr>
        <w:spacing w:before="80" w:after="0" w:line="276" w:lineRule="auto"/>
        <w:ind w:left="340" w:hanging="340"/>
        <w:jc w:val="left"/>
      </w:pPr>
      <w:r>
        <w:rPr>
          <w:rFonts w:ascii="맑은 고딕" w:hAnsi="맑은 고딕" w:eastAsia="맑은 고딕" w:cs="맑은 고딕"/>
          <w:b w:val="0"/>
          <w:i w:val="0"/>
          <w:sz w:val="18"/>
          <w:u w:val="none"/>
        </w:rPr>
        <w:t>① A Shortcut to Great Teamwork</w:t>
      </w:r>
    </w:p>
    <w:p>
      <w:pPr>
        <w:spacing w:before="0" w:after="0" w:line="276" w:lineRule="auto"/>
        <w:ind w:left="340" w:hanging="340"/>
        <w:jc w:val="left"/>
      </w:pPr>
      <w:r>
        <w:rPr>
          <w:rFonts w:ascii="맑은 고딕" w:hAnsi="맑은 고딕" w:eastAsia="맑은 고딕" w:cs="맑은 고딕"/>
          <w:b w:val="0"/>
          <w:i w:val="0"/>
          <w:sz w:val="18"/>
          <w:u w:val="none"/>
        </w:rPr>
        <w:t>② The Positive Aspect of Breaking Rules</w:t>
      </w:r>
    </w:p>
    <w:p>
      <w:pPr>
        <w:spacing w:before="0" w:after="0" w:line="276" w:lineRule="auto"/>
        <w:ind w:left="340" w:hanging="340"/>
        <w:jc w:val="left"/>
      </w:pPr>
      <w:r>
        <w:rPr>
          <w:rFonts w:ascii="맑은 고딕" w:hAnsi="맑은 고딕" w:eastAsia="맑은 고딕" w:cs="맑은 고딕"/>
          <w:b w:val="0"/>
          <w:i w:val="0"/>
          <w:sz w:val="18"/>
          <w:u w:val="none"/>
        </w:rPr>
        <w:t>③ Winning Gracefully: How To Bring Up an Honest Athlete</w:t>
      </w:r>
    </w:p>
    <w:p>
      <w:pPr>
        <w:spacing w:before="0" w:after="0" w:line="276" w:lineRule="auto"/>
        <w:ind w:left="340" w:hanging="340"/>
        <w:jc w:val="left"/>
      </w:pPr>
      <w:r>
        <w:rPr>
          <w:rFonts w:ascii="맑은 고딕" w:hAnsi="맑은 고딕" w:eastAsia="맑은 고딕" w:cs="맑은 고딕"/>
          <w:b w:val="0"/>
          <w:i w:val="0"/>
          <w:sz w:val="18"/>
          <w:u w:val="none"/>
        </w:rPr>
        <w:t>④ The More Competitive the Game Gets, the Less Violent Your Coach Will Be</w:t>
      </w:r>
    </w:p>
    <w:p>
      <w:pPr>
        <w:spacing w:before="0" w:after="0" w:line="276" w:lineRule="auto"/>
        <w:ind w:left="340" w:hanging="340"/>
        <w:jc w:val="left"/>
      </w:pPr>
      <w:r>
        <w:rPr>
          <w:rFonts w:ascii="맑은 고딕" w:hAnsi="맑은 고딕" w:eastAsia="맑은 고딕" w:cs="맑은 고딕"/>
          <w:b w:val="0"/>
          <w:i w:val="0"/>
          <w:sz w:val="18"/>
          <w:u w:val="none"/>
        </w:rPr>
        <w:t>⑤ Reasons Why You Should Avoid Winning a Gold Medal on the First Attempt</w:t>
      </w:r>
    </w:p>
    <w:p>
      <w:pPr>
        <w:keepNext/>
        <w:spacing w:before="220" w:after="40"/>
        <w:ind w:left="440" w:hanging="440"/>
        <w:jc w:val="left"/>
      </w:pPr>
      <w:r>
        <w:rPr>
          <w:rFonts w:ascii="함초롬바탕" w:hAnsi="함초롬바탕" w:eastAsia="함초롬바탕" w:cs="함초롬바탕"/>
          <w:b/>
          <w:i/>
          <w:sz w:val="22"/>
          <w:u w:val="none"/>
        </w:rPr>
        <w:t>39.</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 xml:space="preserve">다음 글의 밑줄 친 부분 중, 어휘의 쓰임이 적절하지 </w:t>
      </w:r>
      <w:r>
        <w:rPr>
          <w:rFonts w:ascii="맑은 고딕" w:hAnsi="맑은 고딕" w:eastAsia="맑은 고딕" w:cs="맑은 고딕"/>
          <w:b/>
          <w:i w:val="0"/>
          <w:sz w:val="18"/>
          <w:u w:val="single"/>
        </w:rPr>
        <w:t>않은</w:t>
      </w:r>
      <w:r>
        <w:rPr>
          <w:rFonts w:ascii="맑은 고딕" w:hAnsi="맑은 고딕" w:eastAsia="맑은 고딕" w:cs="맑은 고딕"/>
          <w:b/>
          <w:i w:val="0"/>
          <w:sz w:val="18"/>
          <w:u w:val="none"/>
        </w:rPr>
        <w:t xml:space="preserve"> 것은?</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39)</w:t>
      </w:r>
    </w:p>
    <w:p>
      <w:pPr>
        <w:spacing w:before="40" w:after="40" w:line="384" w:lineRule="auto"/>
        <w:ind w:left="300" w:firstLine="0"/>
        <w:jc w:val="both"/>
      </w:pPr>
      <w:r>
        <w:rPr>
          <w:rFonts w:ascii="함초롬바탕" w:hAnsi="함초롬바탕" w:eastAsia="함초롬바탕" w:cs="함초롬바탕"/>
          <w:b w:val="0"/>
          <w:i w:val="0"/>
          <w:sz w:val="20"/>
          <w:u w:val="none"/>
        </w:rPr>
        <w:t>Research has confirmed that athletes are less likely to participate in ①</w:t>
      </w:r>
      <w:r>
        <w:rPr>
          <w:rFonts w:ascii="함초롬바탕" w:hAnsi="함초롬바탕" w:eastAsia="함초롬바탕" w:cs="함초롬바탕"/>
          <w:b w:val="0"/>
          <w:i w:val="0"/>
          <w:sz w:val="20"/>
          <w:u w:val="single"/>
        </w:rPr>
        <w:t>undesirable</w:t>
      </w:r>
      <w:r>
        <w:rPr>
          <w:rFonts w:ascii="함초롬바탕" w:hAnsi="함초롬바탕" w:eastAsia="함초롬바탕" w:cs="함초롬바탕"/>
          <w:b w:val="0"/>
          <w:i w:val="0"/>
          <w:sz w:val="20"/>
          <w:u w:val="none"/>
        </w:rPr>
        <w:t xml:space="preserve"> behavior than are non-athletes. However, moral reasoning and good sporting behavior seem to ②</w:t>
      </w:r>
      <w:r>
        <w:rPr>
          <w:rFonts w:ascii="함초롬바탕" w:hAnsi="함초롬바탕" w:eastAsia="함초롬바탕" w:cs="함초롬바탕"/>
          <w:b w:val="0"/>
          <w:i w:val="0"/>
          <w:sz w:val="20"/>
          <w:u w:val="single"/>
        </w:rPr>
        <w:t>decrease</w:t>
      </w:r>
      <w:r>
        <w:rPr>
          <w:rFonts w:ascii="함초롬바탕" w:hAnsi="함초롬바탕" w:eastAsia="함초롬바탕" w:cs="함초롬바탕"/>
          <w:b w:val="0"/>
          <w:i w:val="0"/>
          <w:sz w:val="20"/>
          <w:u w:val="none"/>
        </w:rPr>
        <w:t xml:space="preserve"> as athletes progress to higher competitive levels, in part because of the increased emphasis on winning. Thus winning can be a double-edged sword in teaching character development. Some athletes may want to win so much that they lie, cheat, and break team rules. They may develop undesirable character traits that can ③</w:t>
      </w:r>
      <w:r>
        <w:rPr>
          <w:rFonts w:ascii="함초롬바탕" w:hAnsi="함초롬바탕" w:eastAsia="함초롬바탕" w:cs="함초롬바탕"/>
          <w:b w:val="0"/>
          <w:i w:val="0"/>
          <w:sz w:val="20"/>
          <w:u w:val="single"/>
        </w:rPr>
        <w:t>develop</w:t>
      </w:r>
      <w:r>
        <w:rPr>
          <w:rFonts w:ascii="함초롬바탕" w:hAnsi="함초롬바탕" w:eastAsia="함초롬바탕" w:cs="함초롬바탕"/>
          <w:b w:val="0"/>
          <w:i w:val="0"/>
          <w:sz w:val="20"/>
          <w:u w:val="none"/>
        </w:rPr>
        <w:t xml:space="preserve"> their ability to win in the short term. However, when athletes ④</w:t>
      </w:r>
      <w:r>
        <w:rPr>
          <w:rFonts w:ascii="함초롬바탕" w:hAnsi="함초롬바탕" w:eastAsia="함초롬바탕" w:cs="함초롬바탕"/>
          <w:b w:val="0"/>
          <w:i w:val="0"/>
          <w:sz w:val="20"/>
          <w:u w:val="single"/>
        </w:rPr>
        <w:t>accept</w:t>
      </w:r>
      <w:r>
        <w:rPr>
          <w:rFonts w:ascii="함초롬바탕" w:hAnsi="함초롬바탕" w:eastAsia="함초롬바탕" w:cs="함초롬바탕"/>
          <w:b w:val="0"/>
          <w:i w:val="0"/>
          <w:sz w:val="20"/>
          <w:u w:val="none"/>
        </w:rPr>
        <w:t xml:space="preserve"> the temptation to win in a dishonest way, they can develop positive character traits that last a lifetime. Character is a learned behavior, and a sense of fair play develops only if coaches have ⑤</w:t>
      </w:r>
      <w:r>
        <w:rPr>
          <w:rFonts w:ascii="함초롬바탕" w:hAnsi="함초롬바탕" w:eastAsia="함초롬바탕" w:cs="함초롬바탕"/>
          <w:b w:val="0"/>
          <w:i w:val="0"/>
          <w:sz w:val="20"/>
          <w:u w:val="single"/>
        </w:rPr>
        <w:t>well-organized</w:t>
      </w:r>
      <w:r>
        <w:rPr>
          <w:rFonts w:ascii="함초롬바탕" w:hAnsi="함초롬바탕" w:eastAsia="함초롬바탕" w:cs="함초롬바탕"/>
          <w:b w:val="0"/>
          <w:i w:val="0"/>
          <w:sz w:val="20"/>
          <w:u w:val="none"/>
        </w:rPr>
        <w:t xml:space="preserve"> teaching plan.</w:t>
      </w:r>
    </w:p>
    <w:p>
      <w:pPr>
        <w:keepNext/>
        <w:spacing w:before="220" w:after="40"/>
        <w:ind w:left="440" w:hanging="440"/>
        <w:jc w:val="left"/>
      </w:pPr>
      <w:r>
        <w:rPr>
          <w:rFonts w:ascii="함초롬바탕" w:hAnsi="함초롬바탕" w:eastAsia="함초롬바탕" w:cs="함초롬바탕"/>
          <w:b/>
          <w:i/>
          <w:sz w:val="22"/>
          <w:u w:val="none"/>
        </w:rPr>
        <w:t>40.</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빈칸에 들어갈 말로 가장 적절한 것은?</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40)</w:t>
      </w:r>
    </w:p>
    <w:p>
      <w:pPr>
        <w:spacing w:before="40" w:after="40" w:line="384" w:lineRule="auto"/>
        <w:ind w:left="300" w:firstLine="0"/>
        <w:jc w:val="both"/>
      </w:pPr>
      <w:r>
        <w:rPr>
          <w:rFonts w:ascii="함초롬바탕" w:hAnsi="함초롬바탕" w:eastAsia="함초롬바탕" w:cs="함초롬바탕"/>
          <w:b w:val="0"/>
          <w:i w:val="0"/>
          <w:sz w:val="20"/>
          <w:u w:val="none"/>
        </w:rPr>
        <w:t>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Thus winning can be a double-edged sword in teaching character development. Some athletes may want to win so much that they lie, cheat, and break team rules. They may develop undesirable character traits that can enhance their ability to win in the short term. However, when athletes resist the temptation to win in a dishonest way, they can develop positive character traits that last a lifetime. Character is a learned behavior, and a sense of fair play develops only if coaches plan to teach those lessons systematically, along with _____________________.</w:t>
      </w:r>
    </w:p>
    <w:p>
      <w:pPr>
        <w:spacing w:before="80" w:after="0" w:line="276" w:lineRule="auto"/>
        <w:ind w:left="340" w:hanging="340"/>
        <w:jc w:val="left"/>
      </w:pPr>
      <w:r>
        <w:rPr>
          <w:rFonts w:ascii="맑은 고딕" w:hAnsi="맑은 고딕" w:eastAsia="맑은 고딕" w:cs="맑은 고딕"/>
          <w:b w:val="0"/>
          <w:i w:val="0"/>
          <w:sz w:val="18"/>
          <w:u w:val="none"/>
        </w:rPr>
        <w:t>① emphasizing the importance of winning</w:t>
      </w:r>
    </w:p>
    <w:p>
      <w:pPr>
        <w:spacing w:before="0" w:after="0" w:line="276" w:lineRule="auto"/>
        <w:ind w:left="340" w:hanging="340"/>
        <w:jc w:val="left"/>
      </w:pPr>
      <w:r>
        <w:rPr>
          <w:rFonts w:ascii="맑은 고딕" w:hAnsi="맑은 고딕" w:eastAsia="맑은 고딕" w:cs="맑은 고딕"/>
          <w:b w:val="0"/>
          <w:i w:val="0"/>
          <w:sz w:val="18"/>
          <w:u w:val="none"/>
        </w:rPr>
        <w:t>② making character development a low-priority</w:t>
      </w:r>
    </w:p>
    <w:p>
      <w:pPr>
        <w:spacing w:before="0" w:after="0" w:line="276" w:lineRule="auto"/>
        <w:ind w:left="340" w:hanging="340"/>
        <w:jc w:val="left"/>
      </w:pPr>
      <w:r>
        <w:rPr>
          <w:rFonts w:ascii="맑은 고딕" w:hAnsi="맑은 고딕" w:eastAsia="맑은 고딕" w:cs="맑은 고딕"/>
          <w:b w:val="0"/>
          <w:i w:val="0"/>
          <w:sz w:val="18"/>
          <w:u w:val="none"/>
        </w:rPr>
        <w:t>③ having short-lasting effects on personal growth</w:t>
      </w:r>
    </w:p>
    <w:p>
      <w:pPr>
        <w:spacing w:before="0" w:after="0" w:line="276" w:lineRule="auto"/>
        <w:ind w:left="340" w:hanging="340"/>
        <w:jc w:val="left"/>
      </w:pPr>
      <w:r>
        <w:rPr>
          <w:rFonts w:ascii="맑은 고딕" w:hAnsi="맑은 고딕" w:eastAsia="맑은 고딕" w:cs="맑은 고딕"/>
          <w:b w:val="0"/>
          <w:i w:val="0"/>
          <w:sz w:val="18"/>
          <w:u w:val="none"/>
        </w:rPr>
        <w:t>④ paying attention to character building to advance in competition</w:t>
      </w:r>
    </w:p>
    <w:p>
      <w:pPr>
        <w:spacing w:before="0" w:after="0" w:line="276" w:lineRule="auto"/>
        <w:ind w:left="340" w:hanging="340"/>
        <w:jc w:val="left"/>
      </w:pPr>
      <w:r>
        <w:rPr>
          <w:rFonts w:ascii="맑은 고딕" w:hAnsi="맑은 고딕" w:eastAsia="맑은 고딕" w:cs="맑은 고딕"/>
          <w:b w:val="0"/>
          <w:i w:val="0"/>
          <w:sz w:val="18"/>
          <w:u w:val="none"/>
        </w:rPr>
        <w:t>⑤ strategies for transferring the lessons and values to future life experiences</w:t>
      </w:r>
    </w:p>
    <w:p>
      <w:pPr>
        <w:keepNext/>
        <w:spacing w:before="220" w:after="40"/>
        <w:ind w:left="440" w:hanging="440"/>
        <w:jc w:val="left"/>
      </w:pPr>
      <w:r>
        <w:rPr>
          <w:rFonts w:ascii="함초롬바탕" w:hAnsi="함초롬바탕" w:eastAsia="함초롬바탕" w:cs="함초롬바탕"/>
          <w:b/>
          <w:i/>
          <w:sz w:val="22"/>
          <w:u w:val="none"/>
        </w:rPr>
        <w:t>41.</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다음 글의 내용을 한 문장으로 요약하고자 한다. 빈칸 (A), (B)에 들어갈 말로 가장 적절한 것은?</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41)</w:t>
      </w:r>
    </w:p>
    <w:p>
      <w:pPr>
        <w:spacing w:before="40" w:after="40" w:line="384" w:lineRule="auto"/>
        <w:ind w:left="300" w:firstLine="0"/>
        <w:jc w:val="both"/>
      </w:pPr>
      <w:r>
        <w:rPr>
          <w:rFonts w:ascii="함초롬바탕" w:hAnsi="함초롬바탕" w:eastAsia="함초롬바탕" w:cs="함초롬바탕"/>
          <w:b w:val="0"/>
          <w:i w:val="0"/>
          <w:sz w:val="20"/>
          <w:u w:val="none"/>
        </w:rPr>
        <w:t>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Thus winning can be a double-edged sword in teaching character development. Some athletes may want to win so much that they lie, cheat, and break team rules. They may develop undesirable character traits that can enhance their ability to win in the short term. However, when athletes resist the temptation to win in a dishonest way, they can develop positive character traits that last a lifetime. Character is a learned behavior, and a sense of fair play develops only if coaches plan to teach those lessons systematically.</w:t>
      </w:r>
    </w:p>
    <w:tbl>
      <w:tblPr>
        <w:tblW w:type="auto" w:w="0"/>
        <w:jc w:val="left"/>
        <w:tblLayout w:type="fixed"/>
        <w:tblLook w:firstColumn="1" w:firstRow="1" w:lastColumn="0" w:lastRow="0" w:noHBand="0" w:noVBand="1" w:val="04A0"/>
        <w:tblW w:w="8300" w:type="dxa"/>
        <w:tblInd w:w="120" w:type="dxa"/>
        <w:tblBorders>
          <w:top w:val="single" w:sz="6" w:space="0" w:color="000000"/>
          <w:left w:val="single" w:sz="6" w:space="0" w:color="000000"/>
          <w:bottom w:val="single" w:sz="6" w:space="0" w:color="000000"/>
          <w:right w:val="single" w:sz="6" w:space="0" w:color="000000"/>
        </w:tblBorders>
        <w:tblLayout w:type="fixed"/>
        <w:tblCellMar>
          <w:top w:w="50" w:type="dxa"/>
          <w:left w:w="90" w:type="dxa"/>
          <w:bottom w:w="50" w:type="dxa"/>
          <w:right w:w="90" w:type="dxa"/>
        </w:tblCellMar>
      </w:tblPr>
      <w:tblGrid>
        <w:gridCol w:w="8300"/>
      </w:tblGrid>
      <w:tr>
        <w:tc>
          <w:tcPr>
            <w:tcW w:type="dxa" w:w="8300"/>
          </w:tcPr>
          <w:p>
            <w:pPr>
              <w:spacing w:before="20" w:after="20" w:line="312" w:lineRule="auto"/>
              <w:ind w:left="0" w:firstLine="0"/>
              <w:jc w:val="both"/>
            </w:pPr>
            <w:r>
              <w:rPr>
                <w:rFonts w:ascii="맑은 고딕" w:hAnsi="맑은 고딕" w:eastAsia="맑은 고딕" w:cs="맑은 고딕"/>
                <w:b w:val="0"/>
                <w:i w:val="0"/>
                <w:sz w:val="18"/>
                <w:u w:val="none"/>
              </w:rPr>
              <w:t>While competition can hurt athletes’ character because of their (A)__________ desire to win, it can also (B)__________ character development when competition is conducted properly with an emphasis on good sporting behavior.</w:t>
            </w:r>
          </w:p>
        </w:tc>
      </w:tr>
    </w:tbl>
    <w:p>
      <w:pPr>
        <w:spacing w:before="0" w:after="0" w:line="80" w:lineRule="exact"/>
        <w:ind w:left="0" w:firstLine="0"/>
        <w:jc w:val="both"/>
        <w:rPr>
          <w:sz w:val="8"/>
        </w:rPr>
      </w:pPr>
    </w:p>
    <w:tbl>
      <w:tblPr>
        <w:tblW w:type="auto" w:w="0"/>
        <w:jc w:val="left"/>
        <w:tblLayout w:type="fixed"/>
        <w:tblLook w:firstColumn="1" w:firstRow="1" w:lastColumn="0" w:lastRow="0" w:noHBand="0" w:noVBand="1" w:val="04A0"/>
        <w:tblW w:w="5940" w:type="dxa"/>
        <w:tblInd w:w="160" w:type="dxa"/>
        <w:tblLayout w:type="fixed"/>
        <w:tblCellMar>
          <w:top w:w="0" w:type="dxa"/>
          <w:left w:w="28" w:type="dxa"/>
          <w:bottom w:w="0" w:type="dxa"/>
          <w:right w:w="28" w:type="dxa"/>
        </w:tblCellMar>
      </w:tblPr>
      <w:tblGrid>
        <w:gridCol w:w="340"/>
        <w:gridCol w:w="2600"/>
        <w:gridCol w:w="3000"/>
      </w:tblGrid>
      <w:tr>
        <w:tc>
          <w:tcPr>
            <w:tcW w:type="dxa" w:w="340"/>
          </w:tcPr>
          <w:p>
            <w:pPr>
              <w:spacing w:before="80" w:after="20"/>
              <w:ind w:left="0" w:firstLine="0"/>
              <w:jc w:val="left"/>
            </w:pPr>
          </w:p>
        </w:tc>
        <w:tc>
          <w:tcPr>
            <w:tcW w:type="dxa" w:w="2600"/>
          </w:tcPr>
          <w:p>
            <w:pPr>
              <w:spacing w:before="80" w:after="20"/>
              <w:ind w:left="0" w:firstLine="0"/>
              <w:jc w:val="left"/>
            </w:pPr>
            <w:r>
              <w:rPr>
                <w:rFonts w:ascii="맑은 고딕" w:hAnsi="맑은 고딕" w:eastAsia="맑은 고딕" w:cs="맑은 고딕"/>
                <w:b w:val="0"/>
                <w:i w:val="0"/>
                <w:sz w:val="18"/>
                <w:u w:val="none"/>
              </w:rPr>
              <w:t>(A)</w:t>
            </w:r>
          </w:p>
        </w:tc>
        <w:tc>
          <w:tcPr>
            <w:tcW w:type="dxa" w:w="3000"/>
          </w:tcPr>
          <w:p>
            <w:pPr>
              <w:spacing w:before="80" w:after="20"/>
              <w:ind w:left="0" w:firstLine="0"/>
              <w:jc w:val="left"/>
            </w:pPr>
            <w:r>
              <w:rPr>
                <w:rFonts w:ascii="맑은 고딕" w:hAnsi="맑은 고딕" w:eastAsia="맑은 고딕" w:cs="맑은 고딕"/>
                <w:b w:val="0"/>
                <w:i w:val="0"/>
                <w:sz w:val="18"/>
                <w:u w:val="none"/>
              </w:rPr>
              <w:t>(B)</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①</w:t>
            </w:r>
          </w:p>
        </w:tc>
        <w:tc>
          <w:tcPr>
            <w:tcW w:type="dxa" w:w="2600"/>
          </w:tcPr>
          <w:p>
            <w:pPr>
              <w:spacing w:before="20" w:after="20"/>
              <w:ind w:left="0" w:firstLine="0"/>
              <w:jc w:val="left"/>
            </w:pPr>
            <w:r>
              <w:rPr>
                <w:rFonts w:ascii="맑은 고딕" w:hAnsi="맑은 고딕" w:eastAsia="맑은 고딕" w:cs="맑은 고딕"/>
                <w:b w:val="0"/>
                <w:i w:val="0"/>
                <w:sz w:val="18"/>
                <w:u w:val="none"/>
              </w:rPr>
              <w:t>extreme</w:t>
            </w:r>
          </w:p>
        </w:tc>
        <w:tc>
          <w:tcPr>
            <w:tcW w:type="dxa" w:w="3000"/>
          </w:tcPr>
          <w:p>
            <w:pPr>
              <w:spacing w:before="20" w:after="20"/>
              <w:ind w:left="0" w:firstLine="0"/>
              <w:jc w:val="left"/>
            </w:pPr>
            <w:r>
              <w:rPr>
                <w:rFonts w:ascii="맑은 고딕" w:hAnsi="맑은 고딕" w:eastAsia="맑은 고딕" w:cs="맑은 고딕"/>
                <w:b w:val="0"/>
                <w:i w:val="0"/>
                <w:sz w:val="18"/>
                <w:u w:val="none"/>
              </w:rPr>
              <w:t>interrupt</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②</w:t>
            </w:r>
          </w:p>
        </w:tc>
        <w:tc>
          <w:tcPr>
            <w:tcW w:type="dxa" w:w="2600"/>
          </w:tcPr>
          <w:p>
            <w:pPr>
              <w:spacing w:before="20" w:after="20"/>
              <w:ind w:left="0" w:firstLine="0"/>
              <w:jc w:val="left"/>
            </w:pPr>
            <w:r>
              <w:rPr>
                <w:rFonts w:ascii="맑은 고딕" w:hAnsi="맑은 고딕" w:eastAsia="맑은 고딕" w:cs="맑은 고딕"/>
                <w:b w:val="0"/>
                <w:i w:val="0"/>
                <w:sz w:val="18"/>
                <w:u w:val="none"/>
              </w:rPr>
              <w:t>systematic</w:t>
            </w:r>
          </w:p>
        </w:tc>
        <w:tc>
          <w:tcPr>
            <w:tcW w:type="dxa" w:w="3000"/>
          </w:tcPr>
          <w:p>
            <w:pPr>
              <w:spacing w:before="20" w:after="20"/>
              <w:ind w:left="0" w:firstLine="0"/>
              <w:jc w:val="left"/>
            </w:pPr>
            <w:r>
              <w:rPr>
                <w:rFonts w:ascii="맑은 고딕" w:hAnsi="맑은 고딕" w:eastAsia="맑은 고딕" w:cs="맑은 고딕"/>
                <w:b w:val="0"/>
                <w:i w:val="0"/>
                <w:sz w:val="18"/>
                <w:u w:val="none"/>
              </w:rPr>
              <w:t>encourage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③</w:t>
            </w:r>
          </w:p>
        </w:tc>
        <w:tc>
          <w:tcPr>
            <w:tcW w:type="dxa" w:w="2600"/>
          </w:tcPr>
          <w:p>
            <w:pPr>
              <w:spacing w:before="20" w:after="20"/>
              <w:ind w:left="0" w:firstLine="0"/>
              <w:jc w:val="left"/>
            </w:pPr>
            <w:r>
              <w:rPr>
                <w:rFonts w:ascii="맑은 고딕" w:hAnsi="맑은 고딕" w:eastAsia="맑은 고딕" w:cs="맑은 고딕"/>
                <w:b w:val="0"/>
                <w:i w:val="0"/>
                <w:sz w:val="18"/>
                <w:u w:val="none"/>
              </w:rPr>
              <w:t>ambitious</w:t>
            </w:r>
          </w:p>
        </w:tc>
        <w:tc>
          <w:tcPr>
            <w:tcW w:type="dxa" w:w="3000"/>
          </w:tcPr>
          <w:p>
            <w:pPr>
              <w:spacing w:before="20" w:after="20"/>
              <w:ind w:left="0" w:firstLine="0"/>
              <w:jc w:val="left"/>
            </w:pPr>
            <w:r>
              <w:rPr>
                <w:rFonts w:ascii="맑은 고딕" w:hAnsi="맑은 고딕" w:eastAsia="맑은 고딕" w:cs="맑은 고딕"/>
                <w:b w:val="0"/>
                <w:i w:val="0"/>
                <w:sz w:val="18"/>
                <w:u w:val="none"/>
              </w:rPr>
              <w:t>disturb</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④</w:t>
            </w:r>
          </w:p>
        </w:tc>
        <w:tc>
          <w:tcPr>
            <w:tcW w:type="dxa" w:w="2600"/>
          </w:tcPr>
          <w:p>
            <w:pPr>
              <w:spacing w:before="20" w:after="20"/>
              <w:ind w:left="0" w:firstLine="0"/>
              <w:jc w:val="left"/>
            </w:pPr>
            <w:r>
              <w:rPr>
                <w:rFonts w:ascii="맑은 고딕" w:hAnsi="맑은 고딕" w:eastAsia="맑은 고딕" w:cs="맑은 고딕"/>
                <w:b w:val="0"/>
                <w:i w:val="0"/>
                <w:sz w:val="18"/>
                <w:u w:val="none"/>
              </w:rPr>
              <w:t>excessive</w:t>
            </w:r>
          </w:p>
        </w:tc>
        <w:tc>
          <w:tcPr>
            <w:tcW w:type="dxa" w:w="3000"/>
          </w:tcPr>
          <w:p>
            <w:pPr>
              <w:spacing w:before="20" w:after="20"/>
              <w:ind w:left="0" w:firstLine="0"/>
              <w:jc w:val="left"/>
            </w:pPr>
            <w:r>
              <w:rPr>
                <w:rFonts w:ascii="맑은 고딕" w:hAnsi="맑은 고딕" w:eastAsia="맑은 고딕" w:cs="맑은 고딕"/>
                <w:b w:val="0"/>
                <w:i w:val="0"/>
                <w:sz w:val="18"/>
                <w:u w:val="none"/>
              </w:rPr>
              <w:t>promote</w:t>
            </w:r>
          </w:p>
        </w:tc>
      </w:tr>
      <w:tr>
        <w:tc>
          <w:tcPr>
            <w:tcW w:type="dxa" w:w="340"/>
          </w:tcPr>
          <w:p>
            <w:pPr>
              <w:spacing w:before="20" w:after="20"/>
              <w:ind w:left="0" w:firstLine="0"/>
              <w:jc w:val="left"/>
            </w:pPr>
            <w:r>
              <w:rPr>
                <w:rFonts w:ascii="맑은 고딕" w:hAnsi="맑은 고딕" w:eastAsia="맑은 고딕" w:cs="맑은 고딕"/>
                <w:b w:val="0"/>
                <w:i w:val="0"/>
                <w:sz w:val="18"/>
                <w:u w:val="none"/>
              </w:rPr>
              <w:t>⑤</w:t>
            </w:r>
          </w:p>
        </w:tc>
        <w:tc>
          <w:tcPr>
            <w:tcW w:type="dxa" w:w="2600"/>
          </w:tcPr>
          <w:p>
            <w:pPr>
              <w:spacing w:before="20" w:after="20"/>
              <w:ind w:left="0" w:firstLine="0"/>
              <w:jc w:val="left"/>
            </w:pPr>
            <w:r>
              <w:rPr>
                <w:rFonts w:ascii="맑은 고딕" w:hAnsi="맑은 고딕" w:eastAsia="맑은 고딕" w:cs="맑은 고딕"/>
                <w:b w:val="0"/>
                <w:i w:val="0"/>
                <w:sz w:val="18"/>
                <w:u w:val="none"/>
              </w:rPr>
              <w:t>conscious</w:t>
            </w:r>
          </w:p>
        </w:tc>
        <w:tc>
          <w:tcPr>
            <w:tcW w:type="dxa" w:w="3000"/>
          </w:tcPr>
          <w:p>
            <w:pPr>
              <w:spacing w:before="20" w:after="20"/>
              <w:ind w:left="0" w:firstLine="0"/>
              <w:jc w:val="left"/>
            </w:pPr>
            <w:r>
              <w:rPr>
                <w:rFonts w:ascii="맑은 고딕" w:hAnsi="맑은 고딕" w:eastAsia="맑은 고딕" w:cs="맑은 고딕"/>
                <w:b w:val="0"/>
                <w:i w:val="0"/>
                <w:sz w:val="18"/>
                <w:u w:val="none"/>
              </w:rPr>
              <w:t>prevent</w:t>
            </w:r>
          </w:p>
        </w:tc>
      </w:tr>
    </w:tbl>
    <w:p>
      <w:pPr>
        <w:keepNext/>
        <w:spacing w:before="220" w:after="40"/>
        <w:ind w:left="440" w:hanging="440"/>
        <w:jc w:val="left"/>
      </w:pPr>
      <w:r>
        <w:rPr>
          <w:rFonts w:ascii="함초롬바탕" w:hAnsi="함초롬바탕" w:eastAsia="함초롬바탕" w:cs="함초롬바탕"/>
          <w:b/>
          <w:i/>
          <w:sz w:val="22"/>
          <w:u w:val="none"/>
        </w:rPr>
        <w:t>42.</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(주관식) 밑줄 친 winning can be a double-edged sword라고 표현한 근거에 해당하는 문장을 본문에서 찾아 쓰시오. (운동 선수의 인성 계발과 관련하여 대조되는 측면을 각각 찾아 10~20단어로 쓸 것, 순서는 상관 없음)</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42)</w:t>
      </w:r>
    </w:p>
    <w:p>
      <w:pPr>
        <w:spacing w:before="40" w:after="40" w:line="384" w:lineRule="auto"/>
        <w:ind w:left="300" w:firstLine="0"/>
        <w:jc w:val="both"/>
      </w:pPr>
      <w:r>
        <w:rPr>
          <w:rFonts w:ascii="함초롬바탕" w:hAnsi="함초롬바탕" w:eastAsia="함초롬바탕" w:cs="함초롬바탕"/>
          <w:b w:val="0"/>
          <w:i w:val="0"/>
          <w:sz w:val="20"/>
          <w:u w:val="none"/>
        </w:rPr>
        <w:t xml:space="preserve">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Thus </w:t>
      </w:r>
      <w:r>
        <w:rPr>
          <w:rFonts w:ascii="함초롬바탕" w:hAnsi="함초롬바탕" w:eastAsia="함초롬바탕" w:cs="함초롬바탕"/>
          <w:b w:val="0"/>
          <w:i w:val="0"/>
          <w:sz w:val="20"/>
          <w:u w:val="single"/>
        </w:rPr>
        <w:t>winning can be a double-edged sword</w:t>
      </w:r>
      <w:r>
        <w:rPr>
          <w:rFonts w:ascii="함초롬바탕" w:hAnsi="함초롬바탕" w:eastAsia="함초롬바탕" w:cs="함초롬바탕"/>
          <w:b w:val="0"/>
          <w:i w:val="0"/>
          <w:sz w:val="20"/>
          <w:u w:val="none"/>
        </w:rPr>
        <w:t xml:space="preserve"> in teaching character development. Some athletes may want to win so much that they lie, cheat, and break team rules. They may develop undesirable character traits that can enhance their ability to win in the short term. However, when athletes resist the temptation to win in a dishonest way, they can develop positive character traits that last a lifetime. Character is a learned behavior, and a sense of fair play develops only if coaches plan to teach those lessons systematically.</w:t>
      </w:r>
    </w:p>
    <w:p>
      <w:pPr>
        <w:spacing w:before="100" w:after="0"/>
        <w:ind w:left="160" w:firstLine="0"/>
        <w:jc w:val="left"/>
      </w:pPr>
      <w:r>
        <w:rPr>
          <w:rFonts w:ascii="맑은 고딕" w:hAnsi="맑은 고딕" w:eastAsia="맑은 고딕" w:cs="맑은 고딕"/>
          <w:b w:val="0"/>
          <w:i w:val="0"/>
          <w:sz w:val="18"/>
          <w:u w:val="none"/>
        </w:rPr>
        <w:t>1) ______________________________________________________________________</w:t>
      </w:r>
    </w:p>
    <w:p>
      <w:pPr>
        <w:spacing w:before="40" w:after="0"/>
        <w:ind w:left="160" w:firstLine="0"/>
        <w:jc w:val="left"/>
      </w:pPr>
      <w:r>
        <w:rPr>
          <w:rFonts w:ascii="맑은 고딕" w:hAnsi="맑은 고딕" w:eastAsia="맑은 고딕" w:cs="맑은 고딕"/>
          <w:b w:val="0"/>
          <w:i w:val="0"/>
          <w:sz w:val="18"/>
          <w:u w:val="none"/>
        </w:rPr>
        <w:t>2) ______________________________________________________________________</w:t>
      </w:r>
    </w:p>
    <w:p>
      <w:pPr>
        <w:keepNext/>
        <w:spacing w:before="220" w:after="40"/>
        <w:ind w:left="440" w:hanging="440"/>
        <w:jc w:val="left"/>
      </w:pPr>
      <w:r>
        <w:rPr>
          <w:rFonts w:ascii="함초롬바탕" w:hAnsi="함초롬바탕" w:eastAsia="함초롬바탕" w:cs="함초롬바탕"/>
          <w:b/>
          <w:i/>
          <w:sz w:val="22"/>
          <w:u w:val="none"/>
        </w:rPr>
        <w:t>43.</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(주관식) 밑줄 친 a double-edged sword가 다음 글에서 함축하는 의미를 &lt;조건&gt;에 맞게 쓰시오.</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43)</w:t>
      </w:r>
    </w:p>
    <w:p>
      <w:pPr>
        <w:spacing w:before="40" w:after="40" w:line="384" w:lineRule="auto"/>
        <w:ind w:left="300" w:firstLine="0"/>
        <w:jc w:val="both"/>
      </w:pPr>
      <w:r>
        <w:rPr>
          <w:rFonts w:ascii="함초롬바탕" w:hAnsi="함초롬바탕" w:eastAsia="함초롬바탕" w:cs="함초롬바탕"/>
          <w:b w:val="0"/>
          <w:i w:val="0"/>
          <w:sz w:val="20"/>
          <w:u w:val="none"/>
        </w:rPr>
        <w:t xml:space="preserve">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Thus winning can be </w:t>
      </w:r>
      <w:r>
        <w:rPr>
          <w:rFonts w:ascii="함초롬바탕" w:hAnsi="함초롬바탕" w:eastAsia="함초롬바탕" w:cs="함초롬바탕"/>
          <w:b w:val="0"/>
          <w:i w:val="0"/>
          <w:sz w:val="20"/>
          <w:u w:val="single"/>
        </w:rPr>
        <w:t>a double-edged sword</w:t>
      </w:r>
      <w:r>
        <w:rPr>
          <w:rFonts w:ascii="함초롬바탕" w:hAnsi="함초롬바탕" w:eastAsia="함초롬바탕" w:cs="함초롬바탕"/>
          <w:b w:val="0"/>
          <w:i w:val="0"/>
          <w:sz w:val="20"/>
          <w:u w:val="none"/>
        </w:rPr>
        <w:t xml:space="preserve"> in teaching character development. Some athletes may want to win so much that they lie, cheat, and break team rules. They may develop undesirable character traits that can enhance their ability to win in the short term. However, when athletes resist the temptation to win in a dishonest way, they can develop positive character traits that last a lifetime. Character is a learned behavior, and a sense of fair play develops only if coaches plan to teach those lessons systematically. Therefore, coaches should keep in mind that character development is just as important for athletes as winning the game.</w:t>
      </w:r>
    </w:p>
    <w:tbl>
      <w:tblPr>
        <w:tblW w:type="auto" w:w="0"/>
        <w:jc w:val="left"/>
        <w:tblLayout w:type="fixed"/>
        <w:tblLook w:firstColumn="1" w:firstRow="1" w:lastColumn="0" w:lastRow="0" w:noHBand="0" w:noVBand="1" w:val="04A0"/>
        <w:tblW w:w="8300" w:type="dxa"/>
        <w:tblInd w:w="120" w:type="dxa"/>
        <w:tblBorders>
          <w:top w:val="single" w:sz="6" w:space="0" w:color="000000"/>
          <w:left w:val="single" w:sz="6" w:space="0" w:color="000000"/>
          <w:bottom w:val="single" w:sz="6" w:space="0" w:color="000000"/>
          <w:right w:val="single" w:sz="6" w:space="0" w:color="000000"/>
        </w:tblBorders>
        <w:tblLayout w:type="fixed"/>
        <w:tblCellMar>
          <w:top w:w="50" w:type="dxa"/>
          <w:left w:w="90" w:type="dxa"/>
          <w:bottom w:w="50" w:type="dxa"/>
          <w:right w:w="90" w:type="dxa"/>
        </w:tblCellMar>
      </w:tblPr>
      <w:tblGrid>
        <w:gridCol w:w="8300"/>
      </w:tblGrid>
      <w:tr>
        <w:tc>
          <w:tcPr>
            <w:tcW w:type="dxa" w:w="8300"/>
          </w:tcPr>
          <w:p>
            <w:pPr>
              <w:spacing w:before="20" w:after="20" w:line="312" w:lineRule="auto"/>
              <w:ind w:left="0" w:firstLine="0"/>
              <w:jc w:val="both"/>
            </w:pPr>
            <w:r>
              <w:rPr>
                <w:rFonts w:ascii="맑은 고딕" w:hAnsi="맑은 고딕" w:eastAsia="맑은 고딕" w:cs="맑은 고딕"/>
                <w:b w:val="0"/>
                <w:i w:val="0"/>
                <w:sz w:val="18"/>
                <w:u w:val="none"/>
              </w:rPr>
              <w:t>&lt;조건&gt;</w:t>
            </w:r>
          </w:p>
          <w:p>
            <w:pPr>
              <w:spacing w:before="20" w:after="20" w:line="312" w:lineRule="auto"/>
              <w:ind w:left="0" w:firstLine="0"/>
              <w:jc w:val="both"/>
            </w:pPr>
            <w:r>
              <w:rPr>
                <w:rFonts w:ascii="맑은 고딕" w:hAnsi="맑은 고딕" w:eastAsia="맑은 고딕" w:cs="맑은 고딕"/>
                <w:b w:val="0"/>
                <w:i w:val="0"/>
                <w:sz w:val="18"/>
                <w:u w:val="none"/>
              </w:rPr>
              <w:t>∘ influence, winning을 반드시 포함하되, 형태 변형 불가</w:t>
            </w:r>
          </w:p>
          <w:p>
            <w:pPr>
              <w:spacing w:before="20" w:after="20" w:line="312" w:lineRule="auto"/>
              <w:ind w:left="0" w:firstLine="0"/>
              <w:jc w:val="both"/>
            </w:pPr>
            <w:r>
              <w:rPr>
                <w:rFonts w:ascii="맑은 고딕" w:hAnsi="맑은 고딕" w:eastAsia="맑은 고딕" w:cs="맑은 고딕"/>
                <w:b w:val="0"/>
                <w:i w:val="0"/>
                <w:sz w:val="18"/>
                <w:u w:val="none"/>
              </w:rPr>
              <w:t>∘ 주어와 동사가 갖춰진 완전한 문장으로 작성할 것</w:t>
            </w:r>
          </w:p>
          <w:p>
            <w:pPr>
              <w:spacing w:before="20" w:after="20" w:line="312" w:lineRule="auto"/>
              <w:ind w:left="0" w:firstLine="0"/>
              <w:jc w:val="both"/>
            </w:pPr>
            <w:r>
              <w:rPr>
                <w:rFonts w:ascii="맑은 고딕" w:hAnsi="맑은 고딕" w:eastAsia="맑은 고딕" w:cs="맑은 고딕"/>
                <w:b w:val="0"/>
                <w:i w:val="0"/>
                <w:sz w:val="18"/>
                <w:u w:val="none"/>
              </w:rPr>
              <w:t>∘ 최대 11개의 단어로 작성할 것</w:t>
            </w:r>
          </w:p>
        </w:tc>
      </w:tr>
    </w:tbl>
    <w:p>
      <w:pPr>
        <w:spacing w:before="0" w:after="0" w:line="80" w:lineRule="exact"/>
        <w:ind w:left="0" w:firstLine="0"/>
        <w:jc w:val="both"/>
        <w:rPr>
          <w:sz w:val="8"/>
        </w:rPr>
      </w:pPr>
    </w:p>
    <w:p>
      <w:pPr>
        <w:spacing w:before="100" w:after="0"/>
        <w:ind w:left="160" w:firstLine="0"/>
        <w:jc w:val="left"/>
      </w:pPr>
      <w:r>
        <w:rPr>
          <w:rFonts w:ascii="맑은 고딕" w:hAnsi="맑은 고딕" w:eastAsia="맑은 고딕" w:cs="맑은 고딕"/>
          <w:b w:val="0"/>
          <w:i w:val="0"/>
          <w:sz w:val="18"/>
          <w:u w:val="none"/>
        </w:rPr>
        <w:t>➜ ______________________________________________________________________</w:t>
      </w:r>
    </w:p>
    <w:p>
      <w:pPr>
        <w:keepNext/>
        <w:spacing w:before="220" w:after="40"/>
        <w:ind w:left="440" w:hanging="440"/>
        <w:jc w:val="left"/>
      </w:pPr>
      <w:r>
        <w:rPr>
          <w:rFonts w:ascii="함초롬바탕" w:hAnsi="함초롬바탕" w:eastAsia="함초롬바탕" w:cs="함초롬바탕"/>
          <w:b/>
          <w:i/>
          <w:sz w:val="22"/>
          <w:u w:val="none"/>
        </w:rPr>
        <w:t>44.</w:t>
      </w:r>
      <w:r>
        <w:rPr>
          <w:rFonts w:ascii="맑은 고딕" w:hAnsi="맑은 고딕" w:eastAsia="맑은 고딕" w:cs="맑은 고딕"/>
          <w:b/>
          <w:i w:val="0"/>
          <w:sz w:val="18"/>
          <w:u w:val="none"/>
        </w:rPr>
        <w:t xml:space="preserve"> </w:t>
      </w:r>
      <w:r>
        <w:rPr>
          <w:rFonts w:ascii="맑은 고딕" w:hAnsi="맑은 고딕" w:eastAsia="맑은 고딕" w:cs="맑은 고딕"/>
          <w:b/>
          <w:i w:val="0"/>
          <w:sz w:val="18"/>
          <w:u w:val="none"/>
        </w:rPr>
        <w:t>(주관식) 다음 글의 내용을 아래와 같이 요약하고자 한다. 빈칸에 들어갈 표현을 &lt;조건&gt;에 맞게 쓰시오.</w:t>
      </w:r>
      <w:r>
        <w:rPr>
          <w:rFonts w:ascii="맑은 고딕" w:hAnsi="맑은 고딕" w:eastAsia="맑은 고딕" w:cs="맑은 고딕"/>
          <w:b/>
          <w:i w:val="0"/>
          <w:sz w:val="18"/>
          <w:u w:val="none"/>
        </w:rPr>
        <w:t xml:space="preserve"> [21년 6월 32번]</w:t>
      </w:r>
      <w:r>
        <w:rPr>
          <w:rFonts w:ascii="맑은 고딕" w:hAnsi="맑은 고딕" w:eastAsia="맑은 고딕" w:cs="맑은 고딕"/>
          <w:b w:val="0"/>
          <w:i w:val="0"/>
          <w:sz w:val="18"/>
          <w:u w:val="none"/>
          <w:vertAlign w:val="superscript"/>
        </w:rPr>
        <w:t>44)</w:t>
      </w:r>
    </w:p>
    <w:p>
      <w:pPr>
        <w:spacing w:before="40" w:after="40" w:line="384" w:lineRule="auto"/>
        <w:ind w:left="300" w:firstLine="0"/>
        <w:jc w:val="both"/>
      </w:pPr>
      <w:r>
        <w:rPr>
          <w:rFonts w:ascii="함초롬바탕" w:hAnsi="함초롬바탕" w:eastAsia="함초롬바탕" w:cs="함초롬바탕"/>
          <w:b w:val="0"/>
          <w:i w:val="0"/>
          <w:sz w:val="20"/>
          <w:u w:val="none"/>
        </w:rPr>
        <w:t>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Thus winning can be a double-edged sword in teaching character development. Some athletes may want to win so much that they lie, cheat, and break team rules. They may develop undesirable character traits that can enhance their ability to win in the short term. However, when athletes resist the temptation to win in a dishonest way, they can develop positive character traits that last a lifetime. Character is a learned behavior, and a sense of fair play develops only if coaches plan to teach those lessons systematically.</w:t>
      </w:r>
    </w:p>
    <w:tbl>
      <w:tblPr>
        <w:tblW w:type="auto" w:w="0"/>
        <w:jc w:val="left"/>
        <w:tblLayout w:type="fixed"/>
        <w:tblLook w:firstColumn="1" w:firstRow="1" w:lastColumn="0" w:lastRow="0" w:noHBand="0" w:noVBand="1" w:val="04A0"/>
        <w:tblW w:w="8300" w:type="dxa"/>
        <w:tblInd w:w="120" w:type="dxa"/>
        <w:tblBorders>
          <w:top w:val="single" w:sz="6" w:space="0" w:color="000000"/>
          <w:left w:val="single" w:sz="6" w:space="0" w:color="000000"/>
          <w:bottom w:val="single" w:sz="6" w:space="0" w:color="000000"/>
          <w:right w:val="single" w:sz="6" w:space="0" w:color="000000"/>
        </w:tblBorders>
        <w:tblLayout w:type="fixed"/>
        <w:tblCellMar>
          <w:top w:w="50" w:type="dxa"/>
          <w:left w:w="90" w:type="dxa"/>
          <w:bottom w:w="50" w:type="dxa"/>
          <w:right w:w="90" w:type="dxa"/>
        </w:tblCellMar>
      </w:tblPr>
      <w:tblGrid>
        <w:gridCol w:w="8300"/>
      </w:tblGrid>
      <w:tr>
        <w:tc>
          <w:tcPr>
            <w:tcW w:type="dxa" w:w="8300"/>
          </w:tcPr>
          <w:p>
            <w:pPr>
              <w:spacing w:before="20" w:after="20" w:line="312" w:lineRule="auto"/>
              <w:ind w:left="0" w:firstLine="0"/>
              <w:jc w:val="both"/>
            </w:pPr>
            <w:r>
              <w:rPr>
                <w:rFonts w:ascii="맑은 고딕" w:hAnsi="맑은 고딕" w:eastAsia="맑은 고딕" w:cs="맑은 고딕"/>
                <w:b w:val="0"/>
                <w:i w:val="0"/>
                <w:sz w:val="18"/>
                <w:u w:val="none"/>
              </w:rPr>
              <w:t>Some athletes who place too much emphasis on (A)__________ may lack (B)__________ character; on the other hand, athletes who (C)__________ the desire to cheat their way to win have a better chance of developing positive character qualities.</w:t>
            </w:r>
          </w:p>
          <w:p>
            <w:pPr>
              <w:spacing w:before="20" w:after="20" w:line="312" w:lineRule="auto"/>
              <w:ind w:left="0" w:firstLine="0"/>
              <w:jc w:val="both"/>
            </w:pPr>
            <w:r>
              <w:rPr>
                <w:rFonts w:ascii="맑은 고딕" w:hAnsi="맑은 고딕" w:eastAsia="맑은 고딕" w:cs="맑은 고딕"/>
                <w:b w:val="0"/>
                <w:i w:val="0"/>
                <w:sz w:val="18"/>
                <w:u w:val="none"/>
              </w:rPr>
              <w:t>[조건] (A), (B), (C) 각각 윗글에서 1단어로 찾아 그대로 쓸 것</w:t>
            </w:r>
          </w:p>
        </w:tc>
      </w:tr>
    </w:tbl>
    <w:p>
      <w:pPr>
        <w:spacing w:before="0" w:after="0" w:line="80" w:lineRule="exact"/>
        <w:ind w:left="0" w:firstLine="0"/>
        <w:jc w:val="both"/>
        <w:rPr>
          <w:sz w:val="8"/>
        </w:rPr>
      </w:pPr>
    </w:p>
    <w:p>
      <w:pPr>
        <w:spacing w:before="100" w:after="0"/>
        <w:ind w:left="160" w:firstLine="0"/>
        <w:jc w:val="left"/>
      </w:pPr>
      <w:r>
        <w:rPr>
          <w:rFonts w:ascii="맑은 고딕" w:hAnsi="맑은 고딕" w:eastAsia="맑은 고딕" w:cs="맑은 고딕"/>
          <w:b w:val="0"/>
          <w:i w:val="0"/>
          <w:sz w:val="18"/>
          <w:u w:val="none"/>
        </w:rPr>
        <w:t>(A) _______________　(B) _______________　(C) _______________</w:t>
      </w:r>
    </w:p>
    <w:p>
      <w:pPr>
        <w:keepNext/>
        <w:pageBreakBefore/>
        <w:spacing w:before="0" w:after="120"/>
        <w:ind w:left="0" w:firstLine="0"/>
        <w:jc w:val="left"/>
      </w:pPr>
      <w:r>
        <w:rPr>
          <w:rFonts w:ascii="맑은 고딕" w:hAnsi="맑은 고딕" w:eastAsia="맑은 고딕" w:cs="맑은 고딕"/>
          <w:b/>
          <w:i w:val="0"/>
          <w:sz w:val="22"/>
          <w:u w:val="none"/>
        </w:rPr>
        <w:t xml:space="preserve">■ </w:t>
      </w:r>
      <w:r>
        <w:rPr>
          <w:rFonts w:ascii="맑은 고딕" w:hAnsi="맑은 고딕" w:eastAsia="맑은 고딕" w:cs="맑은 고딕"/>
          <w:b/>
          <w:i w:val="0"/>
          <w:sz w:val="22"/>
          <w:u w:val="none"/>
        </w:rPr>
        <w:t>정답 및 해설</w:t>
      </w:r>
    </w:p>
    <w:p>
      <w:pPr>
        <w:keepNext/>
        <w:spacing w:before="40" w:after="40"/>
        <w:ind w:left="0" w:firstLine="0"/>
        <w:jc w:val="left"/>
      </w:pPr>
      <w:r>
        <w:rPr>
          <w:rFonts w:ascii="맑은 고딕" w:hAnsi="맑은 고딕" w:eastAsia="맑은 고딕" w:cs="맑은 고딕"/>
          <w:b/>
          <w:i w:val="0"/>
          <w:sz w:val="22"/>
          <w:u w:val="none"/>
        </w:rPr>
        <w:t>31번</w:t>
      </w:r>
    </w:p>
    <w:p>
      <w:pPr>
        <w:spacing w:before="0" w:after="40" w:line="300" w:lineRule="auto"/>
        <w:ind w:left="480" w:hanging="480"/>
        <w:jc w:val="left"/>
      </w:pPr>
      <w:r>
        <w:rPr>
          <w:rFonts w:ascii="맑은 고딕" w:hAnsi="맑은 고딕" w:eastAsia="맑은 고딕" w:cs="맑은 고딕"/>
          <w:b/>
          <w:i w:val="0"/>
          <w:sz w:val="18"/>
          <w:u w:val="none"/>
        </w:rPr>
        <w:t>1)</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⑤: [(B)의 scarcity는 본문의 unavailability를 대체함]</w:t>
      </w:r>
    </w:p>
    <w:p>
      <w:pPr>
        <w:spacing w:before="0" w:after="40" w:line="300" w:lineRule="auto"/>
        <w:ind w:left="480" w:hanging="480"/>
        <w:jc w:val="left"/>
      </w:pPr>
      <w:r>
        <w:rPr>
          <w:rFonts w:ascii="맑은 고딕" w:hAnsi="맑은 고딕" w:eastAsia="맑은 고딕" w:cs="맑은 고딕"/>
          <w:b/>
          <w:i w:val="0"/>
          <w:sz w:val="18"/>
          <w:u w:val="none"/>
        </w:rPr>
        <w:t>2)</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 ⓓ 사람들은 높은 수준의 자존감을 보여주는 사람들과 관련되기(사귀기)를 원한다.</w:t>
      </w:r>
    </w:p>
    <w:p>
      <w:pPr>
        <w:spacing w:before="0" w:after="40" w:line="300" w:lineRule="auto"/>
        <w:ind w:left="480" w:hanging="480"/>
        <w:jc w:val="left"/>
      </w:pPr>
      <w:r>
        <w:rPr>
          <w:rFonts w:ascii="맑은 고딕" w:hAnsi="맑은 고딕" w:eastAsia="맑은 고딕" w:cs="맑은 고딕"/>
          <w:b/>
          <w:i w:val="0"/>
          <w:sz w:val="18"/>
          <w:u w:val="none"/>
        </w:rPr>
        <w:t>3)</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w:t>
      </w:r>
    </w:p>
    <w:p>
      <w:pPr>
        <w:spacing w:before="0" w:after="40" w:line="300" w:lineRule="auto"/>
        <w:ind w:left="480" w:hanging="480"/>
        <w:jc w:val="left"/>
      </w:pPr>
      <w:r>
        <w:rPr>
          <w:rFonts w:ascii="맑은 고딕" w:hAnsi="맑은 고딕" w:eastAsia="맑은 고딕" w:cs="맑은 고딕"/>
          <w:b/>
          <w:i w:val="0"/>
          <w:sz w:val="18"/>
          <w:u w:val="none"/>
        </w:rPr>
        <w:t>4)</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(A) are taken, (B) available</w:t>
      </w:r>
    </w:p>
    <w:p>
      <w:pPr>
        <w:spacing w:before="0" w:after="40" w:line="300" w:lineRule="auto"/>
        <w:ind w:left="480" w:hanging="480"/>
        <w:jc w:val="left"/>
      </w:pPr>
      <w:r>
        <w:rPr>
          <w:rFonts w:ascii="맑은 고딕" w:hAnsi="맑은 고딕" w:eastAsia="맑은 고딕" w:cs="맑은 고딕"/>
          <w:b/>
          <w:i w:val="0"/>
          <w:sz w:val="18"/>
          <w:u w:val="none"/>
        </w:rPr>
        <w:t>5)</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A certain level of unavailability</w:t>
      </w:r>
    </w:p>
    <w:p>
      <w:pPr>
        <w:spacing w:before="0" w:after="40" w:line="300" w:lineRule="auto"/>
        <w:ind w:left="480" w:hanging="480"/>
        <w:jc w:val="left"/>
      </w:pPr>
      <w:r>
        <w:rPr>
          <w:rFonts w:ascii="맑은 고딕" w:hAnsi="맑은 고딕" w:eastAsia="맑은 고딕" w:cs="맑은 고딕"/>
          <w:b/>
          <w:i w:val="0"/>
          <w:sz w:val="18"/>
          <w:u w:val="none"/>
        </w:rPr>
        <w:t>6)</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②</w:t>
      </w:r>
    </w:p>
    <w:p>
      <w:pPr>
        <w:spacing w:before="0" w:after="40" w:line="300" w:lineRule="auto"/>
        <w:ind w:left="480" w:hanging="480"/>
        <w:jc w:val="left"/>
      </w:pPr>
      <w:r>
        <w:rPr>
          <w:rFonts w:ascii="맑은 고딕" w:hAnsi="맑은 고딕" w:eastAsia="맑은 고딕" w:cs="맑은 고딕"/>
          <w:b/>
          <w:i w:val="0"/>
          <w:sz w:val="18"/>
          <w:u w:val="none"/>
        </w:rPr>
        <w:t>7)</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 (A) 사람들은 자신들이 쉽게 얻을 수 없는 사람이나 사물에 이끌린다고 했으므로, 원하는 물건이 그들의 손에 닿지 않기 때문에 그것에 더(more) 이끌린다는 것이 적절하다. (B) 아이들이 일 년 내내 원했던 장난감은 트리 아래 선물 상자에서 꺼내진 후 며칠 뒤에 버려진다고 했으므로, 원하는 물건이 얻어지면 그 물건에 대한 매력은 빠르게 감소한다(decreases)가 적절하다. (C) 장기적인 관계를 목표로 하고 있는 사람에게 자기 자신을 항상 쉽게 만날 수 있게 해서는 안 된다고 했으므로, 만날 수 없음(unavailability)이 적절하다.</w:t>
      </w:r>
    </w:p>
    <w:p>
      <w:pPr>
        <w:spacing w:before="0" w:after="40" w:line="300" w:lineRule="auto"/>
        <w:ind w:left="480" w:hanging="480"/>
        <w:jc w:val="left"/>
      </w:pPr>
      <w:r>
        <w:rPr>
          <w:rFonts w:ascii="맑은 고딕" w:hAnsi="맑은 고딕" w:eastAsia="맑은 고딕" w:cs="맑은 고딕"/>
          <w:b/>
          <w:i w:val="0"/>
          <w:sz w:val="18"/>
          <w:u w:val="none"/>
        </w:rPr>
        <w:t>8)</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w:t>
      </w:r>
    </w:p>
    <w:p>
      <w:pPr>
        <w:spacing w:before="0" w:after="40" w:line="300" w:lineRule="auto"/>
        <w:ind w:left="480" w:hanging="480"/>
        <w:jc w:val="left"/>
      </w:pPr>
      <w:r>
        <w:rPr>
          <w:rFonts w:ascii="맑은 고딕" w:hAnsi="맑은 고딕" w:eastAsia="맑은 고딕" w:cs="맑은 고딕"/>
          <w:b/>
          <w:i w:val="0"/>
          <w:sz w:val="18"/>
          <w:u w:val="none"/>
        </w:rPr>
        <w:t>9)</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②: 사람들이 어떤 물건이나 개인에게 더 강한 매력을 느끼는 이유는 그것이 상호 작용에서의 감정적인 거리와 관계가 있다는 내용의 글이므로, 글의 제목으로 가장 적절한 것은 ② ‘인간 관계에서 희소성의 법칙’이다.</w:t>
      </w:r>
    </w:p>
    <w:p>
      <w:pPr>
        <w:spacing w:before="0" w:after="40" w:line="300" w:lineRule="auto"/>
        <w:ind w:left="480" w:hanging="480"/>
        <w:jc w:val="left"/>
      </w:pPr>
      <w:r>
        <w:rPr>
          <w:rFonts w:ascii="맑은 고딕" w:hAnsi="맑은 고딕" w:eastAsia="맑은 고딕" w:cs="맑은 고딕"/>
          <w:b/>
          <w:i w:val="0"/>
          <w:sz w:val="18"/>
          <w:u w:val="none"/>
        </w:rPr>
        <w:t>10)</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⑤</w:t>
      </w:r>
    </w:p>
    <w:p>
      <w:pPr>
        <w:spacing w:before="0" w:after="40" w:line="300" w:lineRule="auto"/>
        <w:ind w:left="480" w:hanging="480"/>
        <w:jc w:val="left"/>
      </w:pPr>
      <w:r>
        <w:rPr>
          <w:rFonts w:ascii="맑은 고딕" w:hAnsi="맑은 고딕" w:eastAsia="맑은 고딕" w:cs="맑은 고딕"/>
          <w:b/>
          <w:i w:val="0"/>
          <w:sz w:val="18"/>
          <w:u w:val="none"/>
        </w:rPr>
        <w:t>11)</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③: [본문 변형] (A) fascination towards ← attraction for, (B) similar 추가</w:t>
      </w:r>
    </w:p>
    <w:p>
      <w:pPr>
        <w:spacing w:before="0" w:after="40" w:line="300" w:lineRule="auto"/>
        <w:ind w:left="480" w:hanging="480"/>
        <w:jc w:val="left"/>
      </w:pPr>
      <w:r>
        <w:rPr>
          <w:rFonts w:ascii="맑은 고딕" w:hAnsi="맑은 고딕" w:eastAsia="맑은 고딕" w:cs="맑은 고딕"/>
          <w:b/>
          <w:i w:val="0"/>
          <w:sz w:val="18"/>
          <w:u w:val="none"/>
        </w:rPr>
        <w:t>12)</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①: 자신들이 쉽게 얻기 어려운 것에 끌리므로 인간관계에서도 어느 정도 거리를 두어야 한다는 것이 글의 요지이므로, 정답은 ①이다.</w:t>
      </w:r>
    </w:p>
    <w:p>
      <w:pPr>
        <w:spacing w:before="0" w:after="40" w:line="300" w:lineRule="auto"/>
        <w:ind w:left="480" w:hanging="480"/>
        <w:jc w:val="left"/>
      </w:pPr>
      <w:r>
        <w:rPr>
          <w:rFonts w:ascii="맑은 고딕" w:hAnsi="맑은 고딕" w:eastAsia="맑은 고딕" w:cs="맑은 고딕"/>
          <w:b/>
          <w:i w:val="0"/>
          <w:sz w:val="18"/>
          <w:u w:val="none"/>
        </w:rPr>
        <w:t>13)</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②: 원하는 물건이 마침내 얻어지면 그 물건에 대한 매력은 빠르게 감소한다고 했으므로, ②는 글의 내용과 일치하지 않는다.</w:t>
      </w:r>
    </w:p>
    <w:p>
      <w:pPr>
        <w:spacing w:before="0" w:after="40" w:line="300" w:lineRule="auto"/>
        <w:ind w:left="480" w:hanging="480"/>
        <w:jc w:val="left"/>
      </w:pPr>
      <w:r>
        <w:rPr>
          <w:rFonts w:ascii="맑은 고딕" w:hAnsi="맑은 고딕" w:eastAsia="맑은 고딕" w:cs="맑은 고딕"/>
          <w:b/>
          <w:i w:val="0"/>
          <w:sz w:val="18"/>
          <w:u w:val="none"/>
        </w:rPr>
        <w:t>14)</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①: 사람들은 자신들이 쉽게 얻을 수 없는 사람이나 사물에 이끌린다고 했으므로, 원하는 물건이 그들의 손에 닿지 않으면 더(more) 이끌리게 되도록 ① less를 more 등으로 고쳐야 한다.</w:t>
      </w:r>
    </w:p>
    <w:p>
      <w:pPr>
        <w:keepNext/>
        <w:spacing w:before="160" w:after="40"/>
        <w:ind w:left="0" w:firstLine="0"/>
        <w:jc w:val="left"/>
      </w:pPr>
      <w:r>
        <w:rPr>
          <w:rFonts w:ascii="맑은 고딕" w:hAnsi="맑은 고딕" w:eastAsia="맑은 고딕" w:cs="맑은 고딕"/>
          <w:b/>
          <w:i w:val="0"/>
          <w:sz w:val="22"/>
          <w:u w:val="none"/>
        </w:rPr>
        <w:t>33번</w:t>
      </w:r>
    </w:p>
    <w:p>
      <w:pPr>
        <w:spacing w:before="0" w:after="40" w:line="300" w:lineRule="auto"/>
        <w:ind w:left="480" w:hanging="480"/>
        <w:jc w:val="left"/>
      </w:pPr>
      <w:r>
        <w:rPr>
          <w:rFonts w:ascii="맑은 고딕" w:hAnsi="맑은 고딕" w:eastAsia="맑은 고딕" w:cs="맑은 고딕"/>
          <w:b/>
          <w:i w:val="0"/>
          <w:sz w:val="18"/>
          <w:u w:val="none"/>
        </w:rPr>
        <w:t>15)</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①: [본문변형] 원래 (B) subordinate, (C) stop이었음</w:t>
      </w:r>
    </w:p>
    <w:p>
      <w:pPr>
        <w:spacing w:before="0" w:after="40" w:line="300" w:lineRule="auto"/>
        <w:ind w:left="480" w:hanging="480"/>
        <w:jc w:val="left"/>
      </w:pPr>
      <w:r>
        <w:rPr>
          <w:rFonts w:ascii="맑은 고딕" w:hAnsi="맑은 고딕" w:eastAsia="맑은 고딕" w:cs="맑은 고딕"/>
          <w:b/>
          <w:i w:val="0"/>
          <w:sz w:val="18"/>
          <w:u w:val="none"/>
        </w:rPr>
        <w:t>16)</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③: [요약문] 당신이 생각 없이 의식적일 수 있을 때야 비로소 당신은 당신의 생각을 ⓐ</w:t>
      </w:r>
      <w:r>
        <w:rPr>
          <w:rFonts w:ascii="맑은 고딕" w:hAnsi="맑은 고딕" w:eastAsia="맑은 고딕" w:cs="맑은 고딕"/>
          <w:b w:val="0"/>
          <w:i w:val="0"/>
          <w:sz w:val="18"/>
          <w:u w:val="single"/>
        </w:rPr>
        <w:t>창의적으로</w:t>
      </w:r>
      <w:r>
        <w:rPr>
          <w:rFonts w:ascii="맑은 고딕" w:hAnsi="맑은 고딕" w:eastAsia="맑은 고딕" w:cs="맑은 고딕"/>
          <w:b w:val="0"/>
          <w:i w:val="0"/>
          <w:sz w:val="18"/>
          <w:u w:val="none"/>
        </w:rPr>
        <w:t xml:space="preserve"> 사용할 수 있으므로 당신의 내적인 ⓑ</w:t>
      </w:r>
      <w:r>
        <w:rPr>
          <w:rFonts w:ascii="맑은 고딕" w:hAnsi="맑은 고딕" w:eastAsia="맑은 고딕" w:cs="맑은 고딕"/>
          <w:b w:val="0"/>
          <w:i w:val="0"/>
          <w:sz w:val="18"/>
          <w:u w:val="single"/>
        </w:rPr>
        <w:t>고요함</w:t>
      </w:r>
      <w:r>
        <w:rPr>
          <w:rFonts w:ascii="맑은 고딕" w:hAnsi="맑은 고딕" w:eastAsia="맑은 고딕" w:cs="맑은 고딕"/>
          <w:b w:val="0"/>
          <w:i w:val="0"/>
          <w:sz w:val="18"/>
          <w:u w:val="none"/>
        </w:rPr>
        <w:t>을 되찾는 것이 중요하다.</w:t>
      </w:r>
    </w:p>
    <w:p>
      <w:pPr>
        <w:spacing w:before="0" w:after="40" w:line="300" w:lineRule="auto"/>
        <w:ind w:left="480" w:hanging="480"/>
        <w:jc w:val="left"/>
      </w:pPr>
      <w:r>
        <w:rPr>
          <w:rFonts w:ascii="맑은 고딕" w:hAnsi="맑은 고딕" w:eastAsia="맑은 고딕" w:cs="맑은 고딕"/>
          <w:b/>
          <w:i w:val="0"/>
          <w:sz w:val="18"/>
          <w:u w:val="none"/>
        </w:rPr>
        <w:t>17)</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 이 글은 창의성은 생각 하던 것을 멈추는 방법을 아는 것, 즉 마음의 고요함 속에서 나온다는 글이다. 그러므로 ④ ‘생각은 의식 없이 존재할 수 없지만, 의식은 생각을 필요로 하지 않는다.’는 글의 전체 흐름과 관계없다.</w:t>
      </w:r>
    </w:p>
    <w:p>
      <w:pPr>
        <w:spacing w:before="0" w:after="40" w:line="300" w:lineRule="auto"/>
        <w:ind w:left="480" w:hanging="480"/>
        <w:jc w:val="left"/>
      </w:pPr>
      <w:r>
        <w:rPr>
          <w:rFonts w:ascii="맑은 고딕" w:hAnsi="맑은 고딕" w:eastAsia="맑은 고딕" w:cs="맑은 고딕"/>
          <w:b/>
          <w:i w:val="0"/>
          <w:sz w:val="18"/>
          <w:u w:val="none"/>
        </w:rPr>
        <w:t>18)</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②: (A) 뒤에 전치사 at의 목적어가 빠진 불완전한 절이 왔으므로 목적격 관계대명사 what이 적절하다. (B) 주어(The surprising result)에 해당하는 본동사 자리이고 주어가 단수이므로 was가 적절하다. (C) stop은 동명사를 목적어로 취하는 동사이고 ‘생각하는 것을 멈추다’라는 의미이므로 thinking이 적절하다. stop to think는 ‘생각하기 위해 멈추다’라는 뜻이다.</w:t>
      </w:r>
    </w:p>
    <w:p>
      <w:pPr>
        <w:spacing w:before="0" w:after="40" w:line="300" w:lineRule="auto"/>
        <w:ind w:left="480" w:hanging="480"/>
        <w:jc w:val="left"/>
      </w:pPr>
      <w:r>
        <w:rPr>
          <w:rFonts w:ascii="맑은 고딕" w:hAnsi="맑은 고딕" w:eastAsia="맑은 고딕" w:cs="맑은 고딕"/>
          <w:b/>
          <w:i w:val="0"/>
          <w:sz w:val="18"/>
          <w:u w:val="none"/>
        </w:rPr>
        <w:t>19)</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inner (또는 internal) stillness (또는 silence, serenity)</w:t>
      </w:r>
    </w:p>
    <w:p>
      <w:pPr>
        <w:spacing w:before="0" w:after="40" w:line="300" w:lineRule="auto"/>
        <w:ind w:left="480" w:hanging="480"/>
        <w:jc w:val="left"/>
      </w:pPr>
      <w:r>
        <w:rPr>
          <w:rFonts w:ascii="맑은 고딕" w:hAnsi="맑은 고딕" w:eastAsia="맑은 고딕" w:cs="맑은 고딕"/>
          <w:b/>
          <w:i w:val="0"/>
          <w:sz w:val="18"/>
          <w:u w:val="none"/>
        </w:rPr>
        <w:t>20)</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(To recognize) how to stop thinking　[질문] 창의적이 되기 위한 중요한 요소는 무엇인가?</w:t>
      </w:r>
    </w:p>
    <w:p>
      <w:pPr>
        <w:spacing w:before="0" w:after="40" w:line="300" w:lineRule="auto"/>
        <w:ind w:left="480" w:hanging="480"/>
        <w:jc w:val="left"/>
      </w:pPr>
      <w:r>
        <w:rPr>
          <w:rFonts w:ascii="맑은 고딕" w:hAnsi="맑은 고딕" w:eastAsia="맑은 고딕" w:cs="맑은 고딕"/>
          <w:b/>
          <w:i w:val="0"/>
          <w:sz w:val="18"/>
          <w:u w:val="none"/>
        </w:rPr>
        <w:t>21)</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①, ④: ① how → what (맨 뒤 at의 목적어 역할을 하는 관계사가 필요하다.)　④ were → was (주어가 The surprising result이므로 단수동사가 와야 한다.)</w:t>
      </w:r>
    </w:p>
    <w:p>
      <w:pPr>
        <w:spacing w:before="0" w:after="40" w:line="300" w:lineRule="auto"/>
        <w:ind w:left="480" w:hanging="480"/>
        <w:jc w:val="left"/>
      </w:pPr>
      <w:r>
        <w:rPr>
          <w:rFonts w:ascii="맑은 고딕" w:hAnsi="맑은 고딕" w:eastAsia="맑은 고딕" w:cs="맑은 고딕"/>
          <w:b/>
          <w:i w:val="0"/>
          <w:sz w:val="18"/>
          <w:u w:val="none"/>
        </w:rPr>
        <w:t>22)</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 창의력을 발휘하기 위해서는 생각을 멈출 수 있어야 한다는 내용의 글이므로 요약문으로 적절한 것은 ④ ‘우리의 마음은 본질적으로 독창성(ingenuity)보다는 생존을 위한 것이기 때문에, 획기적인 아이디어에 목마른 사람은 생각을 잠시 멈추고(pause) 고요함 속으로 들어갈 필요가 있다.’이다.</w:t>
      </w:r>
    </w:p>
    <w:p>
      <w:pPr>
        <w:spacing w:before="0" w:after="40" w:line="300" w:lineRule="auto"/>
        <w:ind w:left="480" w:hanging="480"/>
        <w:jc w:val="left"/>
      </w:pPr>
      <w:r>
        <w:rPr>
          <w:rFonts w:ascii="맑은 고딕" w:hAnsi="맑은 고딕" w:eastAsia="맑은 고딕" w:cs="맑은 고딕"/>
          <w:b/>
          <w:i w:val="0"/>
          <w:sz w:val="18"/>
          <w:u w:val="none"/>
        </w:rPr>
        <w:t>23)</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③: 사고를 멈출 때 창의적인 돌파구가 나올 수 있다는 맥락이다. (reason 이성, 사유능력) [오답] ① 고정관념을 깨라(무관) ② 생각 속에 몰입해라(반대) ④ 천재성(무관) ⑤ 과학과 예술의 공통점: 번뜩이는 창의성(무관)</w:t>
      </w:r>
    </w:p>
    <w:p>
      <w:pPr>
        <w:spacing w:before="0" w:after="40" w:line="300" w:lineRule="auto"/>
        <w:ind w:left="480" w:hanging="480"/>
        <w:jc w:val="left"/>
      </w:pPr>
      <w:r>
        <w:rPr>
          <w:rFonts w:ascii="맑은 고딕" w:hAnsi="맑은 고딕" w:eastAsia="맑은 고딕" w:cs="맑은 고딕"/>
          <w:b/>
          <w:i w:val="0"/>
          <w:sz w:val="18"/>
          <w:u w:val="none"/>
        </w:rPr>
        <w:t>24)</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①: 창의력을 발휘하기 위해서는 생각을 멈출 수 있어야 한다는 내용의 글이고, ‘the majority of scientists are not creative is not because they don’t know how to think, but because they don’t know how to stop thinking!’으로 보아 ① ‘그들의 독창성은 과도한 의식으로부터 자유로울 때 생겨났다.’가 적절하다. [원문 변형: their creative breakthroughs came at a time of mental quietude.]</w:t>
      </w:r>
    </w:p>
    <w:p>
      <w:pPr>
        <w:spacing w:before="0" w:after="40" w:line="300" w:lineRule="auto"/>
        <w:ind w:left="480" w:hanging="480"/>
        <w:jc w:val="left"/>
      </w:pPr>
      <w:r>
        <w:rPr>
          <w:rFonts w:ascii="맑은 고딕" w:hAnsi="맑은 고딕" w:eastAsia="맑은 고딕" w:cs="맑은 고딕"/>
          <w:b/>
          <w:i w:val="0"/>
          <w:sz w:val="18"/>
          <w:u w:val="none"/>
        </w:rPr>
        <w:t>25)</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①: (A) 진정한 예술가들은 생각이 없는 상태, 즉 내적인 고요함 속에서 창작을 한다고 했으므로 quietude가, (B) 생각은 ‘창의적인 행동의 짧고 결정적인 단계에서 단지 부수적인 역할만 할 뿐’이므로 brief가, (C) 생각하는 방법을 몰라서가 아니라 생각을 멈추는 방법을 모르기 때문이므로 stop이 적절하다.</w:t>
      </w:r>
    </w:p>
    <w:p>
      <w:pPr>
        <w:spacing w:before="0" w:after="40" w:line="300" w:lineRule="auto"/>
        <w:ind w:left="480" w:hanging="480"/>
        <w:jc w:val="left"/>
      </w:pPr>
      <w:r>
        <w:rPr>
          <w:rFonts w:ascii="맑은 고딕" w:hAnsi="맑은 고딕" w:eastAsia="맑은 고딕" w:cs="맑은 고딕"/>
          <w:b/>
          <w:i w:val="0"/>
          <w:sz w:val="18"/>
          <w:u w:val="none"/>
        </w:rPr>
        <w:t>26)</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 창의력을 발휘하기 위해서는 생각을 멈출 수 있어야 한다는 내용의 글이므로 ④ ‘단지 부수적인 역할만 할 뿐이다’가 정답이다. [원문 변형: plays only a subordinate part]</w:t>
      </w:r>
    </w:p>
    <w:p>
      <w:pPr>
        <w:spacing w:before="0" w:after="40" w:line="300" w:lineRule="auto"/>
        <w:ind w:left="480" w:hanging="480"/>
        <w:jc w:val="left"/>
      </w:pPr>
      <w:r>
        <w:rPr>
          <w:rFonts w:ascii="맑은 고딕" w:hAnsi="맑은 고딕" w:eastAsia="맑은 고딕" w:cs="맑은 고딕"/>
          <w:b/>
          <w:i w:val="0"/>
          <w:sz w:val="18"/>
          <w:u w:val="none"/>
        </w:rPr>
        <w:t>27)</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①: 창의력을 발휘하기 위해서는 생각을 멈출 수 있어야 한다는 내용의 글이므로 정답은 ①이다.</w:t>
      </w:r>
    </w:p>
    <w:p>
      <w:pPr>
        <w:spacing w:before="0" w:after="40" w:line="300" w:lineRule="auto"/>
        <w:ind w:left="480" w:hanging="480"/>
        <w:jc w:val="left"/>
      </w:pPr>
      <w:r>
        <w:rPr>
          <w:rFonts w:ascii="맑은 고딕" w:hAnsi="맑은 고딕" w:eastAsia="맑은 고딕" w:cs="맑은 고딕"/>
          <w:b/>
          <w:i w:val="0"/>
          <w:sz w:val="18"/>
          <w:u w:val="none"/>
        </w:rPr>
        <w:t>28)</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 주어가 The surprising result이므로 단수동사인 was로 고쳐야 한다.</w:t>
      </w:r>
    </w:p>
    <w:p>
      <w:pPr>
        <w:spacing w:before="0" w:after="40" w:line="300" w:lineRule="auto"/>
        <w:ind w:left="480" w:hanging="480"/>
        <w:jc w:val="left"/>
      </w:pPr>
      <w:r>
        <w:rPr>
          <w:rFonts w:ascii="맑은 고딕" w:hAnsi="맑은 고딕" w:eastAsia="맑은 고딕" w:cs="맑은 고딕"/>
          <w:b/>
          <w:i w:val="0"/>
          <w:sz w:val="18"/>
          <w:u w:val="none"/>
        </w:rPr>
        <w:t>29)</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②: 창의력을 발휘하기 위해서는 생각을 멈출 수 있어야 한다는 내용의 글이므로 ② ‘생각하든 말든: 지나친 생각이 어떻게 창의성을 억누를 수 있는가’가 정답이다.</w:t>
      </w:r>
    </w:p>
    <w:p>
      <w:pPr>
        <w:keepNext/>
        <w:spacing w:before="160" w:after="40"/>
        <w:ind w:left="0" w:firstLine="0"/>
        <w:jc w:val="left"/>
      </w:pPr>
      <w:r>
        <w:rPr>
          <w:rFonts w:ascii="맑은 고딕" w:hAnsi="맑은 고딕" w:eastAsia="맑은 고딕" w:cs="맑은 고딕"/>
          <w:b/>
          <w:i w:val="0"/>
          <w:sz w:val="22"/>
          <w:u w:val="none"/>
        </w:rPr>
        <w:t>32번</w:t>
      </w:r>
    </w:p>
    <w:p>
      <w:pPr>
        <w:spacing w:before="0" w:after="40" w:line="300" w:lineRule="auto"/>
        <w:ind w:left="480" w:hanging="480"/>
        <w:jc w:val="left"/>
      </w:pPr>
      <w:r>
        <w:rPr>
          <w:rFonts w:ascii="맑은 고딕" w:hAnsi="맑은 고딕" w:eastAsia="맑은 고딕" w:cs="맑은 고딕"/>
          <w:b/>
          <w:i w:val="0"/>
          <w:sz w:val="18"/>
          <w:u w:val="none"/>
        </w:rPr>
        <w:t>30)</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⑤: 선수들이 더 높은 성취를 이루고자 할 때 도덕적 추론과 좋은 스포츠 행동이 감소하는 것처럼 보이는 것은 부정적 측면일 수 있으므로 승리를 ‘양날의 검’이라 표현한 것이다.</w:t>
      </w:r>
    </w:p>
    <w:p>
      <w:pPr>
        <w:spacing w:before="0" w:after="40" w:line="300" w:lineRule="auto"/>
        <w:ind w:left="480" w:hanging="480"/>
        <w:jc w:val="left"/>
      </w:pPr>
      <w:r>
        <w:rPr>
          <w:rFonts w:ascii="맑은 고딕" w:hAnsi="맑은 고딕" w:eastAsia="맑은 고딕" w:cs="맑은 고딕"/>
          <w:b/>
          <w:i w:val="0"/>
          <w:sz w:val="18"/>
          <w:u w:val="none"/>
        </w:rPr>
        <w:t>31)</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①</w:t>
      </w:r>
    </w:p>
    <w:p>
      <w:pPr>
        <w:spacing w:before="0" w:after="40" w:line="300" w:lineRule="auto"/>
        <w:ind w:left="480" w:hanging="480"/>
        <w:jc w:val="left"/>
      </w:pPr>
      <w:r>
        <w:rPr>
          <w:rFonts w:ascii="맑은 고딕" w:hAnsi="맑은 고딕" w:eastAsia="맑은 고딕" w:cs="맑은 고딕"/>
          <w:b/>
          <w:i w:val="0"/>
          <w:sz w:val="18"/>
          <w:u w:val="none"/>
        </w:rPr>
        <w:t>32)</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③: undesirably → undesirable　명사를 수식하는 형용사가 적절하다. (그들은 단시간에 이기고자 자신의 능력을 강화할 수 있는 바람직하지 못한 인격 특성을 계발할지 모른다.)</w:t>
      </w:r>
    </w:p>
    <w:p>
      <w:pPr>
        <w:spacing w:before="0" w:after="40" w:line="300" w:lineRule="auto"/>
        <w:ind w:left="480" w:hanging="480"/>
        <w:jc w:val="left"/>
      </w:pPr>
      <w:r>
        <w:rPr>
          <w:rFonts w:ascii="맑은 고딕" w:hAnsi="맑은 고딕" w:eastAsia="맑은 고딕" w:cs="맑은 고딕"/>
          <w:b/>
          <w:i w:val="0"/>
          <w:sz w:val="18"/>
          <w:u w:val="none"/>
        </w:rPr>
        <w:t>33)</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⑤: (A) 앞 문장과 However로 이어지므로 decline이 적절하다. (B) 뒤의 ‘their ability to win in the short term’을 받으므로 enhance가, (C) ‘일생 동안 지속되는 긍정적인 인격 특성을 계발할 수 있다’는 문장과 연결되므로 learned가 적절하다.</w:t>
      </w:r>
    </w:p>
    <w:p>
      <w:pPr>
        <w:spacing w:before="0" w:after="40" w:line="300" w:lineRule="auto"/>
        <w:ind w:left="480" w:hanging="480"/>
        <w:jc w:val="left"/>
      </w:pPr>
      <w:r>
        <w:rPr>
          <w:rFonts w:ascii="맑은 고딕" w:hAnsi="맑은 고딕" w:eastAsia="맑은 고딕" w:cs="맑은 고딕"/>
          <w:b/>
          <w:i w:val="0"/>
          <w:sz w:val="18"/>
          <w:u w:val="none"/>
        </w:rPr>
        <w:t>34)</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①: (A) 앞 내용의 결과이므로 ‘그러므로(Thus)’, (B) 앞의 부정적 측면과 대조되므로 ‘하지만(However)’이 적절하다.</w:t>
      </w:r>
    </w:p>
    <w:p>
      <w:pPr>
        <w:spacing w:before="0" w:after="40" w:line="300" w:lineRule="auto"/>
        <w:ind w:left="480" w:hanging="480"/>
        <w:jc w:val="left"/>
      </w:pPr>
      <w:r>
        <w:rPr>
          <w:rFonts w:ascii="맑은 고딕" w:hAnsi="맑은 고딕" w:eastAsia="맑은 고딕" w:cs="맑은 고딕"/>
          <w:b/>
          <w:i w:val="0"/>
          <w:sz w:val="18"/>
          <w:u w:val="none"/>
        </w:rPr>
        <w:t>35)</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 ‘선수가 부정한 방법으로 이기고자 하는 유혹에 저항할 때 일생 동안 지속되는 긍정적인 인격 특성을 계발할 수 있으며, 인성은 학습되는 행동’이라는 글의 흐름에서 ④ ‘바람직한 성격 특성은 이길 수 있는 기회의 좋은 징조가 될 수 있다’는 흐름에서 벗어난 문장이다.</w:t>
      </w:r>
    </w:p>
    <w:p>
      <w:pPr>
        <w:spacing w:before="0" w:after="40" w:line="300" w:lineRule="auto"/>
        <w:ind w:left="480" w:hanging="480"/>
        <w:jc w:val="left"/>
      </w:pPr>
      <w:r>
        <w:rPr>
          <w:rFonts w:ascii="맑은 고딕" w:hAnsi="맑은 고딕" w:eastAsia="맑은 고딕" w:cs="맑은 고딕"/>
          <w:b/>
          <w:i w:val="0"/>
          <w:sz w:val="18"/>
          <w:u w:val="none"/>
        </w:rPr>
        <w:t>36)</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w:t>
      </w:r>
    </w:p>
    <w:p>
      <w:pPr>
        <w:spacing w:before="0" w:after="40" w:line="300" w:lineRule="auto"/>
        <w:ind w:left="480" w:hanging="480"/>
        <w:jc w:val="left"/>
      </w:pPr>
      <w:r>
        <w:rPr>
          <w:rFonts w:ascii="맑은 고딕" w:hAnsi="맑은 고딕" w:eastAsia="맑은 고딕" w:cs="맑은 고딕"/>
          <w:b/>
          <w:i w:val="0"/>
          <w:sz w:val="18"/>
          <w:u w:val="none"/>
        </w:rPr>
        <w:t>37)</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①, ②: ① do → are　‘are likely to participate ~’를 대신하는 대동사 are가 와야 한다. ② because → because of　뒤에 명사구가 나오므로 because of가 알맞다. (because + S + V)</w:t>
      </w:r>
    </w:p>
    <w:p>
      <w:pPr>
        <w:spacing w:before="0" w:after="40" w:line="300" w:lineRule="auto"/>
        <w:ind w:left="480" w:hanging="480"/>
        <w:jc w:val="left"/>
      </w:pPr>
      <w:r>
        <w:rPr>
          <w:rFonts w:ascii="맑은 고딕" w:hAnsi="맑은 고딕" w:eastAsia="맑은 고딕" w:cs="맑은 고딕"/>
          <w:b/>
          <w:i w:val="0"/>
          <w:sz w:val="18"/>
          <w:u w:val="none"/>
        </w:rPr>
        <w:t>38)</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③: 운동 선수의 성격은 학습된 행동으로, 오직 코치가 선수에게 교훈을 체계적으로 가르치고자 계획할 때만 페어 플레이 정신이 발달한다는 내용이다.</w:t>
      </w:r>
    </w:p>
    <w:p>
      <w:pPr>
        <w:spacing w:before="0" w:after="40" w:line="300" w:lineRule="auto"/>
        <w:ind w:left="480" w:hanging="480"/>
        <w:jc w:val="left"/>
      </w:pPr>
      <w:r>
        <w:rPr>
          <w:rFonts w:ascii="맑은 고딕" w:hAnsi="맑은 고딕" w:eastAsia="맑은 고딕" w:cs="맑은 고딕"/>
          <w:b/>
          <w:i w:val="0"/>
          <w:sz w:val="18"/>
          <w:u w:val="none"/>
        </w:rPr>
        <w:t>39)</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 accept(수용하다) → resist(저항하다)　※ ① undesirable은 원문 unacceptable, ② decrease는 원문 decline, ⑤는 원문 ‘if coaches plan to teach those lessons systematically’를 paraphrasing하여 출제함.</w:t>
      </w:r>
    </w:p>
    <w:p>
      <w:pPr>
        <w:spacing w:before="0" w:after="40" w:line="300" w:lineRule="auto"/>
        <w:ind w:left="480" w:hanging="480"/>
        <w:jc w:val="left"/>
      </w:pPr>
      <w:r>
        <w:rPr>
          <w:rFonts w:ascii="맑은 고딕" w:hAnsi="맑은 고딕" w:eastAsia="맑은 고딕" w:cs="맑은 고딕"/>
          <w:b/>
          <w:i w:val="0"/>
          <w:sz w:val="18"/>
          <w:u w:val="none"/>
        </w:rPr>
        <w:t>40)</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⑤: ‘인성은 학습되는 행동이므로, 페어 플레이 정신을 발달시키기 위해서는 코치의 가르칠 계획에 긍정적인 인격 특성을 위한 교훈이 함께 포함되어야 한다’는 내용이 적절하므로 ⑤ ‘교훈과 가치를 미래 삶의 경험으로 이전하기 위한 전략’이 가장 적절하다.</w:t>
      </w:r>
    </w:p>
    <w:p>
      <w:pPr>
        <w:spacing w:before="0" w:after="40" w:line="300" w:lineRule="auto"/>
        <w:ind w:left="480" w:hanging="480"/>
        <w:jc w:val="left"/>
      </w:pPr>
      <w:r>
        <w:rPr>
          <w:rFonts w:ascii="맑은 고딕" w:hAnsi="맑은 고딕" w:eastAsia="맑은 고딕" w:cs="맑은 고딕"/>
          <w:b/>
          <w:i w:val="0"/>
          <w:sz w:val="18"/>
          <w:u w:val="none"/>
        </w:rPr>
        <w:t>41)</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④: [요약] 경쟁은 (A) 지나친(excessive) 승부욕 때문에 선수들의 인격을 해칠 수 있지만, 좋은 스포츠 행동에 중점을 두고 경쟁이 제대로 진행되면 인성 함양을 (B) 촉진할(promote) 수도 있다.</w:t>
      </w:r>
    </w:p>
    <w:p>
      <w:pPr>
        <w:spacing w:before="0" w:after="40" w:line="300" w:lineRule="auto"/>
        <w:ind w:left="480" w:hanging="480"/>
        <w:jc w:val="left"/>
      </w:pPr>
      <w:r>
        <w:rPr>
          <w:rFonts w:ascii="맑은 고딕" w:hAnsi="맑은 고딕" w:eastAsia="맑은 고딕" w:cs="맑은 고딕"/>
          <w:b/>
          <w:i w:val="0"/>
          <w:sz w:val="18"/>
          <w:u w:val="none"/>
        </w:rPr>
        <w:t>42)</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1) They may develop undesirable character traits that can enhance their ability to win in the short term.　2) When athletes resist the temptation to win in a dishonest way, they can develop positive character traits that last a lifetime.　(1) 단기적으로 이기려는 능력을 강화하여 바람직하지 못한 인성을 발달시킴 2) 정직하지 못한 방식으로 이기려는 유혹에 저항하면 평생 지속되는 긍정적인 인성을 발달시킴)</w:t>
      </w:r>
    </w:p>
    <w:p>
      <w:pPr>
        <w:spacing w:before="0" w:after="40" w:line="300" w:lineRule="auto"/>
        <w:ind w:left="480" w:hanging="480"/>
        <w:jc w:val="left"/>
      </w:pPr>
      <w:r>
        <w:rPr>
          <w:rFonts w:ascii="맑은 고딕" w:hAnsi="맑은 고딕" w:eastAsia="맑은 고딕" w:cs="맑은 고딕"/>
          <w:b/>
          <w:i w:val="0"/>
          <w:sz w:val="18"/>
          <w:u w:val="none"/>
        </w:rPr>
        <w:t>43)</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Winning can influence character development both positively and negatively. (또는 Winning can have both negative and positive influences on character development.)　밑줄 친 a double-edged sword(양날의 검)는 승리가 성격 발달에 긍정적인 영향과 부정적인 영향을 둘 다 미칠 수 있음을 함축한다.</w:t>
      </w:r>
    </w:p>
    <w:p>
      <w:pPr>
        <w:spacing w:before="0" w:after="40" w:line="300" w:lineRule="auto"/>
        <w:ind w:left="480" w:hanging="480"/>
        <w:jc w:val="left"/>
      </w:pPr>
      <w:r>
        <w:rPr>
          <w:rFonts w:ascii="맑은 고딕" w:hAnsi="맑은 고딕" w:eastAsia="맑은 고딕" w:cs="맑은 고딕"/>
          <w:b/>
          <w:i w:val="0"/>
          <w:sz w:val="18"/>
          <w:u w:val="none"/>
        </w:rPr>
        <w:t>44)</w:t>
      </w:r>
      <w:r>
        <w:rPr>
          <w:rFonts w:ascii="맑은 고딕" w:hAnsi="맑은 고딕" w:eastAsia="맑은 고딕" w:cs="맑은 고딕"/>
          <w:b w:val="0"/>
          <w:i w:val="0"/>
          <w:sz w:val="18"/>
          <w:u w:val="none"/>
        </w:rPr>
        <w:t xml:space="preserve"> </w:t>
      </w:r>
      <w:r>
        <w:rPr>
          <w:rFonts w:ascii="맑은 고딕" w:hAnsi="맑은 고딕" w:eastAsia="맑은 고딕" w:cs="맑은 고딕"/>
          <w:b w:val="0"/>
          <w:i w:val="0"/>
          <w:sz w:val="18"/>
          <w:u w:val="none"/>
        </w:rPr>
        <w:t>(A) winning　(B) moral　(C) resist　: 승리에 너무 많은 강조를 두는 선수들은 도덕적 성격이 부족할 수 있다. 반면에 이기기 위해 속임수를 쓰고자 하는 욕구에 저항하는 선수들은 긍정적인 성격 특성을 가질 가능성이 더 크다.</w:t>
      </w:r>
    </w:p>
    <w:sectPr w:rsidR="00FC693F" w:rsidRPr="0006063C" w:rsidSect="00034616">
      <w:pgSz w:w="11906" w:h="16838"/>
      <w:pgMar w:top="1984" w:right="1701" w:bottom="1701"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함초롬바탕" w:hAnsi="함초롬바탕" w:eastAsia="함초롬바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