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 xml:space="preserve">Q. 다음 글의 밑줄 친 부분 중, 어법 상  </w:t>
            </w:r>
            <w:r>
              <w:rPr>
                <w:rFonts w:ascii="Malgun Gothic"/>
                <w:b/>
                <w:i w:val="false"/>
                <w:color w:val="000000"/>
                <w:sz w:val="18"/>
                <w:u w:val="single"/>
              </w:rPr>
              <w:t>틀린</w:t>
            </w:r>
            <w:r>
              <w:rPr>
                <w:rFonts w:ascii="Malgun Gothic"/>
                <w:b/>
                <w:i w:val="false"/>
                <w:color w:val="000000"/>
                <w:sz w:val="18"/>
              </w:rPr>
              <w:t xml:space="preserve"> 것을 모두 고르시오.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6"/>
        <w:gridCol w:w="7204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05. 어법.어휘 - 17 어법 (1)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p122-Example  (정답 1개)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Your parents may be afraid that you will not spend your allowance ①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wisely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 You may make some foolish spending choices, but if you do, the decision ②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to do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 is your own and hopefully you will learn from your mistakes. Much of learning occurs through trial and error. Explain to your parents ③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what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money is something you will have to deal with for the rest of your life. It is better that you make your mistakes early on rather than later in life. ④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Explain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will have a family someday and you need to know how to manage your money. Not everything ⑤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is taught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school!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p124-no.1  (정답 1개)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pleasures of kindness ①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were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well known in the past. Kindness was mankind's "greatest delight," the Roman philosopher-emperor Marcus Aurelius declared, and thinkers and writers ②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have echoed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him down the centuries. But today, many people find these pleasures literally ③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incredible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at least highly suspect. An image of the self has been created that ④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is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utterly lacking in natural generosity. Most people appear to believe ⑤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what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deep down they (and other people) are mad, bad, and dangerous to know; that as a species─apparently unlike other species of animals─we are deeply and fundamentally hostile to each other, that our motives are utterly self-seeking, and that our sympathies are forms of self-protection.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p125-no.2  (정답 1개)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On a campaign in Silesia, Frederick, King of Prussia, gave orders one day that all fires and lights were to ①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be extinguished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his camp by a certain hour. ②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To make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certain that his order was obeyed, the king himself went the rounds. Passing by the tent of a certain Captain Zietern, he noticed the glimmer of a candle, and upon entering found the officer ③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sealing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letter to his wife. Frederick demanded to know what Zietern thought he was doing; didn't he know the orders? The captain threw ④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him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the king's feet, unable to deny or excuse his disobedience. Frederick instructed him to sit down and add a postscript to the letter, which Frederick himself dictated: "Tomorrow I shall perish on the scaffold." Zietern wrote ⑤</w:t>
            </w:r>
            <w:r>
              <w:rPr>
                <w:rFonts w:ascii="Malgun Gothic"/>
                <w:b/>
                <w:i w:val="false"/>
                <w:color w:val="000000"/>
                <w:sz w:val="20"/>
                <w:u w:val="single"/>
              </w:rPr>
              <w:t>what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was told and was duly executed the following day. 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