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나눔고딕" w:hAnsi="나눔고딕" w:eastAsia="나눔고딕"/>
        </w:rPr>
        <w:t>1. 내용일치_Normal</w:t>
      </w:r>
    </w:p>
    <w:p>
      <w:pPr>
        <w:pStyle w:val="Heading_num"/>
      </w:pPr>
      <w:r>
        <w:rPr>
          <w:rFonts w:ascii="나눔고딕" w:hAnsi="나눔고딕" w:eastAsia="나눔고딕"/>
        </w:rPr>
        <w:t>[20]</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Remember how you learned to drive or cook? You practiced while someone coached you, reminding you what to do until you were able to coach yourself and then, eventually, do it automatically. Children learn values much the same way. They practice different kinds of behavior, while, you, as coach, help focus their attention on what is important and on fine-tuning important skills. You support them with your praise, encouragement and gentle reminders. If you don't coach your child, she will find her coaches elsewhere and be guided by the values of the media, her peers and anyone else who captures her interest. So, step up to the plate, don't be afraid and help your child learn how to be a good person, step by step.</w:t>
      </w:r>
    </w:p>
    <w:p>
      <w:pPr>
        <w:pStyle w:val="Normal_modified"/>
      </w:pPr>
      <w:r>
        <w:t>(1) People usually learn driving or cooking with no help from others. ❮ T / F ❯</w:t>
      </w:r>
    </w:p>
    <w:p>
      <w:pPr>
        <w:pStyle w:val="Normal_modified"/>
      </w:pPr>
      <w:r>
        <w:t>(2) Children pick up values in a completely different way from other skills. ❮ T / F ❯</w:t>
      </w:r>
    </w:p>
    <w:p>
      <w:pPr>
        <w:pStyle w:val="Normal_modified"/>
      </w:pPr>
      <w:r>
        <w:t>(3) Praise and gentle reminders can help children build important behavior skills. ❮ T / F ❯</w:t>
      </w:r>
    </w:p>
    <w:p>
      <w:pPr>
        <w:pStyle w:val="Normal_modified"/>
      </w:pPr>
      <w:r>
        <w:t>(4) If you do not guide your child, she will have no outside influence at all. ❮ T / F ❯</w:t>
      </w:r>
    </w:p>
    <w:p>
      <w:pPr>
        <w:pStyle w:val="Normal_modified"/>
      </w:pPr>
      <w:r>
        <w:t>(5) The passage says parents should avoid teaching values step by step. ❮ T / F ❯</w:t>
      </w:r>
    </w:p>
    <w:p>
      <w:pPr>
        <w:pStyle w:val="Normal_modified"/>
      </w:pPr>
    </w:p>
    <w:p>
      <w:pPr>
        <w:pStyle w:val="Heading_num"/>
      </w:pPr>
      <w:r>
        <w:rPr>
          <w:rFonts w:ascii="나눔고딕" w:hAnsi="나눔고딕" w:eastAsia="나눔고딕"/>
        </w:rPr>
        <w:t>[21]</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A classical ideal of truth and knowledge is the concept of a market for ideas: as thinking individuals, we encounter competing ideas, we evaluate them for their best fit to reality, and then let the best and brightest facts form the basis of our beliefs. That would be the scientist's way, in theory at least. But in practice, most of the time we are in a market for justifications. We shop for words not because they contain ideas, but because they contain stories about ideas. Often we are not seeking statements as facts to help us figure out what we should believe. Usually we already know what we believe. What we seek are statements to justify those beliefs ― the lawyer's way. Language might be good for this function but we can use it to do better. By treating language with greater respect, we can achieve more than simple self-defense.</w:t>
      </w:r>
    </w:p>
    <w:p>
      <w:pPr>
        <w:pStyle w:val="Normal_modified"/>
      </w:pPr>
      <w:r>
        <w:t>(1) In the ideal idea market, people choose ideas without checking reality. ❮ T / F ❯</w:t>
      </w:r>
    </w:p>
    <w:p>
      <w:pPr>
        <w:pStyle w:val="Normal_modified"/>
      </w:pPr>
      <w:r>
        <w:t>(2) The passage says most people usually think like scientists in real life. ❮ T / F ❯</w:t>
      </w:r>
    </w:p>
    <w:p>
      <w:pPr>
        <w:pStyle w:val="Normal_modified"/>
      </w:pPr>
      <w:r>
        <w:t>(3) Most people already have beliefs before looking for supporting statements. ❮ T / F ❯</w:t>
      </w:r>
    </w:p>
    <w:p>
      <w:pPr>
        <w:pStyle w:val="Normal_modified"/>
      </w:pPr>
      <w:r>
        <w:t>(4) The lawyer’s use of language mainly helps people find completely new beliefs. ❮ T / F ❯</w:t>
      </w:r>
    </w:p>
    <w:p>
      <w:pPr>
        <w:pStyle w:val="Normal_modified"/>
      </w:pPr>
      <w:r>
        <w:t>(5) Showing more respect for language limits us to simple self-protection. ❮ T / F ❯</w:t>
      </w:r>
    </w:p>
    <w:p>
      <w:pPr>
        <w:pStyle w:val="Normal_modified"/>
      </w:pPr>
    </w:p>
    <w:p>
      <w:pPr>
        <w:pStyle w:val="Heading_num"/>
      </w:pPr>
      <w:r>
        <w:rPr>
          <w:rFonts w:ascii="나눔고딕" w:hAnsi="나눔고딕" w:eastAsia="나눔고딕"/>
        </w:rPr>
        <w:t>[22]</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Suppose you have been working on the solution to a challenging technological problem for many years. Let's also suppose that you have been paying attention to whatever else you have encountered that might be related to the problem. In that case, chances are that creative solutions to the problem could suddenly pop up in your mind when you are relaxed. Such "eureka moments" (when great insights lead to discovery or invention) often take place at unexpected times. To enhance spontaneous creativity, therefore, one must pay attention to the things that could potentially lead to valuable outcomes. This does not mean that you must narrow down your interest to one specific topic. On the contrary, breadth of experience is the key to creativity. If your experience is limited to a narrow range of topics, then the scope of your imagination will likewise be narrow, which would be harmful to creativity.</w:t>
      </w:r>
    </w:p>
    <w:p>
      <w:pPr>
        <w:pStyle w:val="Normal_modified"/>
      </w:pPr>
      <w:r>
        <w:t>(1) You have worked on the difficult technology problem for only a short time. ❮ T / F ❯</w:t>
      </w:r>
    </w:p>
    <w:p>
      <w:pPr>
        <w:pStyle w:val="Normal_modified"/>
      </w:pPr>
      <w:r>
        <w:t>(2) While solving the problem, you should disregard other possibly related things. ❮ T / F ❯</w:t>
      </w:r>
    </w:p>
    <w:p>
      <w:pPr>
        <w:pStyle w:val="Normal_modified"/>
      </w:pPr>
      <w:r>
        <w:t>(3) Helpful ideas can suddenly come when you are at ease. ❮ T / F ❯</w:t>
      </w:r>
    </w:p>
    <w:p>
      <w:pPr>
        <w:pStyle w:val="Normal_modified"/>
      </w:pPr>
      <w:r>
        <w:t>(4) Improving spontaneous creativity requires focusing on just one subject. ❮ T / F ❯</w:t>
      </w:r>
    </w:p>
    <w:p>
      <w:pPr>
        <w:pStyle w:val="Normal_modified"/>
      </w:pPr>
      <w:r>
        <w:t>(5) Limited experience across topics can expand the range of your imagination. ❮ T / F ❯</w:t>
      </w:r>
    </w:p>
    <w:p>
      <w:pPr>
        <w:pStyle w:val="Normal_modified"/>
      </w:pPr>
    </w:p>
    <w:p>
      <w:pPr>
        <w:pStyle w:val="Heading_num"/>
      </w:pPr>
      <w:r>
        <w:rPr>
          <w:rFonts w:ascii="나눔고딕" w:hAnsi="나눔고딕" w:eastAsia="나눔고딕"/>
        </w:rPr>
        <w:t>[23]</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Shame is about who we are, and guilt is about our behaviors. We feel guilty when we hold up something we've done or failed to do against the kind of person we want to be. It's an uncomfortable feeling, but one that's helpful. When we apologize for something we've done, make amends to others, or change a behavior that we don't feel good about, guilt is most often the motivator. Guilt is just as powerful as shame, but its effect is often positive while shame often is destructive. When we see people apologize, make amends, or replace negative behaviors with more positive ones, guilt is often the motivator, not shame. In fact, in my research, I found that shame corrodes the part of us that believes we can change and do better.</w:t>
      </w:r>
    </w:p>
    <w:p>
      <w:pPr>
        <w:pStyle w:val="Normal_modified"/>
      </w:pPr>
      <w:r>
        <w:t>(1) Shame mainly focuses on what we do, not who we are. ❮ T / F ❯</w:t>
      </w:r>
    </w:p>
    <w:p>
      <w:pPr>
        <w:pStyle w:val="Normal_modified"/>
      </w:pPr>
      <w:r>
        <w:t>(2) Guilt can push people to apologize or fix their mistakes. ❮ T / F ❯</w:t>
      </w:r>
    </w:p>
    <w:p>
      <w:pPr>
        <w:pStyle w:val="Normal_modified"/>
      </w:pPr>
      <w:r>
        <w:t>(3) Guilt is weaker than shame in its emotional force. ❮ T / F ❯</w:t>
      </w:r>
    </w:p>
    <w:p>
      <w:pPr>
        <w:pStyle w:val="Normal_modified"/>
      </w:pPr>
      <w:r>
        <w:t>(4) Shame usually leads people to trade bad habits for better ones. ❮ T / F ❯</w:t>
      </w:r>
    </w:p>
    <w:p>
      <w:pPr>
        <w:pStyle w:val="Normal_modified"/>
      </w:pPr>
      <w:r>
        <w:t>(5) Shame strengthens our belief that improvement is possible. ❮ T / F ❯</w:t>
      </w:r>
    </w:p>
    <w:p>
      <w:pPr>
        <w:pStyle w:val="Normal_modified"/>
      </w:pPr>
    </w:p>
    <w:p>
      <w:pPr>
        <w:pStyle w:val="Heading_num"/>
      </w:pPr>
      <w:r>
        <w:rPr>
          <w:rFonts w:ascii="나눔고딕" w:hAnsi="나눔고딕" w:eastAsia="나눔고딕"/>
        </w:rPr>
        <w:t>[24]</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Let's look at what is occurring in your brain when scrolling on social media, a quick dopamine activity. You open your social media apps and immediately you notice you feel really good, your dopamine levels increase incredibly fast and pleasure is experienced in your brain. The challenge this creates is as with everything in our universe: as the laws of physics explain, 'what goes up, must come down'. Your brain and body are always seeking something called 'homeostasis', which simply means balance. With this in mind, when dopamine levels increase incredibly fast when scrolling social media, the brain then thinks, 'Wow, how are my dopamine levels so high?' In order to achieve homeostasis, or balance, the dopamine then has to quickly drop an equal amount below your baseline level in order to rebalance, making you feel even worse than before you started scrolling.</w:t>
      </w:r>
    </w:p>
    <w:p>
      <w:pPr>
        <w:pStyle w:val="Normal_modified"/>
      </w:pPr>
      <w:r>
        <w:t>(1) Social media scrolling causes dopamine to rise slowly over a long time. ❮ T / F ❯</w:t>
      </w:r>
    </w:p>
    <w:p>
      <w:pPr>
        <w:pStyle w:val="Normal_modified"/>
      </w:pPr>
      <w:r>
        <w:t>(2) Opening social media can make your brain feel pleasure right away. ❮ T / F ❯</w:t>
      </w:r>
    </w:p>
    <w:p>
      <w:pPr>
        <w:pStyle w:val="Normal_modified"/>
      </w:pPr>
      <w:r>
        <w:t>(3) Physics says that what rises will stay high permanently. ❮ T / F ❯</w:t>
      </w:r>
    </w:p>
    <w:p>
      <w:pPr>
        <w:pStyle w:val="Normal_modified"/>
      </w:pPr>
      <w:r>
        <w:t>(4) Homeostasis means the brain wants more excitement, not balance. ❮ T / F ❯</w:t>
      </w:r>
    </w:p>
    <w:p>
      <w:pPr>
        <w:pStyle w:val="Normal_modified"/>
      </w:pPr>
      <w:r>
        <w:t>(5) After scrolling, dopamine returns only to baseline, not below it. ❮ T / F ❯</w:t>
      </w:r>
    </w:p>
    <w:p>
      <w:pPr>
        <w:pStyle w:val="Normal_modified"/>
      </w:pPr>
    </w:p>
    <w:p>
      <w:pPr>
        <w:pStyle w:val="Heading_num"/>
      </w:pPr>
      <w:r>
        <w:rPr>
          <w:rFonts w:ascii="나눔고딕" w:hAnsi="나눔고딕" w:eastAsia="나눔고딕"/>
        </w:rPr>
        <w:t>[29]</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Literature, in its essence, is a testament to the enduring power of human creativity and expression. It transcends time and space, connecting us with the thoughts and emotions of people from all walks of life, across centuries and cultures. Despite the rise of new technologies and the ever-changing landscape of media, literature has retained its relevance and significance as a timeless art form. One reason for literature's enduring power is its ability to capture and convey the complexities of the human experience. Through the written word, authors have the unique ability to explore the depths of human emotion, the nuances of relationships, and the challenges and triumphs of the human spirit. Literature allows us to see ourselves reflected in the pages of a book, to empathize with characters different from ourselves, and to gain a deeper understanding of the human condition.</w:t>
      </w:r>
    </w:p>
    <w:p>
      <w:pPr>
        <w:pStyle w:val="Normal_modified"/>
      </w:pPr>
      <w:r>
        <w:t>(1) Literature mainly shows the limits of human creativity and expression. ❮ T / F ❯</w:t>
      </w:r>
    </w:p>
    <w:p>
      <w:pPr>
        <w:pStyle w:val="Normal_modified"/>
      </w:pPr>
      <w:r>
        <w:t>(2) Literature only links us to people from the same culture today. ❮ T / F ❯</w:t>
      </w:r>
    </w:p>
    <w:p>
      <w:pPr>
        <w:pStyle w:val="Normal_modified"/>
      </w:pPr>
      <w:r>
        <w:t>(3) Literature has stayed important even as technology and media have changed. ❮ T / F ❯</w:t>
      </w:r>
    </w:p>
    <w:p>
      <w:pPr>
        <w:pStyle w:val="Normal_modified"/>
      </w:pPr>
      <w:r>
        <w:t>(4) Writing cannot show the details of human feelings very well. ❮ T / F ❯</w:t>
      </w:r>
    </w:p>
    <w:p>
      <w:pPr>
        <w:pStyle w:val="Normal_modified"/>
      </w:pPr>
      <w:r>
        <w:t>(5) Literature keeps us from understanding people unlike ourselves. ❮ T / F ❯</w:t>
      </w:r>
    </w:p>
    <w:p>
      <w:pPr>
        <w:pStyle w:val="Normal_modified"/>
      </w:pPr>
    </w:p>
    <w:p>
      <w:pPr>
        <w:pStyle w:val="Heading_num"/>
      </w:pPr>
      <w:r>
        <w:rPr>
          <w:rFonts w:ascii="나눔고딕" w:hAnsi="나눔고딕" w:eastAsia="나눔고딕"/>
        </w:rPr>
        <w:t>[30]</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A viewfinder is a piece of card with a hole cut through it in the middle, which can be used to isolate a part of a picture or object. It allows us to concentrate on one small part or area without being distracted by the whole of what can be seen. It is a useful tool that can help children focus or organise their observation and drawing. It can support hesitant children by giving a boundary to what they are looking at and it can guide children who find it hard to keep track of where and what they are looking at, by bringing them back to the same area each time they look and look back. When you are making viewfinders for use with the children you are supporting, take into consideration the size of the card. You need enough card around the hole to block out the rest of the visual information from the child's field of vision, but it should not be too big and unwieldy.</w:t>
      </w:r>
    </w:p>
    <w:p>
      <w:pPr>
        <w:pStyle w:val="Normal_modified"/>
      </w:pPr>
      <w:r>
        <w:t>(1) A viewfinder is usually made of glass with a small center hole. ❮ T / F ❯</w:t>
      </w:r>
    </w:p>
    <w:p>
      <w:pPr>
        <w:pStyle w:val="Normal_modified"/>
      </w:pPr>
      <w:r>
        <w:t>(2) A viewfinder helps children pay attention to one small area. ❮ T / F ❯</w:t>
      </w:r>
    </w:p>
    <w:p>
      <w:pPr>
        <w:pStyle w:val="Normal_modified"/>
      </w:pPr>
      <w:r>
        <w:t>(3) It mainly makes children look at the whole scene at once. ❮ T / F ❯</w:t>
      </w:r>
    </w:p>
    <w:p>
      <w:pPr>
        <w:pStyle w:val="Normal_modified"/>
      </w:pPr>
      <w:r>
        <w:t>(4) The card should be as large as possible for children. ❮ T / F ❯</w:t>
      </w:r>
    </w:p>
    <w:p>
      <w:pPr>
        <w:pStyle w:val="Normal_modified"/>
      </w:pPr>
      <w:r>
        <w:t>(5) The hole should show all visual details around the child. ❮ T / F ❯</w:t>
      </w:r>
    </w:p>
    <w:p>
      <w:pPr>
        <w:pStyle w:val="Normal_modified"/>
      </w:pPr>
    </w:p>
    <w:p>
      <w:pPr>
        <w:pStyle w:val="Heading_num"/>
      </w:pPr>
      <w:r>
        <w:rPr>
          <w:rFonts w:ascii="나눔고딕" w:hAnsi="나눔고딕" w:eastAsia="나눔고딕"/>
        </w:rPr>
        <w:t>[31]</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Our world is not just interconnected, but ever-changing, even if we can't sense it. While you're reading this, you're changing. You're aging (a minute amount, thankfully), but the neural networks in your brain are also imperceptibly changing as you perceive each word. Crucially, even when we're seemingly not doing anything of note, events are taking place outside your immediate surroundings that will change your life in the future, though you won't realize it yet. Heraclitus, the ancient Greek philosopher, rightly pointed out, "No man ever steps in the same river twice. For it's not the same river and he's not the same man." To that, Cratylus, a student of Heraclitus, added that we are not mere passive observers. When you step in a river, you change it. Nothing is static. Even microscopic changes add up over time.</w:t>
      </w:r>
    </w:p>
    <w:p>
      <w:pPr>
        <w:pStyle w:val="Normal_modified"/>
      </w:pPr>
      <w:r>
        <w:t>(1) The world stays mostly the same unless we notice a big change. ❮ T / F ❯</w:t>
      </w:r>
    </w:p>
    <w:p>
      <w:pPr>
        <w:pStyle w:val="Normal_modified"/>
      </w:pPr>
      <w:r>
        <w:t>(2) As you read, only your body gets older, not your brain. ❮ T / F ❯</w:t>
      </w:r>
    </w:p>
    <w:p>
      <w:pPr>
        <w:pStyle w:val="Normal_modified"/>
      </w:pPr>
      <w:r>
        <w:t>(3) Only events near you can affect your future life. ❮ T / F ❯</w:t>
      </w:r>
    </w:p>
    <w:p>
      <w:pPr>
        <w:pStyle w:val="Normal_modified"/>
      </w:pPr>
      <w:r>
        <w:t>(4) Heraclitus said a person never enters the same river twice. ❮ T / F ❯</w:t>
      </w:r>
    </w:p>
    <w:p>
      <w:pPr>
        <w:pStyle w:val="Normal_modified"/>
      </w:pPr>
      <w:r>
        <w:t>(5) Tiny changes disappear quickly and do not build up over time. ❮ T / F ❯</w:t>
      </w:r>
    </w:p>
    <w:p>
      <w:pPr>
        <w:pStyle w:val="Normal_modified"/>
      </w:pPr>
    </w:p>
    <w:p>
      <w:pPr>
        <w:pStyle w:val="Heading_num"/>
      </w:pPr>
      <w:r>
        <w:rPr>
          <w:rFonts w:ascii="나눔고딕" w:hAnsi="나눔고딕" w:eastAsia="나눔고딕"/>
        </w:rPr>
        <w:t>[32]</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Do you always study in the same spot? Don't. If you study in different places, that helps create variety, and that rich experience can reinforce what you are learning. When several college students told us they did school work in different places rather than in some favorite nook, that habit reflected the research on learning. Numerous experiments have found that if learners simply study in at least two different places, they are more likely to recall the material. In one of the first such trials, two different groups studied a list of words. Some students returned to the same room twice while their counterparts spent the same amount of time divided between two locations. When asked to recall as many words on the list as possible, those who had moved around did far better. Variety creates rich association, even when those connections form in the background, totally outside of what we are consciously thinking.</w:t>
      </w:r>
    </w:p>
    <w:p>
      <w:pPr>
        <w:pStyle w:val="Normal_modified"/>
      </w:pPr>
      <w:r>
        <w:t>(1) Studying in one regular place is always the best choice. ❮ T / F ❯</w:t>
      </w:r>
    </w:p>
    <w:p>
      <w:pPr>
        <w:pStyle w:val="Normal_modified"/>
      </w:pPr>
      <w:r>
        <w:t>(2) Working in different places goes against learning research. ❮ T / F ❯</w:t>
      </w:r>
    </w:p>
    <w:p>
      <w:pPr>
        <w:pStyle w:val="Normal_modified"/>
      </w:pPr>
      <w:r>
        <w:t>(3) Learners often remember material better after studying in at least two places. ❮ T / F ❯</w:t>
      </w:r>
    </w:p>
    <w:p>
      <w:pPr>
        <w:pStyle w:val="Normal_modified"/>
      </w:pPr>
      <w:r>
        <w:t>(4) In an early experiment, every student studied in the same room twice. ❮ T / F ❯</w:t>
      </w:r>
    </w:p>
    <w:p>
      <w:pPr>
        <w:pStyle w:val="Normal_modified"/>
      </w:pPr>
      <w:r>
        <w:t>(5) Helpful links form only when we pay full conscious attention. ❮ T / F ❯</w:t>
      </w:r>
    </w:p>
    <w:p>
      <w:pPr>
        <w:pStyle w:val="Normal_modified"/>
      </w:pPr>
    </w:p>
    <w:p>
      <w:pPr>
        <w:pStyle w:val="Heading_num"/>
      </w:pPr>
      <w:r>
        <w:rPr>
          <w:rFonts w:ascii="나눔고딕" w:hAnsi="나눔고딕" w:eastAsia="나눔고딕"/>
        </w:rPr>
        <w:t>[33]</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Talking about what something smells like is the most basic way of talking about our olfactory experience, and even this most basic way of talking about smells is challenging. There are no words in the English language to describe smells in the same way in which "blue" or "green" describe colors. Instead, to talk about how something smells, we talk about the source of the odor. Things smell "flowery," "fruity," or "fishy." Furthermore, even the most familiar odors are difficult to identify when they are not experienced in their usual context. In one experiment the majority of participants was unable to name very common odors like beer, urine, roses, or motor oil. Obviously, even those who couldn't name any of these odors would drink the beer but not the urine or the motor oil. This is how evolution has shaped our brain: We respond to odors correctly in many different ways, but we are not well-equipped to talk about them.</w:t>
      </w:r>
    </w:p>
    <w:p>
      <w:pPr>
        <w:pStyle w:val="Normal_modified"/>
      </w:pPr>
      <w:r>
        <w:t>(1) Describing a smell is the simplest way to discuss our sense of smell. ❮ T / F ❯</w:t>
      </w:r>
    </w:p>
    <w:p>
      <w:pPr>
        <w:pStyle w:val="Normal_modified"/>
      </w:pPr>
      <w:r>
        <w:t>(2) English has many exact smell words like color terms such as “blue.” ❮ T / F ❯</w:t>
      </w:r>
    </w:p>
    <w:p>
      <w:pPr>
        <w:pStyle w:val="Normal_modified"/>
      </w:pPr>
      <w:r>
        <w:t>(3) We usually describe smells without mentioning where the odor comes from. ❮ T / F ❯</w:t>
      </w:r>
    </w:p>
    <w:p>
      <w:pPr>
        <w:pStyle w:val="Normal_modified"/>
      </w:pPr>
      <w:r>
        <w:t>(4) In one experiment, most people easily named common smells like beer. ❮ T / F ❯</w:t>
      </w:r>
    </w:p>
    <w:p>
      <w:pPr>
        <w:pStyle w:val="Normal_modified"/>
      </w:pPr>
      <w:r>
        <w:t>(5) Evolution made humans better at talking about odors than reacting to them. ❮ T / F ❯</w:t>
      </w:r>
    </w:p>
    <w:p>
      <w:pPr>
        <w:pStyle w:val="Normal_modified"/>
      </w:pPr>
    </w:p>
    <w:p>
      <w:pPr>
        <w:pStyle w:val="Heading_num"/>
      </w:pPr>
      <w:r>
        <w:rPr>
          <w:rFonts w:ascii="나눔고딕" w:hAnsi="나눔고딕" w:eastAsia="나눔고딕"/>
        </w:rPr>
        <w:t>[34]</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A particularly powerful way in which human beings adapt and adjust to their circumstances is by changing behaviors in light of the consequences that they yield. For instance, a child who gets praised by her teacher for doing an exercise correctly is likely to continue doing the exercise in that way. A dancer who feels that a particular conditioning exercise is not giving any results is likely to give that exercise up in favor of another one that seems more promising. In general, we tend to do things that bring us some kind of benefit or act in ways that help us avoid some kind of problem, discomfort, or disadvantage. We also tend to do fewer things (or stop doing things) that lead to problems, discomfort, or disadvantages, and we tend to avoid acting in ways that do not bring any benefit or reward.</w:t>
      </w:r>
    </w:p>
    <w:p>
      <w:pPr>
        <w:pStyle w:val="Normal_modified"/>
      </w:pPr>
      <w:r>
        <w:t>(1) People mainly adjust to life by refusing to change their actions. ❮ T / F ❯</w:t>
      </w:r>
    </w:p>
    <w:p>
      <w:pPr>
        <w:pStyle w:val="Normal_modified"/>
      </w:pPr>
      <w:r>
        <w:t>(2) The praised child will probably stop using that method. ❮ T / F ❯</w:t>
      </w:r>
    </w:p>
    <w:p>
      <w:pPr>
        <w:pStyle w:val="Normal_modified"/>
      </w:pPr>
      <w:r>
        <w:t>(3) The dancer keeps the exercise because it clearly works well. ❮ T / F ❯</w:t>
      </w:r>
    </w:p>
    <w:p>
      <w:pPr>
        <w:pStyle w:val="Normal_modified"/>
      </w:pPr>
      <w:r>
        <w:t>(4) We usually do things that help us gain benefits or avoid trouble. ❮ T / F ❯</w:t>
      </w:r>
    </w:p>
    <w:p>
      <w:pPr>
        <w:pStyle w:val="Normal_modified"/>
      </w:pPr>
      <w:r>
        <w:t>(5) We often continue actions that bring no reward at all. ❮ T / F ❯</w:t>
      </w:r>
    </w:p>
    <w:p>
      <w:pPr>
        <w:pStyle w:val="Normal_modified"/>
      </w:pPr>
    </w:p>
    <w:p>
      <w:pPr>
        <w:pStyle w:val="Heading_num"/>
      </w:pPr>
      <w:r>
        <w:rPr>
          <w:rFonts w:ascii="나눔고딕" w:hAnsi="나눔고딕" w:eastAsia="나눔고딕"/>
        </w:rPr>
        <w:t>[35]</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It is evident through various case studies that adopting digital minimalism can lead to improved mental health outcomes. For instance, a study conducted by researchers at Stanford University found that participants who limited their use of social media and digital devices reported lower levels of stress, anxiety, and depression. By reducing the constant stream of information and notifications, individuals were able to focus more on meaningful interactions and activities that promoted well-being. In another case, a corporate professional struggling with burnout and insomnia implemented digital minimalism techniques, such as setting boundaries for phone usage and practicing mindfulness. As a result, he experienced improved sleep quality, reduced stress levels, and a newfound sense of calm and clarity.</w:t>
      </w:r>
    </w:p>
    <w:p>
      <w:pPr>
        <w:pStyle w:val="Normal_modified"/>
      </w:pPr>
      <w:r>
        <w:t>(1) Stanford researchers studied people who increased their time on social media. ❮ T / F ❯</w:t>
      </w:r>
    </w:p>
    <w:p>
      <w:pPr>
        <w:pStyle w:val="Normal_modified"/>
      </w:pPr>
      <w:r>
        <w:t>(2) Cutting notifications made people pay less attention to meaningful activities. ❮ T / F ❯</w:t>
      </w:r>
    </w:p>
    <w:p>
      <w:pPr>
        <w:pStyle w:val="Normal_modified"/>
      </w:pPr>
      <w:r>
        <w:t>(3) The corporate worker used digital minimalism because he had physical injuries. ❮ T / F ❯</w:t>
      </w:r>
    </w:p>
    <w:p>
      <w:pPr>
        <w:pStyle w:val="Normal_modified"/>
      </w:pPr>
      <w:r>
        <w:t>(4) After changing his phone habits, he slept worse than before. ❮ T / F ❯</w:t>
      </w:r>
    </w:p>
    <w:p>
      <w:pPr>
        <w:pStyle w:val="Normal_modified"/>
      </w:pPr>
      <w:r>
        <w:t>(5) Setting limits on phone use helped the worker feel calmer and clearer. ❮ T / F ❯</w:t>
      </w:r>
    </w:p>
    <w:p>
      <w:pPr>
        <w:pStyle w:val="Normal_modified"/>
      </w:pPr>
    </w:p>
    <w:p>
      <w:pPr>
        <w:pStyle w:val="Heading_num"/>
      </w:pPr>
      <w:r>
        <w:rPr>
          <w:rFonts w:ascii="나눔고딕" w:hAnsi="나눔고딕" w:eastAsia="나눔고딕"/>
        </w:rPr>
        <w:t>[36]</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During the Ice Age, not only was the planet much colder, with ice sheets covering much of what we call the northern hemisphere today, but, crucially, it was much drier. In Ireland, we often associate the cold with the wet but if it is really cold, there is far less evaporation, fewer clouds, and less rain. Our world in the Ice Age was cold and dry, meaning it was difficult for plants to grow. In this type of climate, farming isn't an option: it's too risky to depend on any one piece of land to produce the energy you need. As the temperature rose and the ice caps melted, we experienced a sudden explosion of life. The world got warmer and wetter, and people started to live around places where they could make food grow most intensively. This didn't happen overnight; it probably took thousands of years, with hunter-gatherers foraging and hunting, while doing a little side hustle in farming.</w:t>
      </w:r>
    </w:p>
    <w:p>
      <w:pPr>
        <w:pStyle w:val="Normal_modified"/>
      </w:pPr>
      <w:r>
        <w:t>(1) The Ice Age was colder, but it was also much wetter than today. ❮ T / F ❯</w:t>
      </w:r>
    </w:p>
    <w:p>
      <w:pPr>
        <w:pStyle w:val="Normal_modified"/>
      </w:pPr>
      <w:r>
        <w:t>(2) Very cold weather usually leads to less evaporation and less rainfall. ❮ T / F ❯</w:t>
      </w:r>
    </w:p>
    <w:p>
      <w:pPr>
        <w:pStyle w:val="Normal_modified"/>
      </w:pPr>
      <w:r>
        <w:t>(3) Plants grew easily in the cold, dry climate of the Ice Age. ❮ T / F ❯</w:t>
      </w:r>
    </w:p>
    <w:p>
      <w:pPr>
        <w:pStyle w:val="Normal_modified"/>
      </w:pPr>
      <w:r>
        <w:t>(4) Once the world warmed, people immediately became full-time farmers. ❮ T / F ❯</w:t>
      </w:r>
    </w:p>
    <w:p>
      <w:pPr>
        <w:pStyle w:val="Normal_modified"/>
      </w:pPr>
      <w:r>
        <w:t>(5) Hunter-gatherers completely stopped hunting while trying a bit of farming. ❮ T / F ❯</w:t>
      </w:r>
    </w:p>
    <w:p>
      <w:pPr>
        <w:pStyle w:val="Normal_modified"/>
      </w:pPr>
    </w:p>
    <w:p>
      <w:pPr>
        <w:pStyle w:val="Heading_num"/>
      </w:pPr>
      <w:r>
        <w:rPr>
          <w:rFonts w:ascii="나눔고딕" w:hAnsi="나눔고딕" w:eastAsia="나눔고딕"/>
        </w:rPr>
        <w:t>[37]</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The big difference between working and long-term memory is that we are explicitly aware of the information in working memory, but we are not able to directly access the information in our long-term memory. We access long-term memory by bringing the information into working memory. For example, right now you are not aware of all the actors you have ever seen. They are stored in your long-term memory outside your consciousness. However, if I asked you to list all the actors, you would use your working memory to retrieve them one by one and reel them off. Your working memory can access your long-term memory and bring those memories to awareness. But remember it has a limit of seven items or chunks. Each actor would be an item. Try and hold all the actors you know in your explicit awareness. You might try to visualize a large group of them. But you still would only be aware of a few actors at any one time.</w:t>
      </w:r>
    </w:p>
    <w:p>
      <w:pPr>
        <w:pStyle w:val="Normal_modified"/>
      </w:pPr>
      <w:r>
        <w:t>(1) We can directly reach information stored in long-term memory. ❮ T / F ❯</w:t>
      </w:r>
    </w:p>
    <w:p>
      <w:pPr>
        <w:pStyle w:val="Normal_modified"/>
      </w:pPr>
      <w:r>
        <w:t>(2) You are now conscious of every actor you have ever seen. ❮ T / F ❯</w:t>
      </w:r>
    </w:p>
    <w:p>
      <w:pPr>
        <w:pStyle w:val="Normal_modified"/>
      </w:pPr>
      <w:r>
        <w:t>(3) Working memory brings long-term memories into awareness. ❮ T / F ❯</w:t>
      </w:r>
    </w:p>
    <w:p>
      <w:pPr>
        <w:pStyle w:val="Normal_modified"/>
      </w:pPr>
      <w:r>
        <w:t>(4) Working memory can clearly hold more than ten items at once. ❮ T / F ❯</w:t>
      </w:r>
    </w:p>
    <w:p>
      <w:pPr>
        <w:pStyle w:val="Normal_modified"/>
      </w:pPr>
      <w:r>
        <w:t>(5) You can stay aware of all known actors at the same time. ❮ T / F ❯</w:t>
      </w:r>
    </w:p>
    <w:p>
      <w:pPr>
        <w:pStyle w:val="Normal_modified"/>
      </w:pPr>
    </w:p>
    <w:p>
      <w:pPr>
        <w:pStyle w:val="Heading_num"/>
      </w:pPr>
      <w:r>
        <w:rPr>
          <w:rFonts w:ascii="나눔고딕" w:hAnsi="나눔고딕" w:eastAsia="나눔고딕"/>
        </w:rPr>
        <w:t>[38]</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If you gesture while describing an event, do you think you'll be able to recall that event better than if you don't gesture? We had adults watch videos of toy objects, animals, and people performing various, sometimes odd, actions: a chicken sliding to a policeman, a jogger bending down to touch his toes, a fence swinging shut on its own. We then tested the adults' memories of these events immediately after the descriptions and three weeks later. Adults who were told to gesture while describing the events remembered more than adults who were told not to gesture, particularly several weeks later. To see if we'd get the same effects if people gestured on their own, we did the study again, but this time we gave the adults no instructions about gesture. We found the same patterns: people remembered items on which they had gestured spontaneously better than items on which they had not gestured. Producing gesture along with speech makes the information encoded in that speech memorable.</w:t>
      </w:r>
    </w:p>
    <w:p>
      <w:pPr>
        <w:pStyle w:val="Normal_modified"/>
      </w:pPr>
      <w:r>
        <w:t>(1) The adults saw only people doing ordinary actions in the videos. ❮ T / F ❯</w:t>
      </w:r>
    </w:p>
    <w:p>
      <w:pPr>
        <w:pStyle w:val="Normal_modified"/>
      </w:pPr>
      <w:r>
        <w:t>(2) People told to gesture recalled more, especially after several weeks. ❮ T / F ❯</w:t>
      </w:r>
    </w:p>
    <w:p>
      <w:pPr>
        <w:pStyle w:val="Normal_modified"/>
      </w:pPr>
      <w:r>
        <w:t>(3) In the second study, adults were told exactly how to gesture. ❮ T / F ❯</w:t>
      </w:r>
    </w:p>
    <w:p>
      <w:pPr>
        <w:pStyle w:val="Normal_modified"/>
      </w:pPr>
      <w:r>
        <w:t>(4) The second study found no memory gap between gestured and non-gestured items. ❮ T / F ❯</w:t>
      </w:r>
    </w:p>
    <w:p>
      <w:pPr>
        <w:pStyle w:val="Normal_modified"/>
      </w:pPr>
      <w:r>
        <w:t>(5) Using gestures while speaking makes information harder to remember. ❮ T / F ❯</w:t>
      </w:r>
    </w:p>
    <w:p>
      <w:pPr>
        <w:pStyle w:val="Normal_modified"/>
      </w:pPr>
    </w:p>
    <w:p>
      <w:pPr>
        <w:pStyle w:val="Heading_num"/>
      </w:pPr>
      <w:r>
        <w:rPr>
          <w:rFonts w:ascii="나눔고딕" w:hAnsi="나눔고딕" w:eastAsia="나눔고딕"/>
        </w:rPr>
        <w:t>[39]</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Approximately 15-20% of global greenhouse gas emissions are caused by degradation and deforestation. Trees play a huge role in the carbon cycle. They convert the CO2 in the air to oxygen through the process of photosynthesis, and consequently, they are viewed as a natural regulator of carbon dioxide. The existence of a larger amount of trees will no doubt lead to the reduced presence of carbon dioxide in the atmosphere and the increased existence of oxygen. Unfortunately, deforestation is preventing this process from being fully accomplished. And with half of the Earth's forests gone, the amount of carbon dioxide is progressively rising. With more carbon dioxide in the atmosphere, more of the sun's radiation is being reflected back to Earth instead of being released into space, and this is causing the planet's average temperature to rise. Accordingly, deforestation is a major issue when it comes to global warming.</w:t>
      </w:r>
    </w:p>
    <w:p>
      <w:pPr>
        <w:pStyle w:val="Normal_modified"/>
      </w:pPr>
      <w:r>
        <w:t>(1) Forest loss and damage create less than 5% of worldwide greenhouse gases. ❮ T / F ❯</w:t>
      </w:r>
    </w:p>
    <w:p>
      <w:pPr>
        <w:pStyle w:val="Normal_modified"/>
      </w:pPr>
      <w:r>
        <w:t>(2) Trees raise carbon dioxide levels by making more CO2 through photosynthesis. ❮ T / F ❯</w:t>
      </w:r>
    </w:p>
    <w:p>
      <w:pPr>
        <w:pStyle w:val="Normal_modified"/>
      </w:pPr>
      <w:r>
        <w:t>(3) Having more trees would increase carbon dioxide in the air. ❮ T / F ❯</w:t>
      </w:r>
    </w:p>
    <w:p>
      <w:pPr>
        <w:pStyle w:val="Normal_modified"/>
      </w:pPr>
      <w:r>
        <w:t>(4) Losing forests keeps this carbon-removing process from working completely. ❮ T / F ❯</w:t>
      </w:r>
    </w:p>
    <w:p>
      <w:pPr>
        <w:pStyle w:val="Normal_modified"/>
      </w:pPr>
      <w:r>
        <w:t>(5) More carbon dioxide lets more of the sun’s radiation escape into space. ❮ T / F ❯</w:t>
      </w:r>
    </w:p>
    <w:p>
      <w:pPr>
        <w:pStyle w:val="Normal_modified"/>
      </w:pPr>
    </w:p>
    <w:p>
      <w:pPr>
        <w:pStyle w:val="Heading_num"/>
      </w:pPr>
      <w:r>
        <w:rPr>
          <w:rFonts w:ascii="나눔고딕" w:hAnsi="나눔고딕" w:eastAsia="나눔고딕"/>
        </w:rPr>
        <w:t>[40]</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We go out in the world every day and make decisions about what is safe or not and what is appropriate or not. It is what psychologist Joseph LeDoux has suggested is an unconscious "danger detector" that determines whether or not something or someone is safe before we can even begin to consciously make a determination. When the object, animal, or person is assessed to be dangerous, a fear response, which has been called "fight or flight," occurs. On a conscious level we may correct a mistake in this "danger detector" when we notice it, but often, of course, we simply begin to generate reasons for why it was accurate in the first place. We are generally convinced that our decisions are "rational," but in reality, most human decisions are made emotionally, and then we collect or generate the facts to justify these decisions. When we see something or someone who "feels" dangerous, we have already launched into action internally before we have even started "thinking."</w:t>
      </w:r>
    </w:p>
    <w:p>
      <w:pPr>
        <w:pStyle w:val="Normal_modified"/>
      </w:pPr>
      <w:r>
        <w:t>(1) People usually decide what is safe only after careful conscious thinking. ❮ T / F ❯</w:t>
      </w:r>
    </w:p>
    <w:p>
      <w:pPr>
        <w:pStyle w:val="Normal_modified"/>
      </w:pPr>
      <w:r>
        <w:t>(2) An unconscious system judges safety before conscious thought begins. ❮ T / F ❯</w:t>
      </w:r>
    </w:p>
    <w:p>
      <w:pPr>
        <w:pStyle w:val="Normal_modified"/>
      </w:pPr>
      <w:r>
        <w:t>(3) If something seems dangerous, people usually stay calm and do nothing. ❮ T / F ❯</w:t>
      </w:r>
    </w:p>
    <w:p>
      <w:pPr>
        <w:pStyle w:val="Normal_modified"/>
      </w:pPr>
      <w:r>
        <w:t>(4) People often reject their first fear reaction instead of defending it. ❮ T / F ❯</w:t>
      </w:r>
    </w:p>
    <w:p>
      <w:pPr>
        <w:pStyle w:val="Normal_modified"/>
      </w:pPr>
      <w:r>
        <w:t>(5) Most human choices are made logically before emotions get involved. ❮ T / F ❯</w:t>
      </w:r>
    </w:p>
    <w:p>
      <w:pPr>
        <w:pStyle w:val="Normal_modified"/>
      </w:pPr>
    </w:p>
    <w:p>
      <w:pPr>
        <w:pStyle w:val="Heading_num"/>
      </w:pPr>
      <w:r>
        <w:rPr>
          <w:rFonts w:ascii="나눔고딕" w:hAnsi="나눔고딕" w:eastAsia="나눔고딕"/>
        </w:rPr>
        <w:t>[41~42]</w:t>
      </w:r>
    </w:p>
    <w:p>
      <w:pPr>
        <w:pStyle w:val="Normal_modified_box"/>
        <w:pBdr>
          <w:top w:val="single" w:sz="5" w:space="6" w:color="000000"/>
          <w:bottom w:val="single" w:sz="5" w:space="6" w:color="000000"/>
          <w:left w:val="single" w:sz="5" w:space="6" w:color="000000"/>
          <w:right w:val="single" w:sz="5" w:space="6" w:color="000000"/>
        </w:pBdr>
        <w:spacing w:before="0" w:after="0"/>
        <w:ind w:left="100" w:right="100"/>
      </w:pPr>
      <w:r>
        <w:t>Commercial businesses aim for predictability and certainty, especially when it comes to product quality. But predictability and certainty are not always valued in the sporting world, especially when it comes to the delivery of professional sport competitions. From a spectator's perspective the sport experience is better experienced when unpredictable. Sport events actually depend on that unpredictability in order to attract people to the game. When the results of games cannot be predicted, attendances at sporting contests are likely to be higher, as are the profits of leagues. However, the absence of predictability also leads to significant variability in the quality of sporting performances. Many factors can contribute to the variability of the sport product, including the weather, player injuries, the venue, the quality of the opponents, the closeness of the scores and even the size of the crowd. A cricket match can be exhilarating, boring or even frustrating, but fans still have to pay the same price. Sport marketers may attempt to overcome this by 'improving' the product in systematic ways, such as including a star player, offering premium seating or providing other forms of entertainment and inviting facilities. The uncertain nature of sport contests is just one element of a total experience, although it is an important element for financial success.</w:t>
      </w:r>
    </w:p>
    <w:p>
      <w:pPr>
        <w:pStyle w:val="Normal_modified"/>
      </w:pPr>
      <w:r>
        <w:t>(1) Business companies usually welcome uncertainty in product quality. ❮ T / F ❯</w:t>
      </w:r>
    </w:p>
    <w:p>
      <w:pPr>
        <w:pStyle w:val="Normal_modified"/>
      </w:pPr>
      <w:r>
        <w:t>(2) Fans enjoy sports more when the outcome is easy to guess. ❮ T / F ❯</w:t>
      </w:r>
    </w:p>
    <w:p>
      <w:pPr>
        <w:pStyle w:val="Normal_modified"/>
      </w:pPr>
      <w:r>
        <w:t>(3) Bigger crowds and league profits often follow games with uncertain results. ❮ T / F ❯</w:t>
      </w:r>
    </w:p>
    <w:p>
      <w:pPr>
        <w:pStyle w:val="Normal_modified"/>
      </w:pPr>
      <w:r>
        <w:t>(4) Only weather and injuries affect how good a sports event feels. ❮ T / F ❯</w:t>
      </w:r>
    </w:p>
    <w:p>
      <w:pPr>
        <w:pStyle w:val="Normal_modified"/>
      </w:pPr>
      <w:r>
        <w:t>(5) Because ticket prices change, fans pay less for a dull cricket match. ❮ T / F ❯</w:t>
      </w:r>
    </w:p>
    <w:p>
      <w:pPr>
        <w:sectPr>
          <w:pgSz w:w="11906" w:h="16838"/>
          <w:pgMar w:top="850" w:right="1077" w:bottom="907" w:left="1077" w:header="720" w:footer="720" w:gutter="0"/>
          <w:cols w:space="720"/>
          <w:docGrid w:linePitch="360"/>
        </w:sectPr>
      </w:pPr>
    </w:p>
    <w:p>
      <w:pPr>
        <w:sectPr>
          <w:pgSz w:w="11906" w:h="16838"/>
          <w:pgMar w:top="850" w:right="1077" w:bottom="907" w:left="1077" w:header="720" w:footer="720" w:gutter="0"/>
          <w:cols w:space="720"/>
          <w:docGrid w:linePitch="360"/>
        </w:sectPr>
      </w:pPr>
    </w:p>
    <w:p>
      <w:r>
        <w:br/>
        <w:br/>
        <w:br/>
        <w:br/>
        <w:br/>
      </w:r>
    </w:p>
    <w:p>
      <w:pPr>
        <w:pStyle w:val="Heading1"/>
        <w:jc w:val="center"/>
      </w:pPr>
      <w:r>
        <w:rPr>
          <w:sz w:val="40"/>
        </w:rPr>
        <w:t>정답 및 해설</w:t>
      </w:r>
    </w:p>
    <w:p>
      <w:r>
        <w:br w:type="page"/>
      </w:r>
    </w:p>
    <w:p>
      <w:pPr>
        <w:pStyle w:val="Heading_ans"/>
      </w:pPr>
      <w:r>
        <w:t>1. 내용일치_Normal_정답</w:t>
      </w:r>
    </w:p>
    <w:tbl>
      <w:tblPr>
        <w:tblW w:type="auto" w:w="0"/>
        <w:tblLook w:firstColumn="1" w:firstRow="1" w:lastColumn="0" w:lastRow="0" w:noHBand="0" w:noVBand="1" w:val="04A0"/>
      </w:tblPr>
      <w:tblGrid>
        <w:gridCol w:w="3251"/>
        <w:gridCol w:w="3251"/>
        <w:gridCol w:w="3251"/>
      </w:tblGrid>
      <w:tr>
        <w:tc>
          <w:tcPr>
            <w:tcW w:type="dxa" w:w="144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번호</w:t>
            </w:r>
          </w:p>
        </w:tc>
        <w:tc>
          <w:tcPr>
            <w:tcW w:type="dxa" w:w="72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정답</w:t>
            </w:r>
          </w:p>
        </w:tc>
        <w:tc>
          <w:tcPr>
            <w:tcW w:type="dxa" w:w="7920"/>
            <w:top w:val="single" w:sz="8" w:space="0" w:color="auto"/>
            <w:bottom w:val="single" w:sz="8" w:space="0" w:color="auto"/>
            <w:left w:val="single" w:sz="8" w:space="0" w:color="auto"/>
            <w:right w:val="single" w:sz="8" w:space="0" w:color="auto"/>
            <w:tcMar>
              <w:top w:w="20" w:type="dxa"/>
              <w:bottom w:w="20" w:type="dxa"/>
              <w:left w:w="20" w:type="dxa"/>
              <w:right w:w="20" w:type="dxa"/>
            </w:tcMar>
          </w:tcPr>
          <w:p>
            <w:pPr>
              <w:spacing w:lineRule="auto" w:line="264"/>
              <w:jc w:val="center"/>
            </w:pPr>
            <w:r>
              <w:rPr>
                <w:rFonts w:ascii="나눔고딕" w:hAnsi="나눔고딕" w:eastAsia="나눔고딕"/>
                <w:b/>
                <w:sz w:val="16"/>
              </w:rPr>
              <w:t>해설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[20]</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w:t>
              <w:br/>
              <w:t>(2) F</w:t>
              <w:br/>
              <w:t>(3) T</w:t>
              <w:br/>
              <w:t>(4) F</w:t>
              <w:br/>
              <w:t>(5) F</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tabs>
                <w:tab w:pos="2160" w:val="left"/>
                <w:tab w:pos="4320" w:val="left"/>
              </w:tabs>
            </w:pPr>
            <w:r/>
            <w:r>
              <w:t>(1) False. 운전이나 요리는 보통 누군가의 코치를 받으며 연습한다고 했다.</w:t>
              <w:br/>
              <w:t>(2) False. 아이들이 가치관을 배우는 방식은 다른 기술을 배우는 방식과 매우 비슷하다고 했다.</w:t>
              <w:br/>
              <w:t>(3) True. 칭찬과 부드러운 상기는 중요한 행동 기술을 다듬는 데 도움이 된다고 했다.</w:t>
              <w:br/>
              <w:t>(4) False. 부모가 지도하지 않으면 미디어나 또래 같은 외부 영향의 지도를 받는다고 했다.</w:t>
              <w:br/>
              <w:t>(5) False. 부모가 아이가 좋은 사람이 되도록 단계적으로 도와야 한다고 했다.</w:t>
              <w:br/>
              <w:br/>
              <w:t>[해석]</w:t>
              <w:br/>
              <w:t>(1) 사람들은 보통 다른 사람의 도움 없이 운전이나 요리를 배운다.</w:t>
              <w:br/>
              <w:t>(2) 아이들은 다른 기술들과는 전혀 다른 방식으로 가치를 습득한다.</w:t>
              <w:br/>
              <w:t>(3) 칭찬과 부드러운 상기는 아이들이 중요한 행동 기술을 기르는 데 도움이 될 수 있다.</w:t>
              <w:br/>
              <w:t>(4) 자녀를 지도하지 않으면, 그녀는 외부의 영향이 전혀 없게 될 것이다.</w:t>
              <w:br/>
              <w:t>(5) 그 글은 부모가 가치를 단계적으로 가르치는 것을 피해야 한다고 말한다.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[21]</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w:t>
              <w:br/>
              <w:t>(2) F</w:t>
              <w:br/>
              <w:t>(3) T</w:t>
              <w:br/>
              <w:t>(4) F</w:t>
              <w:br/>
              <w:t>(5) F</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tabs>
                <w:tab w:pos="2160" w:val="left"/>
                <w:tab w:pos="4320" w:val="left"/>
              </w:tabs>
            </w:pPr>
            <w:r/>
            <w:r>
              <w:t>(1) False. 이상적인 아이디어 시장에서는 현실과의 적합성을 평가한 뒤 아이디어를 선택한다.</w:t>
              <w:br/>
              <w:t>(2) False. 실제로는 대부분 과학자처럼 생각하기보다 정당화를 찾는다고 했다.</w:t>
              <w:br/>
              <w:t>(3) True. 보통 이미 믿는 것이 있고 그것을 정당화할 진술을 찾는다.</w:t>
              <w:br/>
              <w:t>(4) False. 변호사식 언어 사용은 새로운 믿음을 찾기보다 기존 믿음을 정당화하는 데 가깝다.</w:t>
              <w:br/>
              <w:t>(5) False. 언어를 더 존중하면 단순한 자기방어 이상을 이룰 수 있다.</w:t>
              <w:br/>
              <w:br/>
              <w:t>[해석]</w:t>
              <w:br/>
              <w:t>(1) 이상적인 아이디어 시장에서는 사람들이 현실을 확인하지 않고 아이디어를 선택한다.</w:t>
              <w:br/>
              <w:t>(2) 이 글은 대부분의 사람들이 실제 생활에서 보통 과학자처럼 생각한다고 말한다.</w:t>
              <w:br/>
              <w:t>(3) 대부분의 사람들은 지지하는 진술을 찾기 전에 이미 믿음을 가지고 있다.</w:t>
              <w:br/>
              <w:t>(4) 변호사가 언어를 사용하는 것은 주로 사람들이 완전히 새로운 믿음을 찾는 데 도움이 된다.</w:t>
              <w:br/>
              <w:t>(5) 언어에 더 많은 존중을 보이는 것은 우리를 단순한 자기 보호로 제한한다.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[22]</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w:t>
              <w:br/>
              <w:t>(2) F</w:t>
              <w:br/>
              <w:t>(3) T</w:t>
              <w:br/>
              <w:t>(4) F</w:t>
              <w:br/>
              <w:t>(5) F</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tabs>
                <w:tab w:pos="2160" w:val="left"/>
                <w:tab w:pos="4320" w:val="left"/>
              </w:tabs>
            </w:pPr>
            <w:r/>
            <w:r>
              <w:t>(1) False. 어려운 기술 문제를 여러 해 동안 다뤄 왔다고 했다.</w:t>
              <w:br/>
              <w:t>(2) False. 문제와 관련될 수 있는 것들에 주의를 기울여야 한다.</w:t>
              <w:br/>
              <w:t>(3) True. 편안할 때 유용한 해결책이 갑자기 떠오를 수 있다.</w:t>
              <w:br/>
              <w:t>(4) False. 자발적 창의성을 높이려면 한 주제에만 집중하는 것이 아니라 경험의 폭이 중요하다.</w:t>
              <w:br/>
              <w:t>(5) False. 제한된 경험은 상상력의 범위를 좁힌다.</w:t>
              <w:br/>
              <w:br/>
              <w:t>[해석]</w:t>
              <w:br/>
              <w:t xml:space="preserve">(1) 당신은 어려운 기술 문제를 아주 짧은 시간만 다뤘다.  </w:t>
              <w:br/>
              <w:t xml:space="preserve">(2) 문제를 해결하는 동안에는 다른 관련 있을 수 있는 것들을 무시해야 한다.  </w:t>
              <w:br/>
              <w:t xml:space="preserve">(3) 유용한 생각은 편안할 때 갑자기 떠오를 수 있다.  </w:t>
              <w:br/>
              <w:t xml:space="preserve">(4) 자발적 창의성을 향상하려면 하나의 주제에만 집중해야 한다.  </w:t>
              <w:br/>
              <w:t>(5) 주제 전반에 걸친 제한된 경험은 상상력의 범위를 넓힐 수 있다.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[23]</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w:t>
              <w:br/>
              <w:t>(2) T</w:t>
              <w:br/>
              <w:t>(3) F</w:t>
              <w:br/>
              <w:t>(4) F</w:t>
              <w:br/>
              <w:t>(5) F</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tabs>
                <w:tab w:pos="2160" w:val="left"/>
                <w:tab w:pos="4320" w:val="left"/>
              </w:tabs>
            </w:pPr>
            <w:r/>
            <w:r>
              <w:t>(1) False. 수치심은 행동이 아니라 우리가 어떤 사람인지에 초점을 둔다.</w:t>
              <w:br/>
              <w:t>(2) True. 죄책감은 사과하거나 잘못을 바로잡도록 밀어붙일 수 있다.</w:t>
              <w:br/>
              <w:t>(3) False. 죄책감은 수치심만큼 강력하다고 했다.</w:t>
              <w:br/>
              <w:t>(4) False. 나쁜 행동을 더 나은 행동으로 바꾸게 하는 동기는 보통 수치심이 아니라 죄책감이다.</w:t>
              <w:br/>
              <w:t>(5) False. 수치심은 우리가 변하고 더 나아질 수 있다는 믿음을 약화한다.</w:t>
              <w:br/>
              <w:br/>
              <w:t>[해석]</w:t>
              <w:br/>
              <w:t xml:space="preserve">(1) 수치심은 주로 우리가 누구인지가 아니라 우리가 무엇을 하는지에 초점을 맞춘다.  </w:t>
              <w:br/>
              <w:t xml:space="preserve">(2) 죄책감은 사람들이 사과하거나 자신의 실수를 바로잡도록 이끌 수 있다.  </w:t>
              <w:br/>
              <w:t xml:space="preserve">(3) 죄책감은 감정적 힘에서 수치심보다 약하다.  </w:t>
              <w:br/>
              <w:t xml:space="preserve">(4) 수치심은 보통 사람들로 하여금 나쁜 습관을 더 나은 습관으로 바꾸게 한다.  </w:t>
              <w:br/>
              <w:t>(5) 수치심은 개선이 가능하다는 우리의 믿음을 강화한다.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[24]</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w:t>
              <w:br/>
              <w:t>(2) T</w:t>
              <w:br/>
              <w:t>(3) F</w:t>
              <w:br/>
              <w:t>(4) F</w:t>
              <w:br/>
              <w:t>(5) F</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tabs>
                <w:tab w:pos="2160" w:val="left"/>
                <w:tab w:pos="4320" w:val="left"/>
              </w:tabs>
            </w:pPr>
            <w:r/>
            <w:r>
              <w:t>(1) False. 도파민은 천천히 오르는 것이 아니라 매우 빠르게 증가한다.</w:t>
              <w:br/>
              <w:t>(2) True. 소셜 미디어를 열면 바로 기분이 좋아지고 뇌에서 쾌감을 느낀다.</w:t>
              <w:br/>
              <w:t>(3) False. 물리 법칙은 올라간 것은 내려온다고 설명한다.</w:t>
              <w:br/>
              <w:t>(4) False. 항상성은 더 큰 흥분이 아니라 균형을 뜻한다.</w:t>
              <w:br/>
              <w:t>(5) False. 도파민은 기준선까지만 돌아가는 것이 아니라 기준선 아래로 떨어진다.</w:t>
              <w:br/>
              <w:br/>
              <w:t>[해석]</w:t>
              <w:br/>
              <w:t xml:space="preserve">(1) 소셜 미디어를 스크롤하면 도파민이 오랜 시간에 걸쳐 천천히 상승한다.  </w:t>
              <w:br/>
              <w:t xml:space="preserve">(2) 소셜 미디어를 열면 뇌가 즉각적으로 쾌감을 느낄 수 있다.  </w:t>
              <w:br/>
              <w:t xml:space="preserve">(3) 물리학에 따르면 상승한 것은 영구히 높은 상태로 유지된다.  </w:t>
              <w:br/>
              <w:t xml:space="preserve">(4) 항상성은 뇌가 균형보다 더 큰 자극을 원한다는 뜻이다.  </w:t>
              <w:br/>
              <w:t>(5) 스크롤한 뒤 도파민은 기준선으로만 돌아가며 그 아래로는 내려가지 않는다.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[29]</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w:t>
              <w:br/>
              <w:t>(2) F</w:t>
              <w:br/>
              <w:t>(3) T</w:t>
              <w:br/>
              <w:t>(4) F</w:t>
              <w:br/>
              <w:t>(5) F</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tabs>
                <w:tab w:pos="2160" w:val="left"/>
                <w:tab w:pos="4320" w:val="left"/>
              </w:tabs>
            </w:pPr>
            <w:r/>
            <w:r>
              <w:t>(1) False. 문학은 인간의 창의성과 표현의 한계를 주로 보여 주는 것이 아니라 그 지속적인 힘을 보여 준다.</w:t>
              <w:br/>
              <w:t>(2) False. 문학은 오늘날 같은 문화의 사람들만이 아니라 여러 시대와 문화의 사람들과 연결해 준다.</w:t>
              <w:br/>
              <w:t>(3) True. 새로운 기술과 미디어 변화에도 문학은 중요성과 관련성을 유지했다.</w:t>
              <w:br/>
              <w:t>(4) False. 글은 인간 감정의 깊이와 관계의 미묘함을 잘 드러낼 수 있다.</w:t>
              <w:br/>
              <w:t>(5) False. 문학은 우리와 다른 인물에게 공감하고 인간을 더 깊이 이해하게 해 준다.</w:t>
              <w:br/>
              <w:br/>
              <w:t>[해석]</w:t>
              <w:br/>
              <w:t xml:space="preserve">(1) 문학은 주로 인간의 창의성과 표현의 한계를 보여 준다.  </w:t>
              <w:br/>
              <w:t xml:space="preserve">(2) 문학은 오늘날 같은 문화권의 사람들과만 우리를 연결해 준다.  </w:t>
              <w:br/>
              <w:t xml:space="preserve">(3) 문학은 기술과 매체가 변해 와도 여전히 중요하게 남아 있다.  </w:t>
              <w:br/>
              <w:t xml:space="preserve">(4) 글쓰기는 인간의 감정의 세세한 부분을 매우 잘 보여 줄 수 없다.  </w:t>
              <w:br/>
              <w:t>(5) 문학은 우리와 다른 사람들을 이해하는 것을 막는다.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[30]</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w:t>
              <w:br/>
              <w:t>(2) T</w:t>
              <w:br/>
              <w:t>(3) F</w:t>
              <w:br/>
              <w:t>(4) F</w:t>
              <w:br/>
              <w:t>(5) F</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tabs>
                <w:tab w:pos="2160" w:val="left"/>
                <w:tab w:pos="4320" w:val="left"/>
              </w:tabs>
            </w:pPr>
            <w:r/>
            <w:r>
              <w:t>(1) False. 뷰파인더는 가운데에 구멍을 낸 카드이며, 유리로 만들어졌다는 내용은 없다.</w:t>
              <w:br/>
              <w:t>(2) True. 한 작은 부분이나 영역에 집중하도록 돕는다고 했다.</w:t>
              <w:br/>
              <w:t>(3) False. 전체 장면이 아니라 한 부분에 집중하게 한다.</w:t>
              <w:br/>
              <w:t>(4) False. 카드는 너무 크고 다루기 어려워서는 안 된다고 했다.</w:t>
              <w:br/>
              <w:t>(5) False. 구멍 주변의 카드는 나머지 시각 정보를 가리기 위한 것이다.</w:t>
              <w:br/>
              <w:br/>
              <w:t>[해석]</w:t>
              <w:br/>
              <w:t>(1) 뷰파인더는 보통 작은 중심 구멍이 있는 유리로 만들어진다.</w:t>
              <w:br/>
              <w:t>(2) 뷰파인더는 아이들이 작은 한 영역에 주의를 기울이도록 돕는다.</w:t>
              <w:br/>
              <w:t>(3) 그것은 주로 아이들이 전체 장면을 한 번에 보게 만든다.</w:t>
              <w:br/>
              <w:t>(4) 카드는 아이들을 위해 가능한 한 커야 한다.</w:t>
              <w:br/>
              <w:t>(5) 구멍은 아이 주변의 모든 시각적 세부 사항을 보여 주어야 한다.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[31]</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w:t>
              <w:br/>
              <w:t>(2) F</w:t>
              <w:br/>
              <w:t>(3) F</w:t>
              <w:br/>
              <w:t>(4) T</w:t>
              <w:br/>
              <w:t>(5) F</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tabs>
                <w:tab w:pos="2160" w:val="left"/>
                <w:tab w:pos="4320" w:val="left"/>
              </w:tabs>
            </w:pPr>
            <w:r/>
            <w:r>
              <w:t>(1) False. 세상은 감지하지 못해도 계속 변한다고 했다.</w:t>
              <w:br/>
              <w:t>(2) False. 읽는 동안 몸도 늙고 뇌의 신경망도 변한다고 했다.</w:t>
              <w:br/>
              <w:t>(3) False. 주변 밖에서 일어나는 일도 미래의 삶을 바꿀 수 있다고 했다.</w:t>
              <w:br/>
              <w:t>(4) True. Heraclitus는 같은 강에 두 번 들어갈 수 없다고 말했다.</w:t>
              <w:br/>
              <w:t>(5) False. 미세한 변화도 시간이 지나며 쌓인다고 했다.</w:t>
              <w:br/>
              <w:br/>
              <w:t>[해석]</w:t>
              <w:br/>
              <w:t xml:space="preserve">(1) 우리는 큰 변화를 알아차리지 않는 한 세상은 대체로 그대로 유지된다.  </w:t>
              <w:br/>
              <w:t xml:space="preserve">(2) 책을 읽는 동안 늙어 가는 것은 몸뿐이고 뇌는 아니다.  </w:t>
              <w:br/>
              <w:t xml:space="preserve">(3) 당신의 미래 삶에 영향을 줄 수 있는 것은 당신 가까이에서 일어나는 사건뿐이다.  </w:t>
              <w:br/>
              <w:t xml:space="preserve">(4) Heraclitus는 한 사람이 같은 강에 두 번 들어갈 수 없다고 말했다.  </w:t>
              <w:br/>
              <w:t>(5) 아주 작은 변화는 금방 사라지고 시간이 지나도 누적되지 않는다.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[32]</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w:t>
              <w:br/>
              <w:t>(2) F</w:t>
              <w:br/>
              <w:t>(3) T</w:t>
              <w:br/>
              <w:t>(4) F</w:t>
              <w:br/>
              <w:t>(5) F</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tabs>
                <w:tab w:pos="2160" w:val="left"/>
                <w:tab w:pos="4320" w:val="left"/>
              </w:tabs>
            </w:pPr>
            <w:r/>
            <w:r>
              <w:t>(1) False. 같은 장소에서만 공부하는 것이 항상 최선이 아니라, 다양한 장소가 학습에 도움이 된다고 했다.</w:t>
              <w:br/>
              <w:t>(2) False. 여러 장소에서 공부하는 습관은 학습 연구와 일치한다고 했다.</w:t>
              <w:br/>
              <w:t>(3) True. 적어도 두 장소에서 공부하면 자료를 더 잘 기억할 가능성이 높다고 했다.</w:t>
              <w:br/>
              <w:t>(4) False. 일부 학생만 같은 방에서 두 번 공부했고, 다른 학생들은 두 장소에서 공부했다.</w:t>
              <w:br/>
              <w:t>(5) False. 도움이 되는 연결은 의식적으로 생각하지 않는 배경에서도 형성된다고 했다.</w:t>
              <w:br/>
              <w:br/>
              <w:t>[해석]</w:t>
              <w:br/>
              <w:t xml:space="preserve">(1) 한 가지 규칙적인 장소에서 공부하는 것이 언제나 최선의 선택이다.  </w:t>
              <w:br/>
              <w:t xml:space="preserve">(2) 서로 다른 장소에서 공부하는 것은 학습 연구에 어긋난다.  </w:t>
              <w:br/>
              <w:t xml:space="preserve">(3) 학습자는 적어도 두 곳에서 공부한 뒤 자료를 더 잘 기억하는 경우가 많다.  </w:t>
              <w:br/>
              <w:t xml:space="preserve">(4) 초기 실험에서 모든 학생은 같은 방에서 두 번 공부했다.  </w:t>
              <w:br/>
              <w:t>(5) 도움이 되는 연결은 온전히 의식적인 주의를 기울일 때에만 형성된다.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[33]</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T</w:t>
              <w:br/>
              <w:t>(2) F</w:t>
              <w:br/>
              <w:t>(3) F</w:t>
              <w:br/>
              <w:t>(4) F</w:t>
              <w:br/>
              <w:t>(5) F</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tabs>
                <w:tab w:pos="2160" w:val="left"/>
                <w:tab w:pos="4320" w:val="left"/>
              </w:tabs>
            </w:pPr>
            <w:r/>
            <w:r>
              <w:t>(1) True. 어떤 냄새가 나는지 말하는 것이 후각 경험을 말하는 가장 기본적인 방식이다.</w:t>
              <w:br/>
              <w:t>(2) False. 영어에는 blue 같은 색채어처럼 냄새를 직접 묘사하는 단어가 없다고 했다.</w:t>
              <w:br/>
              <w:t>(3) False. 냄새를 말할 때 보통 냄새의 근원을 언급한다고 했다.</w:t>
              <w:br/>
              <w:t>(4) False. 실험에서 대부분의 참가자가 맥주 같은 흔한 냄새의 이름을 대지 못했다.</w:t>
              <w:br/>
              <w:t>(5) False. 인간은 냄새에 적절히 반응하지만 냄새를 말하는 데는 잘 갖춰져 있지 않다.</w:t>
              <w:br/>
              <w:br/>
              <w:t>[해석]</w:t>
              <w:br/>
              <w:t xml:space="preserve">(1) 냄새를 묘사하는 것은 우리의 후각을 논의하는 가장 간단한 방법이다.  </w:t>
              <w:br/>
              <w:t xml:space="preserve">(2) 영어에는 “blue”와 같은 색채 용어처럼 정확한 냄새 단어가 많이 있다.  </w:t>
              <w:br/>
              <w:t xml:space="preserve">(3) 우리는 보통 냄새의 근원이 어디인지 언급하지 않고 냄새를 묘사한다.  </w:t>
              <w:br/>
              <w:t xml:space="preserve">(4) 한 실험에서 대부분의 사람들은 beer와 같은 흔한 냄새를 쉽게 이름 붙였다.  </w:t>
              <w:br/>
              <w:t>(5) 진화는 인간이 냄새에 반응하는 것보다 냄새에 대해 말하는 데 더 능숙해지도록 만들었다.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[34]</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w:t>
              <w:br/>
              <w:t>(2) F</w:t>
              <w:br/>
              <w:t>(3) F</w:t>
              <w:br/>
              <w:t>(4) T</w:t>
              <w:br/>
              <w:t>(5) F</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tabs>
                <w:tab w:pos="2160" w:val="left"/>
                <w:tab w:pos="4320" w:val="left"/>
              </w:tabs>
            </w:pPr>
            <w:r/>
            <w:r>
              <w:t>(1) False. 사람들은 결과에 따라 행동을 바꾸며 적응한다고 했다.</w:t>
              <w:br/>
              <w:t>(2) False. 칭찬받은 아이는 그 방법을 계속할 가능성이 높다.</w:t>
              <w:br/>
              <w:t>(3) False. 무용수는 효과가 없다고 느낀 운동을 포기할 가능성이 높다.</w:t>
              <w:br/>
              <w:t>(4) True. 사람들은 이익을 얻거나 문제를 피하는 행동을 하는 경향이 있다.</w:t>
              <w:br/>
              <w:t>(5) False. 보상이나 이익이 없는 행동은 피하는 경향이 있다.</w:t>
              <w:br/>
              <w:br/>
              <w:t>[해석]</w:t>
              <w:br/>
              <w:t xml:space="preserve">(1) 사람들은 주로 자신의 행동을 바꾸기를 거부함으로써 삶에 적응한다.  </w:t>
              <w:br/>
              <w:t xml:space="preserve">(2) 칭찬받은 아이는 아마도 그 방법을 그만 사용할 것이다.  </w:t>
              <w:br/>
              <w:t xml:space="preserve">(3) 무용수는 그 운동이 분명히 잘 효과가 있기 때문에 그것을 계속한다.  </w:t>
              <w:br/>
              <w:t xml:space="preserve">(4) 우리는 보통 이익을 얻거나 곤란을 피하는 데 도움이 되는 일을 한다.  </w:t>
              <w:br/>
              <w:t>(5) 우리는 종종 전혀 보상이 없는 행동을 계속한다.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[35]</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w:t>
              <w:br/>
              <w:t>(2) F</w:t>
              <w:br/>
              <w:t>(3) F</w:t>
              <w:br/>
              <w:t>(4) F</w:t>
              <w:br/>
              <w:t>(5) T</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tabs>
                <w:tab w:pos="2160" w:val="left"/>
                <w:tab w:pos="4320" w:val="left"/>
              </w:tabs>
            </w:pPr>
            <w:r/>
            <w:r>
              <w:t>(1) False. Stanford 연구자들은 소셜 미디어 사용을 늘린 사람들이 아니라 사용을 제한한 사람들을 연구했다.</w:t>
              <w:br/>
              <w:t>(2) False. 알림과 정보 흐름을 줄이자 의미 있는 활동에 더 집중할 수 있었다.</w:t>
              <w:br/>
              <w:t>(3) False. 회사원은 신체적 부상이 아니라 번아웃과 불면증 때문에 디지털 미니멀리즘을 사용했다.</w:t>
              <w:br/>
              <w:t>(4) False. 휴대전화 사용 습관을 바꾼 뒤 수면의 질이 좋아졌다.</w:t>
              <w:br/>
              <w:t>(5) True. 휴대전화 사용에 제한을 두는 것이 더 차분하고 명료한 느낌에 도움이 되었다.</w:t>
              <w:br/>
              <w:br/>
              <w:t>[해석]</w:t>
              <w:br/>
              <w:t>(1) Stanford 연구진은 소셜 미디어에 더 많은 시간을 쓴 사람들을 연구했다.</w:t>
              <w:br/>
              <w:t>(2) 알림을 줄이자 사람들은 의미 있는 활동에 덜 주의를 기울이게 되었다.</w:t>
              <w:br/>
              <w:t>(3) 그 회사원은 신체적 부상을 입었기 때문에 디지털 미니멀리즘을 활용했다.</w:t>
              <w:br/>
              <w:t>(4) 전화 습관을 바꾼 뒤 그는 이전보다 더 잠을 잘 못 잤다.</w:t>
              <w:br/>
              <w:t>(5) 전화 사용에 제한을 두는 것은 그 직원이 더 차분하고 또렷하게 느끼도록 도왔다.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[36]</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w:t>
              <w:br/>
              <w:t>(2) T</w:t>
              <w:br/>
              <w:t>(3) F</w:t>
              <w:br/>
              <w:t>(4) F</w:t>
              <w:br/>
              <w:t>(5) F</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tabs>
                <w:tab w:pos="2160" w:val="left"/>
                <w:tab w:pos="4320" w:val="left"/>
              </w:tabs>
            </w:pPr>
            <w:r/>
            <w:r>
              <w:t>(1) False. 빙하기는 오늘날보다 훨씬 건조했다.</w:t>
              <w:br/>
              <w:t>(2) True. 매우 추우면 증발이 줄고 구름과 비도 줄어든다.</w:t>
              <w:br/>
              <w:t>(3) False. 차갑고 건조한 기후에서는 식물이 자라기 어려웠다.</w:t>
              <w:br/>
              <w:t>(4) False. 농업으로의 전환은 즉시 일어난 것이 아니라 수천 년이 걸렸을 가능성이 크다.</w:t>
              <w:br/>
              <w:t>(5) False. 수렵채집민은 사냥과 채집을 계속하면서 약간의 농업을 했다.</w:t>
              <w:br/>
              <w:br/>
              <w:t>[해석]</w:t>
              <w:br/>
              <w:t xml:space="preserve">(1) Ice Age는 더 추웠지만, 오늘날보다 훨씬 더 습하기도 했다.  </w:t>
              <w:br/>
              <w:t xml:space="preserve">(2) 매우 추운 날씨는 보통 증발을 줄이고 강수량도 줄인다.  </w:t>
              <w:br/>
              <w:t xml:space="preserve">(3) 식물은 Ice Age의 춥고 건조한 기후에서 쉽게 자랐다.  </w:t>
              <w:br/>
              <w:t xml:space="preserve">(4) 세계가 따뜻해지자 사람들은 즉시 전업 농민이 되었다.  </w:t>
              <w:br/>
              <w:t>(5) 수렵 채집인들은 약간 농사를 시도하는 동안 사냥을 완전히 멈추었다.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[37]</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w:t>
              <w:br/>
              <w:t>(2) F</w:t>
              <w:br/>
              <w:t>(3) T</w:t>
              <w:br/>
              <w:t>(4) F</w:t>
              <w:br/>
              <w:t>(5) F</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tabs>
                <w:tab w:pos="2160" w:val="left"/>
                <w:tab w:pos="4320" w:val="left"/>
              </w:tabs>
            </w:pPr>
            <w:r/>
            <w:r>
              <w:t>(1) False. 장기 기억의 정보는 직접 접근할 수 없고 작업 기억으로 가져와야 한다.</w:t>
              <w:br/>
              <w:t>(2) False. 지금까지 본 모든 배우를 현재 의식하고 있지는 않다.</w:t>
              <w:br/>
              <w:t>(3) True. 작업 기억은 장기 기억의 내용을 의식으로 가져온다.</w:t>
              <w:br/>
              <w:t>(4) False. 작업 기억의 한계는 일곱 개 항목이나 덩어리 정도다.</w:t>
              <w:br/>
              <w:t>(5) False. 아는 모든 배우를 동시에 의식할 수는 없고 한 번에 몇 명만 의식한다.</w:t>
              <w:br/>
              <w:br/>
              <w:t>[해석]</w:t>
              <w:br/>
              <w:t xml:space="preserve">(1) 우리는 장기 기억에 저장된 정보를 직접 접근할 수 있다.  </w:t>
              <w:br/>
              <w:t xml:space="preserve">(2) 당신은 지금까지 본 모든 배우를 의식하고 있다.  </w:t>
              <w:br/>
              <w:t xml:space="preserve">(3) 작업 기억은 장기 기억을 의식으로 가져온다.  </w:t>
              <w:br/>
              <w:t xml:space="preserve">(4) 작업 기억은 한 번에 열 개가 넘는 항목을 분명히 담을 수 있다.  </w:t>
              <w:br/>
              <w:t>(5) 당신은 알고 있는 모든 배우를 동시에 의식한 채로 있을 수 있다.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[38]</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w:t>
              <w:br/>
              <w:t>(2) T</w:t>
              <w:br/>
              <w:t>(3) F</w:t>
              <w:br/>
              <w:t>(4) F</w:t>
              <w:br/>
              <w:t>(5) F</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tabs>
                <w:tab w:pos="2160" w:val="left"/>
                <w:tab w:pos="4320" w:val="left"/>
              </w:tabs>
            </w:pPr>
            <w:r/>
            <w:r>
              <w:t>(1) False. 장난감 물체, 동물, 사람의 다양하고 때로 이상한 행동을 보았다.</w:t>
              <w:br/>
              <w:t>(2) True. 제스처를 하라고 지시받은 사람들이 더 많이 기억했고, 특히 몇 주 뒤에 그 차이가 컸다.</w:t>
              <w:br/>
              <w:t>(3) False. 두 번째 연구에서는 제스처에 대한 지시를 전혀 주지 않았다.</w:t>
              <w:br/>
              <w:t>(4) False. 자발적으로 제스처를 한 항목을 제스처하지 않은 항목보다 더 잘 기억했다.</w:t>
              <w:br/>
              <w:t>(5) False. 말과 함께 제스처를 하면 정보가 더 기억에 남게 된다.</w:t>
              <w:br/>
              <w:br/>
              <w:t>[해석]</w:t>
              <w:br/>
              <w:t>(1) 성인들은 비디오에서 평범한 행동을 하는 사람들만 보았다.</w:t>
              <w:br/>
              <w:t>(2) 몸짓을 하라고 지시받은 사람들은 더 많이 회상했으며, 특히 몇 주가 지난 뒤에 그러하였다.</w:t>
              <w:br/>
              <w:t>(3) 두 번째 연구에서 성인들은 몸짓을 어떻게 해야 하는지 정확하게 지시받았다.</w:t>
              <w:br/>
              <w:t>(4) 두 번째 연구에서는 몸짓을 한 항목과 몸짓을 하지 않은 항목 사이에 기억 격차가 없는 것으로 나타났다.</w:t>
              <w:br/>
              <w:t>(5) 말하는 동안 몸짓을 사용하는 것은 정보를 기억하기 더 어렵게 만든다.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[39]</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w:t>
              <w:br/>
              <w:t>(2) F</w:t>
              <w:br/>
              <w:t>(3) F</w:t>
              <w:br/>
              <w:t>(4) T</w:t>
              <w:br/>
              <w:t>(5) F</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tabs>
                <w:tab w:pos="2160" w:val="left"/>
                <w:tab w:pos="4320" w:val="left"/>
              </w:tabs>
            </w:pPr>
            <w:r/>
            <w:r>
              <w:t>(1) False. 산림 훼손과 벌채는 전 세계 온실가스 배출의 약 15-20%를 차지한다.</w:t>
              <w:br/>
              <w:t>(2) False. 나무는 광합성을 통해 CO2를 산소로 바꾼다.</w:t>
              <w:br/>
              <w:t>(3) False. 나무가 많아지면 대기 중 이산화탄소가 줄어든다.</w:t>
              <w:br/>
              <w:t>(4) True. 산림 벌채는 이산화탄소 제거 과정이 완전히 이루어지는 것을 막는다.</w:t>
              <w:br/>
              <w:t>(5) False. 이산화탄소가 많아지면 태양 복사가 우주로 빠져나가지 못하고 지구로 되돌아온다.</w:t>
              <w:br/>
              <w:br/>
              <w:t>[해석]</w:t>
              <w:br/>
              <w:t xml:space="preserve">(1) 산림 손실과 훼손은 전 세계 온실가스의 5% 미만을 만든다.  </w:t>
              <w:br/>
              <w:t xml:space="preserve">(2) 나무는 광합성을 통해 더 많은 CO2를 만들어 이산화탄소 수치를 높인다.  </w:t>
              <w:br/>
              <w:t xml:space="preserve">(3) 나무가 더 많아지면 공기 중 이산화탄소가 증가할 것이다.  </w:t>
              <w:br/>
              <w:t xml:space="preserve">(4) 산림을 잃으면 이 탄소 제거 과정이 완전히 작동하지 못하게 된다.  </w:t>
              <w:br/>
              <w:t>(5) 이산화탄소가 많아질수록 태양 복사선이 더 많이 우주로 빠져나가게 된다.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[40]</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w:t>
              <w:br/>
              <w:t>(2) T</w:t>
              <w:br/>
              <w:t>(3) F</w:t>
              <w:br/>
              <w:t>(4) F</w:t>
              <w:br/>
              <w:t>(5) F</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tabs>
                <w:tab w:pos="2160" w:val="left"/>
                <w:tab w:pos="4320" w:val="left"/>
              </w:tabs>
            </w:pPr>
            <w:r/>
            <w:r>
              <w:t>(1) False. 안전 판단은 의식적 사고 전에 무의식적으로 이루어지는 경우가 많다.</w:t>
              <w:br/>
              <w:t>(2) True. 무의식적인 danger detector가 의식적 판단 전에 안전 여부를 평가한다.</w:t>
              <w:br/>
              <w:t>(3) False. 위험하다고 느끼면 fight or flight 반응이 일어난다.</w:t>
              <w:br/>
              <w:t>(4) False. 사람들은 첫 두려움 반응을 부정하기보다 그것이 맞았다고 정당화하는 경우가 많다.</w:t>
              <w:br/>
              <w:t>(5) False. 대부분의 결정은 감정적으로 이루어진 뒤 사실로 정당화된다.</w:t>
              <w:br/>
              <w:br/>
              <w:t>[해석]</w:t>
              <w:br/>
              <w:t xml:space="preserve">(1) 사람들은 대개 신중한 의식적 사고를 한 뒤에야 무엇이 안전한지 결정한다.  </w:t>
              <w:br/>
              <w:t xml:space="preserve">(2) 무의식적 시스템은 의식적 사고가 시작되기 전에 안전성을 판단한다.  </w:t>
              <w:br/>
              <w:t xml:space="preserve">(3) 어떤 것이 위험해 보이면, 사람들은 대개 침착하게 가만히 있고 아무것도 하지 않는다.  </w:t>
              <w:br/>
              <w:t xml:space="preserve">(4) 사람들은 자신의 첫 번째 두려움 반응을 옹호하기보다 그것을 종종 거부한다.  </w:t>
              <w:br/>
              <w:t>(5) 대부분의 인간의 선택은 감정이 개입하기 전에 논리적으로 이루어진다.</w:t>
            </w:r>
          </w:p>
        </w:tc>
      </w:tr>
      <w:tr>
        <w:tc>
          <w:tcPr>
            <w:tcW w:type="dxa" w:w="144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[41~42]</w:t>
            </w:r>
          </w:p>
        </w:tc>
        <w:tc>
          <w:tcPr>
            <w:tcW w:type="dxa" w:w="7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pPr>
            <w:r>
              <w:t>(1) F</w:t>
              <w:br/>
              <w:t>(2) F</w:t>
              <w:br/>
              <w:t>(3) T</w:t>
              <w:br/>
              <w:t>(4) F</w:t>
              <w:br/>
              <w:t>(5) F</w:t>
            </w:r>
          </w:p>
        </w:tc>
        <w:tc>
          <w:tcPr>
            <w:tcW w:type="dxa" w:w="7920"/>
            <w:top w:val="single" w:sz="8" w:space="0" w:color="auto"/>
            <w:bottom w:val="single" w:sz="8" w:space="0" w:color="auto"/>
            <w:left w:val="single" w:sz="8" w:space="0" w:color="auto"/>
            <w:right w:val="single" w:sz="8" w:space="0" w:color="auto"/>
            <w:tcMar>
              <w:top w:w="100" w:type="dxa"/>
              <w:bottom w:w="100" w:type="dxa"/>
              <w:left w:w="100" w:type="dxa"/>
              <w:right w:w="100" w:type="dxa"/>
            </w:tcMar>
          </w:tcPr>
          <w:p>
            <w:pPr>
              <w:pStyle w:val="Normal_exp"/>
              <w:tabs>
                <w:tab w:pos="2160" w:val="left"/>
                <w:tab w:pos="4320" w:val="left"/>
              </w:tabs>
            </w:pPr>
            <w:r/>
            <w:r>
              <w:t>(1) False. 기업은 제품 품질에서 예측 가능성과 확실성을 추구한다.</w:t>
              <w:br/>
              <w:t>(2) False. 관중은 결과가 예측 불가능할 때 스포츠를 더 잘 즐긴다.</w:t>
              <w:br/>
              <w:t>(3) True. 결과를 예측할 수 없을 때 관중 수와 리그 수익이 더 높아질 가능성이 있다.</w:t>
              <w:br/>
              <w:t>(4) False. 날씨와 부상뿐 아니라 장소, 상대의 질, 점수 차, 관중 규모도 영향을 준다.</w:t>
              <w:br/>
              <w:t>(5) False. 크리켓 경기가 지루해도 팬들은 같은 가격을 내야 한다.</w:t>
              <w:br/>
              <w:br/>
              <w:t>[해석]</w:t>
              <w:br/>
              <w:t xml:space="preserve">(1) 기업들은 보통 제품 품질의 불확실성을 반긴다.  </w:t>
              <w:br/>
              <w:t xml:space="preserve">(2) 팬들은 결과를 쉽게 예측할 수 있을 때 스포츠를 더 즐긴다.  </w:t>
              <w:br/>
              <w:t xml:space="preserve">(3) 더 많은 관중과 리그 수익은 종종 결과가 불확실한 경기 뒤에 이어진다.  </w:t>
              <w:br/>
              <w:t xml:space="preserve">(4) 날씨와 부상만이 스포츠 행사가 얼마나 좋은지에 영향을 미친다.  </w:t>
              <w:br/>
              <w:t>(5) 티켓 가격이 변하기 때문에 팬들은 지루한 cricket 경기에 더 적은 돈을 지불한다.</w:t>
            </w:r>
          </w:p>
        </w:tc>
      </w:tr>
    </w:tbl>
    <w:p>
      <w:r>
        <w:br w:type="page"/>
      </w:r>
    </w:p>
    <w:p>
      <w:pPr>
        <w:sectPr>
          <w:type w:val="oddPage"/>
          <w:pgSz w:w="11906" w:h="16838"/>
          <w:pgMar w:top="850" w:right="1077" w:bottom="907" w:left="1077" w:header="720" w:footer="720" w:gutter="0"/>
          <w:cols w:space="720"/>
          <w:docGrid w:linePitch="360"/>
        </w:sectPr>
      </w:pPr>
    </w:p>
    <w:p>
      <w:pPr>
        <w:pStyle w:val="Heading1"/>
        <w:jc w:val="center"/>
      </w:pPr>
      <w:r>
        <w:rPr>
          <w:sz w:val="40"/>
        </w:rPr>
        <w:t>빠른 정답 찾기</w:t>
      </w:r>
    </w:p>
    <w:p>
      <w:pPr>
        <w:pStyle w:val="Heading_ans"/>
      </w:pPr>
      <w:r>
        <w:t>1. 내용일치_Normal_정답</w:t>
      </w:r>
    </w:p>
    <w:tbl>
      <w:tblPr>
        <w:tblW w:type="auto" w:w="0"/>
        <w:tblLook w:firstColumn="1" w:firstRow="1" w:lastColumn="0" w:lastRow="0" w:noHBand="0" w:noVBand="1" w:val="04A0"/>
      </w:tblPr>
      <w:tblGrid>
        <w:gridCol w:w="975"/>
        <w:gridCol w:w="975"/>
        <w:gridCol w:w="975"/>
        <w:gridCol w:w="975"/>
        <w:gridCol w:w="975"/>
        <w:gridCol w:w="975"/>
        <w:gridCol w:w="975"/>
        <w:gridCol w:w="975"/>
        <w:gridCol w:w="975"/>
        <w:gridCol w:w="975"/>
      </w:tblGrid>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[21]</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[23]</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[24]</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[29]</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[31]</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[33]</w:t>
            </w:r>
          </w:p>
        </w:tc>
      </w:tr>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F</w:t>
              <w:br/>
              <w:t>(2) F</w:t>
              <w:br/>
              <w:t>(3) T</w:t>
              <w:br/>
              <w:t>(4) F</w:t>
              <w:br/>
              <w:t>(5) F</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F</w:t>
              <w:br/>
              <w:t>(2) F</w:t>
              <w:br/>
              <w:t>(3) T</w:t>
              <w:br/>
              <w:t>(4) F</w:t>
              <w:br/>
              <w:t>(5) F</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F</w:t>
              <w:br/>
              <w:t>(2) F</w:t>
              <w:br/>
              <w:t>(3) T</w:t>
              <w:br/>
              <w:t>(4) F</w:t>
              <w:br/>
              <w:t>(5) F</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F</w:t>
              <w:br/>
              <w:t>(2) T</w:t>
              <w:br/>
              <w:t>(3) F</w:t>
              <w:br/>
              <w:t>(4) F</w:t>
              <w:br/>
              <w:t>(5) F</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F</w:t>
              <w:br/>
              <w:t>(2) T</w:t>
              <w:br/>
              <w:t>(3) F</w:t>
              <w:br/>
              <w:t>(4) F</w:t>
              <w:br/>
              <w:t>(5) F</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F</w:t>
              <w:br/>
              <w:t>(2) F</w:t>
              <w:br/>
              <w:t>(3) T</w:t>
              <w:br/>
              <w:t>(4) F</w:t>
              <w:br/>
              <w:t>(5) F</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F</w:t>
              <w:br/>
              <w:t>(2) T</w:t>
              <w:br/>
              <w:t>(3) F</w:t>
              <w:br/>
              <w:t>(4) F</w:t>
              <w:br/>
              <w:t>(5) F</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F</w:t>
              <w:br/>
              <w:t>(2) F</w:t>
              <w:br/>
              <w:t>(3) F</w:t>
              <w:br/>
              <w:t>(4) T</w:t>
              <w:br/>
              <w:t>(5) F</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F</w:t>
              <w:br/>
              <w:t>(2) F</w:t>
              <w:br/>
              <w:t>(3) T</w:t>
              <w:br/>
              <w:t>(4) F</w:t>
              <w:br/>
              <w:t>(5) F</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T</w:t>
              <w:br/>
              <w:t>(2) F</w:t>
              <w:br/>
              <w:t>(3) F</w:t>
              <w:br/>
              <w:t>(4) F</w:t>
              <w:br/>
              <w:t>(5) F</w:t>
            </w:r>
          </w:p>
        </w:tc>
      </w:tr>
    </w:tbl>
    <w:tbl>
      <w:tblPr>
        <w:tblW w:type="auto" w:w="0"/>
        <w:tblLook w:firstColumn="1" w:firstRow="1" w:lastColumn="0" w:lastRow="0" w:noHBand="0" w:noVBand="1" w:val="04A0"/>
      </w:tblPr>
      <w:tblGrid>
        <w:gridCol w:w="975"/>
        <w:gridCol w:w="975"/>
        <w:gridCol w:w="975"/>
        <w:gridCol w:w="975"/>
        <w:gridCol w:w="975"/>
        <w:gridCol w:w="975"/>
        <w:gridCol w:w="975"/>
        <w:gridCol w:w="975"/>
        <w:gridCol w:w="975"/>
        <w:gridCol w:w="975"/>
      </w:tblGrid>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[34]</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[35]</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[36]</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[37]</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[38]</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[39]</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[40]</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r>
              <w:rPr>
                <w:b/>
              </w:rPr>
              <w:t>[41~42]</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shd w:val="clear" w:color="auto" w:fill="D9D9D9"/>
          </w:tcPr>
          <w:p>
            <w:pPr>
              <w:pStyle w:val="Normal_exp"/>
              <w:jc w:val="center"/>
            </w:pPr>
          </w:p>
        </w:tc>
      </w:tr>
      <w:tr>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F</w:t>
              <w:br/>
              <w:t>(2) F</w:t>
              <w:br/>
              <w:t>(3) F</w:t>
              <w:br/>
              <w:t>(4) T</w:t>
              <w:br/>
              <w:t>(5) F</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F</w:t>
              <w:br/>
              <w:t>(2) F</w:t>
              <w:br/>
              <w:t>(3) F</w:t>
              <w:br/>
              <w:t>(4) F</w:t>
              <w:br/>
              <w:t>(5) T</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F</w:t>
              <w:br/>
              <w:t>(2) T</w:t>
              <w:br/>
              <w:t>(3) F</w:t>
              <w:br/>
              <w:t>(4) F</w:t>
              <w:br/>
              <w:t>(5) F</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F</w:t>
              <w:br/>
              <w:t>(2) F</w:t>
              <w:br/>
              <w:t>(3) T</w:t>
              <w:br/>
              <w:t>(4) F</w:t>
              <w:br/>
              <w:t>(5) F</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F</w:t>
              <w:br/>
              <w:t>(2) T</w:t>
              <w:br/>
              <w:t>(3) F</w:t>
              <w:br/>
              <w:t>(4) F</w:t>
              <w:br/>
              <w:t>(5) F</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F</w:t>
              <w:br/>
              <w:t>(2) F</w:t>
              <w:br/>
              <w:t>(3) F</w:t>
              <w:br/>
              <w:t>(4) T</w:t>
              <w:br/>
              <w:t>(5) F</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F</w:t>
              <w:br/>
              <w:t>(2) T</w:t>
              <w:br/>
              <w:t>(3) F</w:t>
              <w:br/>
              <w:t>(4) F</w:t>
              <w:br/>
              <w:t>(5) F</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r>
              <w:t>(1) F</w:t>
              <w:br/>
              <w:t>(2) F</w:t>
              <w:br/>
              <w:t>(3) T</w:t>
              <w:br/>
              <w:t>(4) F</w:t>
              <w:br/>
              <w:t>(5) F</w:t>
            </w: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c>
          <w:tcPr>
            <w:tcW w:type="dxa" w:w="1008"/>
            <w:top w:val="single" w:sz="8" w:space="0" w:color="auto"/>
            <w:bottom w:val="single" w:sz="8" w:space="0" w:color="auto"/>
            <w:left w:val="single" w:sz="8" w:space="0" w:color="auto"/>
            <w:right w:val="single" w:sz="8" w:space="0" w:color="auto"/>
            <w:tcMar>
              <w:top w:w="100" w:type="dxa"/>
              <w:bottom w:w="100" w:type="dxa"/>
              <w:left w:w="100" w:type="dxa"/>
              <w:right w:w="100" w:type="dxa"/>
            </w:tcMar>
            <w:vAlign w:val="top"/>
          </w:tcPr>
          <w:p>
            <w:pPr>
              <w:pStyle w:val="Normal_exp"/>
              <w:jc w:val="center"/>
            </w:pPr>
          </w:p>
        </w:tc>
      </w:tr>
    </w:tbl>
    <w:sectPr w:rsidR="00FC693F" w:rsidRPr="0006063C" w:rsidSect="00034616">
      <w:type w:val="oddPage"/>
      <w:pgSz w:w="11906" w:h="16838"/>
      <w:pgMar w:top="850" w:right="1077" w:bottom="907" w:left="1077" w:header="720" w:footer="720" w:gutter="0"/>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Rule="auto" w:line="288" w:before="0" w:after="0"/>
      <w:jc w:val="both"/>
    </w:pPr>
    <w:rPr>
      <w:rFonts w:ascii="나눔고딕" w:hAnsi="나눔고딕" w:eastAsia="나눔고딕"/>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Rule="auto" w:line="288"/>
      <w:jc w:val="both"/>
      <w:outlineLvl w:val="0"/>
    </w:pPr>
    <w:rPr>
      <w:rFonts w:asciiTheme="majorHAnsi" w:eastAsiaTheme="majorEastAsia" w:hAnsiTheme="majorHAnsi" w:cstheme="majorBidi" w:ascii="나눔고딕" w:hAnsi="나눔고딕" w:eastAsia="나눔고딕"/>
      <w:b/>
      <w:bCs/>
      <w:color w:val="335581"/>
      <w:sz w:val="2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eading_ans">
    <w:name w:val="Heading_ans"/>
    <w:basedOn w:val="Heading2"/>
    <w:pPr>
      <w:spacing w:before="0" w:after="0" w:lineRule="auto" w:line="288"/>
      <w:jc w:val="both"/>
    </w:pPr>
    <w:rPr>
      <w:rFonts w:ascii="나눔고딕" w:hAnsi="나눔고딕" w:eastAsia="나눔고딕"/>
      <w:b/>
      <w:color w:val="335581"/>
      <w:sz w:val="24"/>
    </w:rPr>
  </w:style>
  <w:style w:type="paragraph" w:customStyle="1" w:styleId="Heading_num">
    <w:name w:val="Heading_num"/>
    <w:basedOn w:val="Heading2"/>
    <w:pPr>
      <w:spacing w:before="0" w:after="0" w:lineRule="auto" w:line="288"/>
    </w:pPr>
    <w:rPr>
      <w:rFonts w:ascii="나눔고딕" w:hAnsi="나눔고딕" w:eastAsia="나눔고딕"/>
      <w:b/>
      <w:color w:val="4B76B0"/>
      <w:sz w:val="20"/>
    </w:rPr>
  </w:style>
  <w:style w:type="paragraph" w:customStyle="1" w:styleId="Normal_modified">
    <w:name w:val="Normal_modified"/>
    <w:basedOn w:val="Normal"/>
    <w:pPr>
      <w:spacing w:lineRule="auto" w:line="288" w:before="0" w:after="0"/>
      <w:jc w:val="both"/>
    </w:pPr>
    <w:rPr>
      <w:rFonts w:ascii="나눔고딕" w:hAnsi="나눔고딕" w:eastAsia="나눔고딕"/>
      <w:color w:val="000000"/>
      <w:sz w:val="16"/>
    </w:rPr>
  </w:style>
  <w:style w:type="paragraph" w:customStyle="1" w:styleId="Normal_modified_box">
    <w:name w:val="Normal_modified_box"/>
    <w:basedOn w:val="Normal"/>
    <w:pPr>
      <w:spacing w:lineRule="auto" w:line="288" w:before="0" w:after="0"/>
      <w:jc w:val="both"/>
    </w:pPr>
    <w:rPr>
      <w:rFonts w:ascii="나눔고딕" w:hAnsi="나눔고딕" w:eastAsia="나눔고딕"/>
      <w:color w:val="000000"/>
      <w:sz w:val="16"/>
    </w:rPr>
  </w:style>
  <w:style w:type="paragraph" w:customStyle="1" w:styleId="Normal_code_block">
    <w:name w:val="Normal_code_block"/>
    <w:basedOn w:val="Normal"/>
    <w:pPr>
      <w:spacing w:lineRule="auto" w:line="288" w:before="0" w:after="0"/>
      <w:jc w:val="left"/>
    </w:pPr>
    <w:rPr>
      <w:rFonts w:ascii="나눔고딕" w:hAnsi="나눔고딕" w:eastAsia="나눔고딕"/>
      <w:color w:val="000000"/>
      <w:sz w:val="16"/>
    </w:rPr>
  </w:style>
  <w:style w:type="paragraph" w:customStyle="1" w:styleId="Normal_left">
    <w:name w:val="Normal_left"/>
    <w:basedOn w:val="Normal"/>
    <w:pPr>
      <w:spacing w:lineRule="auto" w:line="288" w:before="0" w:after="0"/>
      <w:jc w:val="left"/>
    </w:pPr>
    <w:rPr>
      <w:rFonts w:ascii="나눔고딕" w:hAnsi="나눔고딕" w:eastAsia="나눔고딕"/>
      <w:color w:val="000000"/>
      <w:sz w:val="16"/>
    </w:rPr>
  </w:style>
  <w:style w:type="paragraph" w:customStyle="1" w:styleId="Normal_right">
    <w:name w:val="Normal_right"/>
    <w:basedOn w:val="Normal"/>
    <w:pPr>
      <w:spacing w:lineRule="auto" w:line="288" w:before="0" w:after="0"/>
      <w:jc w:val="right"/>
    </w:pPr>
    <w:rPr>
      <w:rFonts w:ascii="나눔고딕" w:hAnsi="나눔고딕" w:eastAsia="나눔고딕"/>
      <w:color w:val="000000"/>
      <w:sz w:val="14"/>
    </w:rPr>
  </w:style>
  <w:style w:type="paragraph" w:customStyle="1" w:styleId="Normal_exp">
    <w:name w:val="Normal_exp"/>
    <w:basedOn w:val="Normal"/>
    <w:pPr>
      <w:spacing w:lineRule="auto" w:line="264" w:before="0" w:after="0"/>
      <w:jc w:val="left"/>
    </w:pPr>
    <w:rPr>
      <w:rFonts w:ascii="나눔고딕" w:hAnsi="나눔고딕" w:eastAsia="나눔고딕"/>
      <w:color w:val="000000"/>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