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마더텅 15강 옛날지문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어법수정(고난도)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998"/>
              <w:gridCol w:w="7002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15강 1번 180940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1.  At the Leipzig Zoo in Germany, 34 zoo chimpanzees and orangutans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participate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(-&gt;participating)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 a study were each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individual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(-&gt;individually)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testing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(-&gt;tested)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 a room,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put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(-&gt;were put)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in front of two boxes.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2.  An experimenter would place an object inside one box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left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(-&gt;leave)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room.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3.  Another experimenter would enter the room,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moving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(-&gt;move)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object into the other box and exit.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4.  When the first experimenter returned and tried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retrieve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(-&gt;retrieving)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object from the first box, the great ape would help the experimenter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opening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(-&gt;open)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second box,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it knew the object had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transferred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(-&gt;been transferred)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to.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5.  However, most apes in the study did not help the first experimenter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opening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(-&gt;open)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second box if the first experimenter was still in the room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seeing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see)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the second experimenter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to move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(-&gt;move)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item.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6.  The findings show the great apes understood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(-&gt;when)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first experimenter still thought the item was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he or she last left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them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15강 2번 200940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7.  One way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music could express emotion is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simple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(-&gt;simply)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through a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learning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(-&gt;learned)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association.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8.  Perhaps there is nothing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natural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(-&gt;naturally)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sad about a piece of music in a minor key, or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playing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(-&gt;played)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slowly with low notes.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9.  Maybe we have just come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hearing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hear)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certain kinds of music as sad because we have learned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associating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associate)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them in our culture with sad events like funerals.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10.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Whether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(-&gt;If)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this view is correct, we should have difficulty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to interpret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(-&gt;interpreting)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emotions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expressing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(-&gt;expressed)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cultural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(-&gt;culturally)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unfamiliar music.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11.  Totally opposed to this view is the position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link between music and emotion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one of resemblance.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12.  For example,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(-&gt;when)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we feel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sadly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(-&gt;sad)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we move slowly and speak slowly and in a low-pitched voice.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13.  Thus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(-&gt;when)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we hear slow, low music, we hear it as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sadly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(-&gt;sad)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14.  If this view is correct, we should have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few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(-&gt;little)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difficulty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to understand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(-&gt;understanding)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emotion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expressing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(-&gt;expressed)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cultural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(-&gt;culturally)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unfamiliar music.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15강 8번 191140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15.  The perception of the same amount of discount on a product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depend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(-&gt;depends)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on its relation to the initial price.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16.  In one study, respondents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presented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(-&gt;were presented)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with a purchase situation.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17.  The persons put in the situation of buying a calculator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whose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cost $15 found out from the vendor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same product was available in a different store 20 minutes away and at a promotional price of $10.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18.  In this case, 68% of respondents decided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making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make)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their way down to the store in order to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saving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(-&gt;save)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$5.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19.  In the second condition,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where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involving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(-&gt;involved)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to buy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(-&gt;buying)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 jacket for $125, the respondents were also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telling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(-&gt;told)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same product was available in a store 20 minutes away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costing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(-&gt;cost)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$120 there.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20.  This time, only 29% of the persons said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they would get the cheaper jacket.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21.  In both cases, the product was $5 cheaper, but in the first case, the amount was 1/3 of the price, and in the second, it was 1/25 of the price.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22.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differed in both of these situations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were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price context of the purchase.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15강 14번 171140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23.  If you want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modifying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modify)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people's behavior, is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this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better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highlighting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highlight)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the benefits of changing or the costs of not changing?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24.  According to Peter Salovey, one of the originators of the concept of emotional intelligence, it depends on whether they perceive the new behavior as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safely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(-&gt;safe)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or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risk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(-&gt;risky)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25. 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(-&gt;If)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they think the behavior is safe, we should emphasize all the good things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will happen if they do it ― they'll want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acting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act)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immediately to obtain those certain gains.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26.  But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(-&gt;when)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people believe a behavior is risky, that approach doesn't work.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27.  They're already comfortable with the status quo, so the benefits of change aren't attractive, and the stop system kicks in.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28.  Instead, we need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destabilizing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destabilize)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the status quo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emphasizing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(-&gt;emphasize)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the bad things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will happen if they don't change.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29.  Taking a risk is more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appealed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(-&gt;appealing)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when they're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facing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(-&gt;faced)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with a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guaranteeing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(-&gt;guaranteed)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loss if they don't.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30.  The prospect of a certain loss brings the go system online.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15강 15번 180640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31.  Recent studies point to the importance of warm physical contact for healthy relationships with others.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32.  In one study, participants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whom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briefly held a cup of hot (versus iced) coffee judged a target person as having a "warmer" personality (generous, caring); in another study, participants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held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(-&gt;holding)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 hot (versus cold) pack were more likely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choosing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choose)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a gift for a friend instead of something for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them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(-&gt;themselves)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33.  These findings illustrate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mere contact experiences of physical warmth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activating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(-&gt;activate)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feelings of interpersonal warmth.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34.  Moreover, this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temporary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(-&gt;temporarily)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increasing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(-&gt;increased)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activation of interpersonal warmth feelings then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influence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(-&gt;influences)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judgments toward other people in an unintentional manner.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35.  Such feelings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activating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(-&gt;activated)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 one context last for a while thereafter and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having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influence on judgment and behavior in later contexts without the person's awareness.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15강 16번 210940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36.  Nancy Lowry and David Johnson conducted an experiment to study a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taught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(-&gt;teaching)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environment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fifth and sixth graders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assigned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(-&gt;were assigned)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to interact on a topic.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37.  With one group, the discussion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led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(-&gt;was led)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in a way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built an agreement.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38.  With the second group, the discussion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designed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(-&gt;was designed)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to produce disagreements about the right answer.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39.  Students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whom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easily reached an agreement were less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interesting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(-&gt;interested)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in the topic, studied less, and were less likely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visiting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visit)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the library to get additional information.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40.  The most noticeable difference, though,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revealed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(-&gt;was revealed)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when teachers showed a special film about the discussion topic ― during lunch time!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41.  Only 18 percent of the agreement group missed lunch time to see the film, but 45 percent of the students from the disagreement group stayed for the film.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42.  The thirst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filling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(-&gt;to fill)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a knowledge gap ― to find out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was right within the group ― can be more powerful than the thirst for slides and jungle gyms.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15강 17번 181140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43.  We cannot predict the outcomes of sporting contests,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vary from week to week.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44.  This heterogeneity is a feature of sport.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45.  It is the uncertainty of the result and the quality of the contest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consumers find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attractively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(-&gt;attractive)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46.  For the sport marketer, this is problematic, as the quality of the contest cannot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guarantee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(-&gt;be guaranteed)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, no promises can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make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(-&gt;be made)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in relations to the result and no assurances can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give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(-&gt;be given)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 in respect of the performance of star players.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47.  Unlike consumer products, sport cannot and does not display consistency as a key feature of marketing strategies.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48.  The sport marketer therefore must avoid marketing strategies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basing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(-&gt;based)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solely on winning, and must instead focus on </w:t>
                  </w:r>
                  <w:r>
                    <w:rPr>
                      <w:rFonts w:ascii="Malgun Gothic"/>
                      <w:b/>
                      <w:i w:val="false"/>
                      <w:color w:val="ff0000"/>
                      <w:sz w:val="18"/>
                      <w:u w:val="single"/>
                    </w:rPr>
                    <w:t>develop</w:t>
                  </w:r>
                  <w:r>
                    <w:rPr>
                      <w:rFonts w:ascii="Malgun Gothic"/>
                      <w:b w:val="false"/>
                      <w:i w:val="false"/>
                      <w:color w:val="ff0000"/>
                      <w:sz w:val="18"/>
                    </w:rPr>
                    <w:t xml:space="preserve"> (-&gt;developing)</w:t>
                  </w: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 xml:space="preserve"> product extensions such as the facility, parking, merchandise, souvenirs, food and beverages rather than on the core product (that is, the game itself).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