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나눔고딕" w:hAnsi="나눔고딕" w:eastAsia="나눔고딕"/>
        </w:rPr>
        <w:t>1. 어휘1단계_Hard</w:t>
      </w:r>
    </w:p>
    <w:p>
      <w:pPr>
        <w:pStyle w:val="Heading_num"/>
      </w:pPr>
      <w:r>
        <w:rPr>
          <w:rFonts w:ascii="나눔고딕" w:hAnsi="나눔고딕" w:eastAsia="나눔고딕"/>
        </w:rPr>
        <w:t>[3과 추가지문]</w:t>
      </w:r>
    </w:p>
    <w:p>
      <w:pPr>
        <w:pStyle w:val="Normal_modified_box"/>
        <w:pBdr>
          <w:top w:val="single" w:sz="5" w:space="6" w:color="000000"/>
          <w:bottom w:val="single" w:sz="5" w:space="6" w:color="000000"/>
          <w:left w:val="single" w:sz="5" w:space="6" w:color="000000"/>
          <w:right w:val="single" w:sz="5" w:space="6" w:color="000000"/>
        </w:pBdr>
        <w:spacing w:before="0" w:after="0"/>
        <w:ind w:left="100" w:right="100"/>
      </w:pPr>
      <w:r>
        <w:t xml:space="preserve">Carbon capture and storage is an </w:t>
      </w:r>
      <w:r>
        <w:rPr>
          <w:b/>
        </w:rPr>
        <w:t>(1)❮ ⓐ environmental  / ⓑ detrimental ❯</w:t>
      </w:r>
      <w:r>
        <w:t xml:space="preserve"> technology designed to help tackle climate change. It aims to </w:t>
      </w:r>
      <w:r>
        <w:rPr>
          <w:b/>
        </w:rPr>
        <w:t>(2)❮ ⓐ amplify   / ⓑ reduce ❯</w:t>
      </w:r>
      <w:r>
        <w:t xml:space="preserve"> the amount of carbon dioxide (CO₂) released into the atmosphere by industrial activities. The process starts by </w:t>
      </w:r>
      <w:r>
        <w:rPr>
          <w:b/>
        </w:rPr>
        <w:t>(3)❮ ⓐ discharging   / ⓑ capturing ❯</w:t>
      </w:r>
      <w:r>
        <w:t xml:space="preserve"> CO₂ emissions at their source, such as a power plant or factory, before they are released into the air. This is </w:t>
      </w:r>
      <w:r>
        <w:rPr>
          <w:b/>
        </w:rPr>
        <w:t>(4)❮ ⓐ trivial   / ⓑ important ❯</w:t>
      </w:r>
      <w:r>
        <w:t xml:space="preserve"> because CO₂, when released, can </w:t>
      </w:r>
      <w:r>
        <w:rPr>
          <w:b/>
        </w:rPr>
        <w:t>(5)❮ ⓐ alleviate   / ⓑ worsen ❯</w:t>
      </w:r>
      <w:r>
        <w:t xml:space="preserve"> global warming by trapping heat in the Earth's atmosphere. Once collected, the CO₂ is compressed and transported to </w:t>
      </w:r>
      <w:r>
        <w:rPr>
          <w:b/>
        </w:rPr>
        <w:t>(6)❮ ⓐ incompatible   / ⓑ suitable ❯</w:t>
      </w:r>
      <w:r>
        <w:t xml:space="preserve"> storage sites where it is </w:t>
      </w:r>
      <w:r>
        <w:rPr>
          <w:b/>
        </w:rPr>
        <w:t>(7)❮ ⓐ securely  / ⓑ precariously ❯</w:t>
      </w:r>
      <w:r>
        <w:t xml:space="preserve"> stored underground or in geological formations. This </w:t>
      </w:r>
      <w:r>
        <w:rPr>
          <w:b/>
        </w:rPr>
        <w:t>(8)❮ ⓐ facilitates   / ⓑ prevents ❯</w:t>
      </w:r>
      <w:r>
        <w:t xml:space="preserve"> the CO₂ from entering the atmosphere and </w:t>
      </w:r>
      <w:r>
        <w:rPr>
          <w:b/>
        </w:rPr>
        <w:t>(9)❮ ⓐ mitigating   / ⓑ contributing ❯</w:t>
      </w:r>
      <w:r>
        <w:t xml:space="preserve"> to global warming. The storage sites are </w:t>
      </w:r>
      <w:r>
        <w:rPr>
          <w:b/>
        </w:rPr>
        <w:t>(10)❮ ⓐ recklessly   / ⓑ carefully ❯</w:t>
      </w:r>
      <w:r>
        <w:t xml:space="preserve"> selected and monitored to ensure the </w:t>
      </w:r>
      <w:r>
        <w:rPr>
          <w:b/>
        </w:rPr>
        <w:t>(11)❮ ⓐ peril   / ⓑ safety ❯</w:t>
      </w:r>
      <w:r>
        <w:t xml:space="preserve"> and </w:t>
      </w:r>
      <w:r>
        <w:rPr>
          <w:b/>
        </w:rPr>
        <w:t>(12)❮ ⓐ futility   / ⓑ effectiveness ❯</w:t>
      </w:r>
      <w:r>
        <w:t xml:space="preserve"> of the carbon capture process. This </w:t>
      </w:r>
      <w:r>
        <w:rPr>
          <w:b/>
        </w:rPr>
        <w:t>(13)❮ ⓐ antiquated   / ⓑ innovative ❯</w:t>
      </w:r>
      <w:r>
        <w:t xml:space="preserve"> approach plays an important role in </w:t>
      </w:r>
      <w:r>
        <w:rPr>
          <w:b/>
        </w:rPr>
        <w:t>(14)❮ ⓐ lowering  / ⓑ elevating ❯</w:t>
      </w:r>
      <w:r>
        <w:t xml:space="preserve"> the amount of greenhouse gases in the atmosphere. Nonetheless, this technology is still in its </w:t>
      </w:r>
      <w:r>
        <w:rPr>
          <w:b/>
        </w:rPr>
        <w:t>(15)❮ ⓐ terminal   / ⓑ early ❯</w:t>
      </w:r>
      <w:r>
        <w:t xml:space="preserve"> stages of development, and it alone is not enough to solve the climate crisis. It must be accompanied by other measures, such as transitioning to </w:t>
      </w:r>
      <w:r>
        <w:rPr>
          <w:b/>
        </w:rPr>
        <w:t>(16)❮ ⓐ exhaustible   / ⓑ renewable ❯</w:t>
      </w:r>
      <w:r>
        <w:t xml:space="preserve"> energy sources and increasing energy efficiency, to really make a difference in global carbon levels.</w:t>
      </w:r>
    </w:p>
    <w:p>
      <w:pPr>
        <w:pStyle w:val="Normal_modified"/>
      </w:pPr>
    </w:p>
    <w:p>
      <w:pPr>
        <w:pStyle w:val="Heading_num"/>
      </w:pPr>
      <w:r>
        <w:rPr>
          <w:rFonts w:ascii="나눔고딕" w:hAnsi="나눔고딕" w:eastAsia="나눔고딕"/>
        </w:rPr>
        <w:t>[4과 추가지문]</w:t>
      </w:r>
    </w:p>
    <w:p>
      <w:pPr>
        <w:pStyle w:val="Normal_modified_box"/>
        <w:pBdr>
          <w:top w:val="single" w:sz="5" w:space="6" w:color="000000"/>
          <w:bottom w:val="single" w:sz="5" w:space="6" w:color="000000"/>
          <w:left w:val="single" w:sz="5" w:space="6" w:color="000000"/>
          <w:right w:val="single" w:sz="5" w:space="6" w:color="000000"/>
        </w:pBdr>
        <w:spacing w:before="0" w:after="0"/>
        <w:ind w:left="100" w:right="100"/>
      </w:pPr>
      <w:r>
        <w:t xml:space="preserve">Have you heard of the </w:t>
      </w:r>
      <w:r>
        <w:rPr>
          <w:b/>
        </w:rPr>
        <w:t>(1)❮ ⓐ right  / ⓑ wrong ❯</w:t>
      </w:r>
      <w:r>
        <w:t xml:space="preserve"> to be forgotten? This means individuals have the right to request that their </w:t>
      </w:r>
      <w:r>
        <w:rPr>
          <w:b/>
        </w:rPr>
        <w:t>(2)❮ ⓐ private  / ⓑ public ❯</w:t>
      </w:r>
      <w:r>
        <w:t xml:space="preserve"> information be </w:t>
      </w:r>
      <w:r>
        <w:rPr>
          <w:b/>
        </w:rPr>
        <w:t>(3)❮ ⓐ retained   / ⓑ removed ❯</w:t>
      </w:r>
      <w:r>
        <w:t xml:space="preserve"> from the internet under certain circumstances. In 2014, a Spanish lawyer sued a global search engine company because he didn't want people to see </w:t>
      </w:r>
      <w:r>
        <w:rPr>
          <w:b/>
        </w:rPr>
        <w:t>(4)❮ ⓐ contemporary   / ⓑ old ❯</w:t>
      </w:r>
      <w:r>
        <w:t xml:space="preserve"> articles about him. He argued that since he had already </w:t>
      </w:r>
      <w:r>
        <w:rPr>
          <w:b/>
        </w:rPr>
        <w:t>(5)❮ ⓐ solved  / ⓑ aggravated ❯</w:t>
      </w:r>
      <w:r>
        <w:t xml:space="preserve"> his issues in the past, the articles should be </w:t>
      </w:r>
      <w:r>
        <w:rPr>
          <w:b/>
        </w:rPr>
        <w:t>(6)❮ ⓐ deleted  / ⓑ preserved ❯</w:t>
      </w:r>
      <w:r>
        <w:t xml:space="preserve">. The European Court ruled that information can be removed if it isn't </w:t>
      </w:r>
      <w:r>
        <w:rPr>
          <w:b/>
        </w:rPr>
        <w:t>(7)❮ ⓐ accurate  / ⓑ erroneous ❯</w:t>
      </w:r>
      <w:r>
        <w:t xml:space="preserve"> or relevant anymore. Some argue that this </w:t>
      </w:r>
      <w:r>
        <w:rPr>
          <w:b/>
        </w:rPr>
        <w:t>(8)❮ ⓐ benefits   / ⓑ harms ❯</w:t>
      </w:r>
      <w:r>
        <w:t xml:space="preserve"> people's right to know and freedom of expression. However, in my opinion, it's more </w:t>
      </w:r>
      <w:r>
        <w:rPr>
          <w:b/>
        </w:rPr>
        <w:t>(9)❮ ⓐ trivial   / ⓑ important ❯</w:t>
      </w:r>
      <w:r>
        <w:t xml:space="preserve"> to consider the individuals who have been </w:t>
      </w:r>
      <w:r>
        <w:rPr>
          <w:b/>
        </w:rPr>
        <w:t>(10)❮ ⓐ harmed  / ⓑ spared ❯</w:t>
      </w:r>
      <w:r>
        <w:t xml:space="preserve"> by information they want others to </w:t>
      </w:r>
      <w:r>
        <w:rPr>
          <w:b/>
        </w:rPr>
        <w:t>(11)❮ ⓐ forget  / ⓑ remember ❯</w:t>
      </w:r>
      <w:r>
        <w:t xml:space="preserve">. I believe everyone should have </w:t>
      </w:r>
      <w:r>
        <w:rPr>
          <w:b/>
        </w:rPr>
        <w:t>(12)❮ ⓐ submission   / ⓑ control ❯</w:t>
      </w:r>
      <w:r>
        <w:t xml:space="preserve"> over their own privacy.</w:t>
      </w:r>
    </w:p>
    <w:p>
      <w:pPr>
        <w:sectPr>
          <w:pgSz w:w="11906" w:h="16838"/>
          <w:pgMar w:top="850" w:right="1077" w:bottom="907" w:left="107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나눔고딕" w:hAnsi="나눔고딕" w:eastAsia="나눔고딕"/>
        </w:rPr>
        <w:t>2. 어휘2단계_Hard</w:t>
      </w:r>
    </w:p>
    <w:p>
      <w:pPr>
        <w:pStyle w:val="Heading_num"/>
      </w:pPr>
      <w:r>
        <w:rPr>
          <w:rFonts w:ascii="나눔고딕" w:hAnsi="나눔고딕" w:eastAsia="나눔고딕"/>
        </w:rPr>
        <w:t>[3과 추가지문]</w:t>
      </w:r>
    </w:p>
    <w:p>
      <w:pPr>
        <w:pStyle w:val="Normal_modified_box"/>
        <w:pBdr>
          <w:top w:val="single" w:sz="5" w:space="6" w:color="000000"/>
          <w:bottom w:val="single" w:sz="5" w:space="6" w:color="000000"/>
          <w:left w:val="single" w:sz="5" w:space="6" w:color="000000"/>
          <w:right w:val="single" w:sz="5" w:space="6" w:color="000000"/>
        </w:pBdr>
        <w:spacing w:before="0" w:after="0"/>
        <w:ind w:left="100" w:right="100"/>
      </w:pPr>
      <w:r>
        <w:t xml:space="preserve">Carbon capture and storage is an </w:t>
      </w:r>
      <w:r>
        <w:rPr>
          <w:b/>
        </w:rPr>
        <w:t>(1)❮ ⓐ ecological / ⓑ industrial ❯</w:t>
      </w:r>
      <w:r>
        <w:t xml:space="preserve"> technology designed to help tackle climate change. It aims to </w:t>
      </w:r>
      <w:r>
        <w:rPr>
          <w:b/>
        </w:rPr>
        <w:t>(2)❮ ⓐ decrease / ⓑ amplify ❯</w:t>
      </w:r>
      <w:r>
        <w:t xml:space="preserve"> the amount of carbon dioxide (CO₂) released into the atmosphere by industrial activities. The process starts by capturing CO₂ emissions at their source, such as a power plant or factory, before they are released into the air. This is important because CO₂, when released, can </w:t>
      </w:r>
      <w:r>
        <w:rPr>
          <w:b/>
        </w:rPr>
        <w:t>(3)❮ ⓐ alleviate  / ⓑ aggravate ❯</w:t>
      </w:r>
      <w:r>
        <w:t xml:space="preserve"> global warming by trapping heat in the Earth's atmosphere. Once collected, the CO₂ is </w:t>
      </w:r>
      <w:r>
        <w:rPr>
          <w:b/>
        </w:rPr>
        <w:t>(4)❮ ⓐ expanded  / ⓑ condensed ❯</w:t>
      </w:r>
      <w:r>
        <w:t xml:space="preserve"> and transported to </w:t>
      </w:r>
      <w:r>
        <w:rPr>
          <w:b/>
        </w:rPr>
        <w:t>(5)❮ ⓐ appropriate / ⓑ unsuitable ❯</w:t>
      </w:r>
      <w:r>
        <w:t xml:space="preserve"> storage sites where it is </w:t>
      </w:r>
      <w:r>
        <w:rPr>
          <w:b/>
        </w:rPr>
        <w:t>(6)❮ ⓐ carelessly  / ⓑ safely ❯</w:t>
      </w:r>
      <w:r>
        <w:t xml:space="preserve"> stored underground or in geological formations. This </w:t>
      </w:r>
      <w:r>
        <w:rPr>
          <w:b/>
        </w:rPr>
        <w:t>(7)❮ ⓐ allows  / ⓑ stops ❯</w:t>
      </w:r>
      <w:r>
        <w:t xml:space="preserve"> the CO₂ from entering the atmosphere and contributing to global warming. The storage sites are </w:t>
      </w:r>
      <w:r>
        <w:rPr>
          <w:b/>
        </w:rPr>
        <w:t>(8)❮ ⓐ hastily  / ⓑ thoroughly ❯</w:t>
      </w:r>
      <w:r>
        <w:t xml:space="preserve"> selected and </w:t>
      </w:r>
      <w:r>
        <w:rPr>
          <w:b/>
        </w:rPr>
        <w:t>(9)❮ ⓐ neglected  / ⓑ observed ❯</w:t>
      </w:r>
      <w:r>
        <w:t xml:space="preserve"> to ensure the safety and </w:t>
      </w:r>
      <w:r>
        <w:rPr>
          <w:b/>
        </w:rPr>
        <w:t>(10)❮ ⓐ efficiency / ⓑ failure ❯</w:t>
      </w:r>
      <w:r>
        <w:t xml:space="preserve"> of the carbon capture process. This </w:t>
      </w:r>
      <w:r>
        <w:rPr>
          <w:b/>
        </w:rPr>
        <w:t>(11)❮ ⓐ groundbreaking / ⓑ outdated ❯</w:t>
      </w:r>
      <w:r>
        <w:t xml:space="preserve"> approach plays an important role in </w:t>
      </w:r>
      <w:r>
        <w:rPr>
          <w:b/>
        </w:rPr>
        <w:t>(12)❮ ⓐ raising  / ⓑ reducing ❯</w:t>
      </w:r>
      <w:r>
        <w:t xml:space="preserve"> the amount of greenhouse gases in the atmosphere. Nonetheless, this technology is still in its </w:t>
      </w:r>
      <w:r>
        <w:rPr>
          <w:b/>
        </w:rPr>
        <w:t>(13)❮ ⓐ initial / ⓑ final ❯</w:t>
      </w:r>
      <w:r>
        <w:t xml:space="preserve"> stages of development, and it alone is not </w:t>
      </w:r>
      <w:r>
        <w:rPr>
          <w:b/>
        </w:rPr>
        <w:t>(14)❮ ⓐ sufficient / ⓑ excessive ❯</w:t>
      </w:r>
      <w:r>
        <w:t xml:space="preserve"> to solve the climate crisis. It must be accompanied by other measures, such as transitioning to </w:t>
      </w:r>
      <w:r>
        <w:rPr>
          <w:b/>
        </w:rPr>
        <w:t>(15)❮ ⓐ sustainable / ⓑ fossil ❯</w:t>
      </w:r>
      <w:r>
        <w:t xml:space="preserve"> energy sources and increasing energy efficiency, to really make a difference in global carbon levels.</w:t>
      </w:r>
    </w:p>
    <w:p>
      <w:pPr>
        <w:pStyle w:val="Normal_modified"/>
      </w:pPr>
    </w:p>
    <w:p>
      <w:pPr>
        <w:pStyle w:val="Heading_num"/>
      </w:pPr>
      <w:r>
        <w:rPr>
          <w:rFonts w:ascii="나눔고딕" w:hAnsi="나눔고딕" w:eastAsia="나눔고딕"/>
        </w:rPr>
        <w:t>[4과 추가지문]</w:t>
      </w:r>
    </w:p>
    <w:p>
      <w:pPr>
        <w:pStyle w:val="Normal_modified_box"/>
        <w:pBdr>
          <w:top w:val="single" w:sz="5" w:space="6" w:color="000000"/>
          <w:bottom w:val="single" w:sz="5" w:space="6" w:color="000000"/>
          <w:left w:val="single" w:sz="5" w:space="6" w:color="000000"/>
          <w:right w:val="single" w:sz="5" w:space="6" w:color="000000"/>
        </w:pBdr>
        <w:spacing w:before="0" w:after="0"/>
        <w:ind w:left="100" w:right="100"/>
      </w:pPr>
      <w:r>
        <w:t xml:space="preserve">Have you heard of the right to be forgotten? This means individuals have the right to request that their </w:t>
      </w:r>
      <w:r>
        <w:rPr>
          <w:b/>
        </w:rPr>
        <w:t>(1)❮ ⓐ personal / ⓑ public ❯</w:t>
      </w:r>
      <w:r>
        <w:t xml:space="preserve"> information be removed from the internet under certain circumstances. In 2014, a Spanish lawyer sued a global search engine company because he didn't want people to see old articles about him. He argued that since he had already </w:t>
      </w:r>
      <w:r>
        <w:rPr>
          <w:b/>
        </w:rPr>
        <w:t>(2)❮ ⓐ ignored  / ⓑ resolved ❯</w:t>
      </w:r>
      <w:r>
        <w:t xml:space="preserve"> his issues in the past, the articles should be </w:t>
      </w:r>
      <w:r>
        <w:rPr>
          <w:b/>
        </w:rPr>
        <w:t>(3)❮ ⓐ erased / ⓑ preserved ❯</w:t>
      </w:r>
      <w:r>
        <w:t xml:space="preserve">. The European Court </w:t>
      </w:r>
      <w:r>
        <w:rPr>
          <w:b/>
        </w:rPr>
        <w:t>(4)❮ ⓐ decided / ⓑ disputed ❯</w:t>
      </w:r>
      <w:r>
        <w:t xml:space="preserve"> that information can be removed if it isn't  accurate  or  relevant  anymore. Some argue that this </w:t>
      </w:r>
      <w:r>
        <w:rPr>
          <w:b/>
        </w:rPr>
        <w:t>(5)❮ ⓐ damages / ⓑ protects ❯</w:t>
      </w:r>
      <w:r>
        <w:t xml:space="preserve"> people's right to know and freedom of expression. However, in my opinion, it's more </w:t>
      </w:r>
      <w:r>
        <w:rPr>
          <w:b/>
        </w:rPr>
        <w:t>(6)❮ ⓐ trivial  / ⓑ crucial ❯</w:t>
      </w:r>
      <w:r>
        <w:t xml:space="preserve"> to consider the individuals who have been harmed by information they want others to </w:t>
      </w:r>
      <w:r>
        <w:rPr>
          <w:b/>
        </w:rPr>
        <w:t>(7)❮ ⓐ remember  / ⓑ disregard ❯</w:t>
      </w:r>
      <w:r>
        <w:t xml:space="preserve">. I believe everyone should have </w:t>
      </w:r>
      <w:r>
        <w:rPr>
          <w:b/>
        </w:rPr>
        <w:t>(8)❮ ⓐ authority / ⓑ ignorance ❯</w:t>
      </w:r>
      <w:r>
        <w:t xml:space="preserve"> over their own </w:t>
      </w:r>
      <w:r>
        <w:rPr>
          <w:b/>
        </w:rPr>
        <w:t>(9)❮ ⓐ confidentiality / ⓑ exposure ❯</w:t>
      </w:r>
      <w:r>
        <w:t>.</w:t>
      </w:r>
    </w:p>
    <w:p>
      <w:pPr>
        <w:sectPr>
          <w:pgSz w:w="11906" w:h="16838"/>
          <w:pgMar w:top="850" w:right="1077" w:bottom="907" w:left="1077" w:header="720" w:footer="720" w:gutter="0"/>
          <w:cols w:space="720"/>
          <w:docGrid w:linePitch="360"/>
        </w:sectPr>
      </w:pPr>
    </w:p>
    <w:p>
      <w:pPr>
        <w:sectPr>
          <w:pgSz w:w="11906" w:h="16838"/>
          <w:pgMar w:top="850" w:right="1077" w:bottom="907" w:left="1077" w:header="720" w:footer="720" w:gutter="0"/>
          <w:cols w:space="720"/>
          <w:docGrid w:linePitch="360"/>
        </w:sectPr>
      </w:pPr>
    </w:p>
    <w:p>
      <w:r>
        <w:br/>
        <w:br/>
        <w:br/>
        <w:br/>
        <w:br/>
      </w:r>
    </w:p>
    <w:p>
      <w:pPr>
        <w:pStyle w:val="Heading1"/>
        <w:jc w:val="center"/>
      </w:pPr>
      <w:r>
        <w:rPr>
          <w:sz w:val="40"/>
        </w:rPr>
        <w:t>정답 및 해설</w:t>
      </w:r>
    </w:p>
    <w:p>
      <w:r>
        <w:br w:type="page"/>
      </w:r>
    </w:p>
    <w:p>
      <w:pPr>
        <w:pStyle w:val="Heading_ans"/>
      </w:pPr>
      <w:r>
        <w:t>1. 어휘1단계_Hard_정답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번호</w:t>
            </w:r>
          </w:p>
        </w:tc>
        <w:tc>
          <w:tcPr>
            <w:tcW w:type="dxa" w:w="360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정답</w:t>
            </w:r>
          </w:p>
        </w:tc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번호</w:t>
            </w:r>
          </w:p>
        </w:tc>
        <w:tc>
          <w:tcPr>
            <w:tcW w:type="dxa" w:w="360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정답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[3과 추가지문]</w:t>
            </w:r>
          </w:p>
        </w:tc>
        <w:tc>
          <w:tcPr>
            <w:tcW w:type="dxa" w:w="360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ⓐ</w:t>
              <w:br/>
              <w:t>2. ⓑ</w:t>
              <w:br/>
              <w:t>3. ⓑ</w:t>
              <w:br/>
              <w:t>4. ⓑ</w:t>
              <w:br/>
              <w:t>5. ⓑ</w:t>
              <w:br/>
              <w:t>6. ⓑ</w:t>
              <w:br/>
              <w:t>7. ⓐ</w:t>
              <w:br/>
              <w:t>8. ⓑ</w:t>
              <w:br/>
              <w:t>9. ⓑ</w:t>
              <w:br/>
              <w:t>10. ⓑ</w:t>
              <w:br/>
              <w:t>11. ⓑ</w:t>
              <w:br/>
              <w:t>12. ⓑ</w:t>
              <w:br/>
              <w:t>13. ⓑ</w:t>
              <w:br/>
              <w:t>14. ⓐ</w:t>
              <w:br/>
              <w:t>15. ⓑ</w:t>
              <w:br/>
              <w:t>16. ⓑ</w:t>
            </w:r>
          </w:p>
        </w:tc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[4과 추가지문]</w:t>
            </w:r>
          </w:p>
        </w:tc>
        <w:tc>
          <w:tcPr>
            <w:tcW w:type="dxa" w:w="360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ⓐ</w:t>
              <w:br/>
              <w:t>2. ⓐ</w:t>
              <w:br/>
              <w:t>3. ⓑ</w:t>
              <w:br/>
              <w:t>4. ⓑ</w:t>
              <w:br/>
              <w:t>5. ⓐ</w:t>
              <w:br/>
              <w:t>6. ⓐ</w:t>
              <w:br/>
              <w:t>7. ⓐ</w:t>
              <w:br/>
              <w:t>8. ⓑ</w:t>
              <w:br/>
              <w:t>9. ⓑ</w:t>
              <w:br/>
              <w:t>10. ⓐ</w:t>
              <w:br/>
              <w:t>11. ⓐ</w:t>
              <w:br/>
              <w:t>12. ⓑ</w:t>
            </w:r>
          </w:p>
        </w:tc>
      </w:tr>
    </w:tbl>
    <w:p>
      <w:r>
        <w:br w:type="page"/>
      </w:r>
    </w:p>
    <w:p>
      <w:pPr>
        <w:pStyle w:val="Heading_ans"/>
      </w:pPr>
      <w:r>
        <w:t>2. 어휘2단계_Hard_정답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번호</w:t>
            </w:r>
          </w:p>
        </w:tc>
        <w:tc>
          <w:tcPr>
            <w:tcW w:type="dxa" w:w="360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정답</w:t>
            </w:r>
          </w:p>
        </w:tc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번호</w:t>
            </w:r>
          </w:p>
        </w:tc>
        <w:tc>
          <w:tcPr>
            <w:tcW w:type="dxa" w:w="360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lineRule="auto" w:line="264"/>
              <w:jc w:val="center"/>
            </w:pPr>
            <w:r>
              <w:rPr>
                <w:rFonts w:ascii="나눔고딕" w:hAnsi="나눔고딕" w:eastAsia="나눔고딕"/>
                <w:b/>
                <w:sz w:val="16"/>
              </w:rPr>
              <w:t>정답</w:t>
            </w:r>
          </w:p>
        </w:tc>
      </w:tr>
      <w:tr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[3과 추가지문]</w:t>
            </w:r>
          </w:p>
        </w:tc>
        <w:tc>
          <w:tcPr>
            <w:tcW w:type="dxa" w:w="360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ⓐ ecological (=environmental)</w:t>
              <w:br/>
              <w:t>2. ⓐ decrease (=reduce)</w:t>
              <w:br/>
              <w:t>3. ⓑ aggravate (=worsen)</w:t>
              <w:br/>
              <w:t>4. ⓑ condensed (=compressed)</w:t>
              <w:br/>
              <w:t>5. ⓐ appropriate (=suitable)</w:t>
              <w:br/>
              <w:t>6. ⓑ safely (=securely)</w:t>
              <w:br/>
              <w:t>7. ⓑ stops (=prevents)</w:t>
              <w:br/>
              <w:t>8. ⓑ thoroughly (=carefully)</w:t>
              <w:br/>
              <w:t>9. ⓑ observed (=monitored)</w:t>
              <w:br/>
              <w:t>10. ⓐ efficiency (=effectiveness)</w:t>
              <w:br/>
              <w:t>11. ⓐ groundbreaking (=innovative)</w:t>
              <w:br/>
              <w:t>12. ⓑ reducing (=lowering)</w:t>
              <w:br/>
              <w:t>13. ⓐ initial (=early)</w:t>
              <w:br/>
              <w:t>14. ⓐ sufficient (=enough)</w:t>
              <w:br/>
              <w:t>15. ⓐ sustainable (=renewable)</w:t>
            </w:r>
          </w:p>
        </w:tc>
        <w:tc>
          <w:tcPr>
            <w:tcW w:type="dxa" w:w="144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[4과 추가지문]</w:t>
            </w:r>
          </w:p>
        </w:tc>
        <w:tc>
          <w:tcPr>
            <w:tcW w:type="dxa" w:w="3600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pStyle w:val="Normal_exp"/>
            </w:pPr>
            <w:r>
              <w:t>1. ⓐ personal (=private)</w:t>
              <w:br/>
              <w:t>2. ⓑ resolved (=solved)</w:t>
              <w:br/>
              <w:t>3. ⓐ erased (=deleted)</w:t>
              <w:br/>
              <w:t>4. ⓐ decided (=ruled)</w:t>
              <w:br/>
              <w:t>5. ⓐ damages (=harms)</w:t>
              <w:br/>
              <w:t>6. ⓑ crucial (=important)</w:t>
              <w:br/>
              <w:t>7. ⓑ disregard (=forget)</w:t>
              <w:br/>
              <w:t>8. ⓐ authority (=control)</w:t>
              <w:br/>
              <w:t>9. ⓐ confidentiality (=privacy)</w:t>
            </w:r>
          </w:p>
        </w:tc>
      </w:tr>
    </w:tbl>
    <w:p>
      <w:r>
        <w:br w:type="page"/>
      </w:r>
    </w:p>
    <w:p>
      <w:pPr>
        <w:sectPr>
          <w:type w:val="oddPage"/>
          <w:pgSz w:w="11906" w:h="16838"/>
          <w:pgMar w:top="850" w:right="1077" w:bottom="907" w:left="1077" w:header="720" w:footer="720" w:gutter="0"/>
          <w:cols w:space="720"/>
          <w:docGrid w:linePitch="360"/>
        </w:sectPr>
      </w:pPr>
    </w:p>
    <w:p>
      <w:pPr>
        <w:pStyle w:val="Heading1"/>
        <w:jc w:val="center"/>
      </w:pPr>
      <w:r>
        <w:rPr>
          <w:sz w:val="40"/>
        </w:rPr>
        <w:t>빠른 정답 찾기</w:t>
      </w:r>
    </w:p>
    <w:p>
      <w:pPr>
        <w:pStyle w:val="Heading_ans"/>
      </w:pPr>
      <w:r>
        <w:t>1. 어휘1단계_Hard_정답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[3과 추가지문]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[4과 추가지문]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</w:tr>
      <w:tr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ⓐ</w:t>
              <w:br/>
              <w:t>2. ⓑ</w:t>
              <w:br/>
              <w:t>3. ⓑ</w:t>
              <w:br/>
              <w:t>4. ⓑ</w:t>
              <w:br/>
              <w:t>5. ⓑ</w:t>
              <w:br/>
              <w:t>6. ⓑ</w:t>
              <w:br/>
              <w:t>7. ⓐ</w:t>
              <w:br/>
              <w:t>8. ⓑ</w:t>
              <w:br/>
              <w:t>9. ⓑ</w:t>
              <w:br/>
              <w:t>10. ⓑ</w:t>
              <w:br/>
              <w:t>11. ⓑ</w:t>
              <w:br/>
              <w:t>12. ⓑ</w:t>
              <w:br/>
              <w:t>13. ⓑ</w:t>
              <w:br/>
              <w:t>14. ⓐ</w:t>
              <w:br/>
              <w:t>15. ⓑ</w:t>
              <w:br/>
              <w:t>16. ⓑ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ⓐ</w:t>
              <w:br/>
              <w:t>2. ⓐ</w:t>
              <w:br/>
              <w:t>3. ⓑ</w:t>
              <w:br/>
              <w:t>4. ⓑ</w:t>
              <w:br/>
              <w:t>5. ⓐ</w:t>
              <w:br/>
              <w:t>6. ⓐ</w:t>
              <w:br/>
              <w:t>7. ⓐ</w:t>
              <w:br/>
              <w:t>8. ⓑ</w:t>
              <w:br/>
              <w:t>9. ⓑ</w:t>
              <w:br/>
              <w:t>10. ⓐ</w:t>
              <w:br/>
              <w:t>11. ⓐ</w:t>
              <w:br/>
              <w:t>12. ⓑ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</w:tr>
    </w:tbl>
    <w:p>
      <w:pPr>
        <w:pStyle w:val="Heading_ans"/>
      </w:pPr>
      <w:r>
        <w:t>2. 어휘2단계_Hard_정답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[3과 추가지문]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  <w:r>
              <w:rPr>
                <w:b/>
              </w:rPr>
              <w:t>[4과 추가지문]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  <w:shd w:val="clear" w:color="auto" w:fill="D9D9D9"/>
          </w:tcPr>
          <w:p>
            <w:pPr>
              <w:pStyle w:val="Normal_exp"/>
              <w:jc w:val="center"/>
            </w:pPr>
          </w:p>
        </w:tc>
      </w:tr>
      <w:tr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ⓐ</w:t>
              <w:br/>
              <w:t>2. ⓐ</w:t>
              <w:br/>
              <w:t>3. ⓑ</w:t>
              <w:br/>
              <w:t>4. ⓑ</w:t>
              <w:br/>
              <w:t>5. ⓐ</w:t>
              <w:br/>
              <w:t>6. ⓑ</w:t>
              <w:br/>
              <w:t>7. ⓑ</w:t>
              <w:br/>
              <w:t>8. ⓑ</w:t>
              <w:br/>
              <w:t>9. ⓑ</w:t>
              <w:br/>
              <w:t>10. ⓐ</w:t>
              <w:br/>
              <w:t>11. ⓐ</w:t>
              <w:br/>
              <w:t>12. ⓑ</w:t>
              <w:br/>
              <w:t>13. ⓐ</w:t>
              <w:br/>
              <w:t>14. ⓐ</w:t>
              <w:br/>
              <w:t>15. ⓐ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  <w:r>
              <w:t>1. ⓐ</w:t>
              <w:br/>
              <w:t>2. ⓑ</w:t>
              <w:br/>
              <w:t>3. ⓐ</w:t>
              <w:br/>
              <w:t>4. ⓐ</w:t>
              <w:br/>
              <w:t>5. ⓐ</w:t>
              <w:br/>
              <w:t>6. ⓑ</w:t>
              <w:br/>
              <w:t>7. ⓑ</w:t>
              <w:br/>
              <w:t>8. ⓐ</w:t>
              <w:br/>
              <w:t>9. ⓐ</w:t>
            </w: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  <w:tc>
          <w:tcPr>
            <w:tcW w:type="dxa" w:w="1008"/>
            <w:top w:val="single" w:sz="8" w:space="0" w:color="auto"/>
            <w:bottom w:val="single" w:sz="8" w:space="0" w:color="auto"/>
            <w:left w:val="single" w:sz="8" w:space="0" w:color="auto"/>
            <w:right w:val="single" w:sz="8" w:space="0" w:color="auto"/>
            <w:tcMar>
              <w:top w:w="100" w:type="dxa"/>
              <w:bottom w:w="100" w:type="dxa"/>
              <w:left w:w="100" w:type="dxa"/>
              <w:right w:w="100" w:type="dxa"/>
            </w:tcMar>
            <w:vAlign w:val="top"/>
          </w:tcPr>
          <w:p>
            <w:pPr>
              <w:pStyle w:val="Normal_exp"/>
              <w:jc w:val="center"/>
            </w:pPr>
          </w:p>
        </w:tc>
      </w:tr>
    </w:tbl>
    <w:sectPr w:rsidR="00FC693F" w:rsidRPr="0006063C" w:rsidSect="00034616">
      <w:type w:val="oddPage"/>
      <w:pgSz w:w="11906" w:h="16838"/>
      <w:pgMar w:top="850" w:right="1077" w:bottom="907" w:left="1077" w:header="720" w:footer="720" w:gutter="0"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88" w:before="0" w:after="0"/>
      <w:jc w:val="both"/>
    </w:pPr>
    <w:rPr>
      <w:rFonts w:ascii="나눔고딕" w:hAnsi="나눔고딕" w:eastAsia="나눔고딕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Rule="auto" w:line="288"/>
      <w:jc w:val="both"/>
      <w:outlineLvl w:val="0"/>
    </w:pPr>
    <w:rPr>
      <w:rFonts w:asciiTheme="majorHAnsi" w:eastAsiaTheme="majorEastAsia" w:hAnsiTheme="majorHAnsi" w:cstheme="majorBidi" w:ascii="나눔고딕" w:hAnsi="나눔고딕" w:eastAsia="나눔고딕"/>
      <w:b/>
      <w:bCs/>
      <w:color w:val="335581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_ans">
    <w:name w:val="Heading_ans"/>
    <w:basedOn w:val="Heading2"/>
    <w:pPr>
      <w:spacing w:before="0" w:after="0" w:lineRule="auto" w:line="288"/>
      <w:jc w:val="both"/>
    </w:pPr>
    <w:rPr>
      <w:rFonts w:ascii="나눔고딕" w:hAnsi="나눔고딕" w:eastAsia="나눔고딕"/>
      <w:b/>
      <w:color w:val="335581"/>
      <w:sz w:val="24"/>
    </w:rPr>
  </w:style>
  <w:style w:type="paragraph" w:customStyle="1" w:styleId="Heading_num">
    <w:name w:val="Heading_num"/>
    <w:basedOn w:val="Heading2"/>
    <w:pPr>
      <w:spacing w:before="0" w:after="0" w:lineRule="auto" w:line="288"/>
    </w:pPr>
    <w:rPr>
      <w:rFonts w:ascii="나눔고딕" w:hAnsi="나눔고딕" w:eastAsia="나눔고딕"/>
      <w:b/>
      <w:color w:val="4B76B0"/>
      <w:sz w:val="20"/>
    </w:rPr>
  </w:style>
  <w:style w:type="paragraph" w:customStyle="1" w:styleId="Normal_modified">
    <w:name w:val="Normal_modified"/>
    <w:basedOn w:val="Normal"/>
    <w:pPr>
      <w:spacing w:lineRule="auto" w:line="288" w:before="0" w:after="0"/>
      <w:jc w:val="both"/>
    </w:pPr>
    <w:rPr>
      <w:rFonts w:ascii="나눔고딕" w:hAnsi="나눔고딕" w:eastAsia="나눔고딕"/>
      <w:color w:val="000000"/>
      <w:sz w:val="16"/>
    </w:rPr>
  </w:style>
  <w:style w:type="paragraph" w:customStyle="1" w:styleId="Normal_modified_box">
    <w:name w:val="Normal_modified_box"/>
    <w:basedOn w:val="Normal"/>
    <w:pPr>
      <w:spacing w:lineRule="auto" w:line="288" w:before="0" w:after="0"/>
      <w:jc w:val="both"/>
    </w:pPr>
    <w:rPr>
      <w:rFonts w:ascii="나눔고딕" w:hAnsi="나눔고딕" w:eastAsia="나눔고딕"/>
      <w:color w:val="000000"/>
      <w:sz w:val="16"/>
    </w:rPr>
  </w:style>
  <w:style w:type="paragraph" w:customStyle="1" w:styleId="Normal_code_block">
    <w:name w:val="Normal_code_block"/>
    <w:basedOn w:val="Normal"/>
    <w:pPr>
      <w:spacing w:lineRule="auto" w:line="288" w:before="0" w:after="0"/>
      <w:jc w:val="left"/>
    </w:pPr>
    <w:rPr>
      <w:rFonts w:ascii="나눔고딕" w:hAnsi="나눔고딕" w:eastAsia="나눔고딕"/>
      <w:color w:val="000000"/>
      <w:sz w:val="16"/>
    </w:rPr>
  </w:style>
  <w:style w:type="paragraph" w:customStyle="1" w:styleId="Normal_left">
    <w:name w:val="Normal_left"/>
    <w:basedOn w:val="Normal"/>
    <w:pPr>
      <w:spacing w:lineRule="auto" w:line="288" w:before="0" w:after="0"/>
      <w:jc w:val="left"/>
    </w:pPr>
    <w:rPr>
      <w:rFonts w:ascii="나눔고딕" w:hAnsi="나눔고딕" w:eastAsia="나눔고딕"/>
      <w:color w:val="000000"/>
      <w:sz w:val="16"/>
    </w:rPr>
  </w:style>
  <w:style w:type="paragraph" w:customStyle="1" w:styleId="Normal_right">
    <w:name w:val="Normal_right"/>
    <w:basedOn w:val="Normal"/>
    <w:pPr>
      <w:spacing w:lineRule="auto" w:line="288" w:before="0" w:after="0"/>
      <w:jc w:val="right"/>
    </w:pPr>
    <w:rPr>
      <w:rFonts w:ascii="나눔고딕" w:hAnsi="나눔고딕" w:eastAsia="나눔고딕"/>
      <w:color w:val="000000"/>
      <w:sz w:val="14"/>
    </w:rPr>
  </w:style>
  <w:style w:type="paragraph" w:customStyle="1" w:styleId="Normal_exp">
    <w:name w:val="Normal_exp"/>
    <w:basedOn w:val="Normal"/>
    <w:pPr>
      <w:spacing w:lineRule="auto" w:line="264" w:before="0" w:after="0"/>
      <w:jc w:val="left"/>
    </w:pPr>
    <w:rPr>
      <w:rFonts w:ascii="나눔고딕" w:hAnsi="나눔고딕" w:eastAsia="나눔고딕"/>
      <w:color w:val="000000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