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CellSpacing w:w="0" w:type="dxa"/>
        <w:tblLook w:val="04A0" w:firstRow="1" w:lastRow="0" w:firstColumn="1" w:lastColumn="0" w:noHBand="0" w:noVBand="1"/>
      </w:tblPr>
      <w:tblGrid>
        <w:gridCol w:w="9027"/>
      </w:tblGrid>
      <w:tr w:rsidR="002E05BD" w14:paraId="11554FE0" w14:textId="77777777">
        <w:trPr>
          <w:trHeight w:val="150"/>
          <w:tblCellSpacing w:w="0" w:type="dxa"/>
        </w:trPr>
        <w:tc>
          <w:tcPr>
            <w:tcW w:w="13954" w:type="dxa"/>
            <w:vAlign w:val="center"/>
          </w:tcPr>
          <w:p w14:paraId="0C25630B" w14:textId="77777777" w:rsidR="002E05BD" w:rsidRDefault="00000000">
            <w:pPr>
              <w:spacing w:after="0"/>
            </w:pPr>
            <w:r>
              <w:rPr>
                <w:rFonts w:ascii="맑은 고딕"/>
                <w:color w:val="000000"/>
                <w:sz w:val="16"/>
              </w:rPr>
              <w:t>공통영어1_NE능률민병천 - Special Lesson 2. Ready to Be Wicked</w:t>
            </w:r>
          </w:p>
        </w:tc>
      </w:tr>
      <w:tr w:rsidR="002E05BD" w14:paraId="634DC1C0" w14:textId="77777777">
        <w:trPr>
          <w:trHeight w:val="615"/>
          <w:tblCellSpacing w:w="0" w:type="dxa"/>
        </w:trPr>
        <w:tc>
          <w:tcPr>
            <w:tcW w:w="13954" w:type="dxa"/>
            <w:tcBorders>
              <w:top w:val="single" w:sz="8" w:space="0" w:color="DADADA"/>
            </w:tcBorders>
            <w:shd w:val="clear" w:color="auto" w:fill="BDD6EE"/>
            <w:vAlign w:val="center"/>
          </w:tcPr>
          <w:p w14:paraId="10E604AB" w14:textId="77777777" w:rsidR="002E05BD" w:rsidRDefault="00000000">
            <w:pPr>
              <w:spacing w:after="0"/>
              <w:jc w:val="center"/>
            </w:pPr>
            <w:proofErr w:type="spellStart"/>
            <w:r>
              <w:rPr>
                <w:rFonts w:ascii="맑은 고딕"/>
                <w:color w:val="00008B"/>
                <w:sz w:val="16"/>
              </w:rPr>
              <w:t>낱말배열</w:t>
            </w:r>
            <w:proofErr w:type="spellEnd"/>
            <w:r>
              <w:rPr>
                <w:rFonts w:ascii="맑은 고딕"/>
                <w:color w:val="00008B"/>
                <w:sz w:val="16"/>
              </w:rPr>
              <w:t xml:space="preserve"> (</w:t>
            </w:r>
            <w:proofErr w:type="spellStart"/>
            <w:r>
              <w:rPr>
                <w:rFonts w:ascii="맑은 고딕"/>
                <w:color w:val="00008B"/>
                <w:sz w:val="16"/>
              </w:rPr>
              <w:t>정답지</w:t>
            </w:r>
            <w:proofErr w:type="spellEnd"/>
            <w:r>
              <w:rPr>
                <w:rFonts w:ascii="맑은 고딕"/>
                <w:color w:val="00008B"/>
                <w:sz w:val="16"/>
              </w:rPr>
              <w:t>)</w:t>
            </w:r>
          </w:p>
        </w:tc>
      </w:tr>
      <w:tr w:rsidR="002E05BD" w14:paraId="68846C2E" w14:textId="77777777">
        <w:trPr>
          <w:trHeight w:val="75"/>
          <w:tblCellSpacing w:w="0" w:type="dxa"/>
        </w:trPr>
        <w:tc>
          <w:tcPr>
            <w:tcW w:w="13954" w:type="dxa"/>
          </w:tcPr>
          <w:tbl>
            <w:tblPr>
              <w:tblW w:w="0" w:type="auto"/>
              <w:tblCellSpacing w:w="0" w:type="dxa"/>
              <w:tblLook w:val="04A0" w:firstRow="1" w:lastRow="0" w:firstColumn="1" w:lastColumn="0" w:noHBand="0" w:noVBand="1"/>
            </w:tblPr>
            <w:tblGrid>
              <w:gridCol w:w="8811"/>
            </w:tblGrid>
            <w:tr w:rsidR="002E05BD" w14:paraId="08F4F589" w14:textId="77777777">
              <w:trPr>
                <w:trHeight w:val="225"/>
                <w:tblCellSpacing w:w="0" w:type="dxa"/>
              </w:trPr>
              <w:tc>
                <w:tcPr>
                  <w:tcW w:w="0" w:type="auto"/>
                  <w:vAlign w:val="center"/>
                </w:tcPr>
                <w:p w14:paraId="390ED458" w14:textId="77777777" w:rsidR="002E05BD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b/>
                      <w:color w:val="00008B"/>
                      <w:sz w:val="16"/>
                    </w:rPr>
                    <w:t>1. Special Lesson 2-본문1</w:t>
                  </w:r>
                </w:p>
              </w:tc>
            </w:tr>
            <w:tr w:rsidR="002E05BD" w14:paraId="10C132D4" w14:textId="77777777">
              <w:trPr>
                <w:trHeight w:val="75"/>
                <w:tblCellSpacing w:w="0" w:type="dxa"/>
              </w:trPr>
              <w:tc>
                <w:tcPr>
                  <w:tcW w:w="0" w:type="auto"/>
                  <w:vAlign w:val="center"/>
                </w:tcPr>
                <w:p w14:paraId="387C39C6" w14:textId="77777777" w:rsidR="002E05BD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1.  I had been wanting to see the musical Wicked for a long time.</w:t>
                  </w:r>
                </w:p>
              </w:tc>
            </w:tr>
            <w:tr w:rsidR="002E05BD" w14:paraId="2EC24A24" w14:textId="77777777">
              <w:trPr>
                <w:trHeight w:val="75"/>
                <w:tblCellSpacing w:w="0" w:type="dxa"/>
              </w:trPr>
              <w:tc>
                <w:tcPr>
                  <w:tcW w:w="0" w:type="auto"/>
                  <w:vAlign w:val="center"/>
                </w:tcPr>
                <w:p w14:paraId="5EC7B6F2" w14:textId="77777777" w:rsidR="002E05BD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2.  It tells their background story and explains how they became known as wicked and good.</w:t>
                  </w:r>
                </w:p>
              </w:tc>
            </w:tr>
            <w:tr w:rsidR="002E05BD" w14:paraId="01415F6C" w14:textId="77777777">
              <w:trPr>
                <w:trHeight w:val="75"/>
                <w:tblCellSpacing w:w="0" w:type="dxa"/>
              </w:trPr>
              <w:tc>
                <w:tcPr>
                  <w:tcW w:w="0" w:type="auto"/>
                  <w:vAlign w:val="center"/>
                </w:tcPr>
                <w:p w14:paraId="6EA313F4" w14:textId="77777777" w:rsidR="002E05BD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3.  What impressed me the most was the theme of the musical.</w:t>
                  </w:r>
                </w:p>
              </w:tc>
            </w:tr>
            <w:tr w:rsidR="002E05BD" w14:paraId="5C3624FB" w14:textId="77777777">
              <w:trPr>
                <w:trHeight w:val="30"/>
                <w:tblCellSpacing w:w="0" w:type="dxa"/>
              </w:trPr>
              <w:tc>
                <w:tcPr>
                  <w:tcW w:w="0" w:type="auto"/>
                  <w:vAlign w:val="center"/>
                </w:tcPr>
                <w:p w14:paraId="43F65560" w14:textId="77777777" w:rsidR="002E05BD" w:rsidRDefault="002E05BD"/>
              </w:tc>
            </w:tr>
            <w:tr w:rsidR="002E05BD" w14:paraId="3930E82A" w14:textId="77777777">
              <w:trPr>
                <w:trHeight w:val="225"/>
                <w:tblCellSpacing w:w="0" w:type="dxa"/>
              </w:trPr>
              <w:tc>
                <w:tcPr>
                  <w:tcW w:w="0" w:type="auto"/>
                  <w:vAlign w:val="center"/>
                </w:tcPr>
                <w:p w14:paraId="2435A613" w14:textId="77777777" w:rsidR="002E05BD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b/>
                      <w:color w:val="00008B"/>
                      <w:sz w:val="16"/>
                    </w:rPr>
                    <w:t>2. Special Lesson 2-본문2</w:t>
                  </w:r>
                </w:p>
              </w:tc>
            </w:tr>
            <w:tr w:rsidR="002E05BD" w14:paraId="6464BBEA" w14:textId="77777777">
              <w:trPr>
                <w:trHeight w:val="75"/>
                <w:tblCellSpacing w:w="0" w:type="dxa"/>
              </w:trPr>
              <w:tc>
                <w:tcPr>
                  <w:tcW w:w="0" w:type="auto"/>
                  <w:vAlign w:val="center"/>
                </w:tcPr>
                <w:p w14:paraId="2447751E" w14:textId="77777777" w:rsidR="002E05BD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4.  Elphaba was born with green skin and usually stays away from others.</w:t>
                  </w:r>
                </w:p>
              </w:tc>
            </w:tr>
            <w:tr w:rsidR="002E05BD" w14:paraId="514E6AC9" w14:textId="77777777">
              <w:trPr>
                <w:trHeight w:val="75"/>
                <w:tblCellSpacing w:w="0" w:type="dxa"/>
              </w:trPr>
              <w:tc>
                <w:tcPr>
                  <w:tcW w:w="0" w:type="auto"/>
                  <w:vAlign w:val="center"/>
                </w:tcPr>
                <w:p w14:paraId="0789ECCF" w14:textId="77777777" w:rsidR="002E05BD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5.  Meanwhile, Glinda has a very kind personality, which makes her quite popular.</w:t>
                  </w:r>
                </w:p>
              </w:tc>
            </w:tr>
            <w:tr w:rsidR="002E05BD" w14:paraId="2A564824" w14:textId="77777777">
              <w:trPr>
                <w:trHeight w:val="30"/>
                <w:tblCellSpacing w:w="0" w:type="dxa"/>
              </w:trPr>
              <w:tc>
                <w:tcPr>
                  <w:tcW w:w="0" w:type="auto"/>
                  <w:vAlign w:val="center"/>
                </w:tcPr>
                <w:p w14:paraId="48637397" w14:textId="77777777" w:rsidR="002E05BD" w:rsidRDefault="002E05BD"/>
              </w:tc>
            </w:tr>
            <w:tr w:rsidR="002E05BD" w14:paraId="4B841E3A" w14:textId="77777777">
              <w:trPr>
                <w:trHeight w:val="225"/>
                <w:tblCellSpacing w:w="0" w:type="dxa"/>
              </w:trPr>
              <w:tc>
                <w:tcPr>
                  <w:tcW w:w="0" w:type="auto"/>
                  <w:vAlign w:val="center"/>
                </w:tcPr>
                <w:p w14:paraId="4B1A5037" w14:textId="77777777" w:rsidR="002E05BD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b/>
                      <w:color w:val="00008B"/>
                      <w:sz w:val="16"/>
                    </w:rPr>
                    <w:t>3. Special Lesson 2-본문3</w:t>
                  </w:r>
                </w:p>
              </w:tc>
            </w:tr>
            <w:tr w:rsidR="002E05BD" w14:paraId="5E76E8C0" w14:textId="77777777">
              <w:trPr>
                <w:trHeight w:val="75"/>
                <w:tblCellSpacing w:w="0" w:type="dxa"/>
              </w:trPr>
              <w:tc>
                <w:tcPr>
                  <w:tcW w:w="0" w:type="auto"/>
                  <w:vAlign w:val="center"/>
                </w:tcPr>
                <w:p w14:paraId="26888584" w14:textId="77777777" w:rsidR="002E05BD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6.  Elphaba used to admire a wizard, but one day she finds out that he has an evil plan and can't be trusted anymore.</w:t>
                  </w:r>
                </w:p>
              </w:tc>
            </w:tr>
            <w:tr w:rsidR="002E05BD" w14:paraId="36129FEA" w14:textId="77777777">
              <w:trPr>
                <w:trHeight w:val="75"/>
                <w:tblCellSpacing w:w="0" w:type="dxa"/>
              </w:trPr>
              <w:tc>
                <w:tcPr>
                  <w:tcW w:w="0" w:type="auto"/>
                  <w:vAlign w:val="center"/>
                </w:tcPr>
                <w:p w14:paraId="12CBF8C0" w14:textId="77777777" w:rsidR="002E05BD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7.  She shows her true powers and rises into the air on her broom while singing this song.</w:t>
                  </w:r>
                </w:p>
              </w:tc>
            </w:tr>
            <w:tr w:rsidR="002E05BD" w14:paraId="69CF77FB" w14:textId="77777777">
              <w:trPr>
                <w:trHeight w:val="75"/>
                <w:tblCellSpacing w:w="0" w:type="dxa"/>
              </w:trPr>
              <w:tc>
                <w:tcPr>
                  <w:tcW w:w="0" w:type="auto"/>
                  <w:vAlign w:val="center"/>
                </w:tcPr>
                <w:p w14:paraId="038D9666" w14:textId="77777777" w:rsidR="002E05BD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8.  She sings that she will not let people bring her down anymore.</w:t>
                  </w:r>
                </w:p>
              </w:tc>
            </w:tr>
            <w:tr w:rsidR="002E05BD" w14:paraId="05501960" w14:textId="77777777">
              <w:trPr>
                <w:trHeight w:val="30"/>
                <w:tblCellSpacing w:w="0" w:type="dxa"/>
              </w:trPr>
              <w:tc>
                <w:tcPr>
                  <w:tcW w:w="0" w:type="auto"/>
                  <w:vAlign w:val="center"/>
                </w:tcPr>
                <w:p w14:paraId="573AC979" w14:textId="77777777" w:rsidR="002E05BD" w:rsidRDefault="002E05BD"/>
              </w:tc>
            </w:tr>
            <w:tr w:rsidR="002E05BD" w14:paraId="70A7752E" w14:textId="77777777">
              <w:trPr>
                <w:trHeight w:val="225"/>
                <w:tblCellSpacing w:w="0" w:type="dxa"/>
              </w:trPr>
              <w:tc>
                <w:tcPr>
                  <w:tcW w:w="0" w:type="auto"/>
                  <w:vAlign w:val="center"/>
                </w:tcPr>
                <w:p w14:paraId="6CEA395C" w14:textId="77777777" w:rsidR="002E05BD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b/>
                      <w:color w:val="00008B"/>
                      <w:sz w:val="16"/>
                    </w:rPr>
                    <w:t>4. Special Lesson 2-본문4</w:t>
                  </w:r>
                </w:p>
              </w:tc>
            </w:tr>
            <w:tr w:rsidR="002E05BD" w14:paraId="448DDA39" w14:textId="77777777">
              <w:trPr>
                <w:trHeight w:val="75"/>
                <w:tblCellSpacing w:w="0" w:type="dxa"/>
              </w:trPr>
              <w:tc>
                <w:tcPr>
                  <w:tcW w:w="0" w:type="auto"/>
                  <w:vAlign w:val="center"/>
                </w:tcPr>
                <w:p w14:paraId="6347622A" w14:textId="77777777" w:rsidR="002E05BD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9.  The second song that had a great impact on me was" For Good."</w:t>
                  </w:r>
                </w:p>
              </w:tc>
            </w:tr>
            <w:tr w:rsidR="002E05BD" w14:paraId="4F6DC8EC" w14:textId="77777777">
              <w:trPr>
                <w:trHeight w:val="75"/>
                <w:tblCellSpacing w:w="0" w:type="dxa"/>
              </w:trPr>
              <w:tc>
                <w:tcPr>
                  <w:tcW w:w="0" w:type="auto"/>
                  <w:vAlign w:val="center"/>
                </w:tcPr>
                <w:p w14:paraId="10F984F1" w14:textId="77777777" w:rsidR="002E05BD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10.  Elphaba decides to leave her home and asks Glinda to protect the people of Oz.</w:t>
                  </w:r>
                </w:p>
              </w:tc>
            </w:tr>
            <w:tr w:rsidR="002E05BD" w14:paraId="4700ECAF" w14:textId="77777777">
              <w:trPr>
                <w:trHeight w:val="75"/>
                <w:tblCellSpacing w:w="0" w:type="dxa"/>
              </w:trPr>
              <w:tc>
                <w:tcPr>
                  <w:tcW w:w="0" w:type="auto"/>
                  <w:vAlign w:val="center"/>
                </w:tcPr>
                <w:p w14:paraId="41C1E87D" w14:textId="77777777" w:rsidR="002E05BD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11.  The song moved me because Glinda and Elphaba explain that meeting each other has changed them for the better.</w:t>
                  </w:r>
                </w:p>
              </w:tc>
            </w:tr>
            <w:tr w:rsidR="002E05BD" w14:paraId="4843B99A" w14:textId="77777777">
              <w:trPr>
                <w:trHeight w:val="75"/>
                <w:tblCellSpacing w:w="0" w:type="dxa"/>
              </w:trPr>
              <w:tc>
                <w:tcPr>
                  <w:tcW w:w="0" w:type="auto"/>
                  <w:vAlign w:val="center"/>
                </w:tcPr>
                <w:p w14:paraId="0984D749" w14:textId="77777777" w:rsidR="002E05BD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12.  It is a truly touching moment that shows their strong friendship.</w:t>
                  </w:r>
                </w:p>
              </w:tc>
            </w:tr>
            <w:tr w:rsidR="002E05BD" w14:paraId="0E7AFDF7" w14:textId="77777777">
              <w:trPr>
                <w:trHeight w:val="30"/>
                <w:tblCellSpacing w:w="0" w:type="dxa"/>
              </w:trPr>
              <w:tc>
                <w:tcPr>
                  <w:tcW w:w="0" w:type="auto"/>
                  <w:vAlign w:val="center"/>
                </w:tcPr>
                <w:p w14:paraId="6934179E" w14:textId="77777777" w:rsidR="002E05BD" w:rsidRDefault="002E05BD"/>
              </w:tc>
            </w:tr>
            <w:tr w:rsidR="002E05BD" w14:paraId="4B9F4350" w14:textId="77777777">
              <w:trPr>
                <w:trHeight w:val="225"/>
                <w:tblCellSpacing w:w="0" w:type="dxa"/>
              </w:trPr>
              <w:tc>
                <w:tcPr>
                  <w:tcW w:w="0" w:type="auto"/>
                  <w:vAlign w:val="center"/>
                </w:tcPr>
                <w:p w14:paraId="1F6D9FFC" w14:textId="77777777" w:rsidR="002E05BD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b/>
                      <w:color w:val="00008B"/>
                      <w:sz w:val="16"/>
                    </w:rPr>
                    <w:t>5. Special Lesson 2-본문5</w:t>
                  </w:r>
                </w:p>
              </w:tc>
            </w:tr>
            <w:tr w:rsidR="002E05BD" w14:paraId="1644D408" w14:textId="77777777">
              <w:trPr>
                <w:trHeight w:val="75"/>
                <w:tblCellSpacing w:w="0" w:type="dxa"/>
              </w:trPr>
              <w:tc>
                <w:tcPr>
                  <w:tcW w:w="0" w:type="auto"/>
                  <w:vAlign w:val="center"/>
                </w:tcPr>
                <w:p w14:paraId="37E639D1" w14:textId="77777777" w:rsidR="002E05BD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13.  In one scene, we see the people of Oz wearing unique clothes.</w:t>
                  </w:r>
                </w:p>
              </w:tc>
            </w:tr>
            <w:tr w:rsidR="002E05BD" w14:paraId="77536959" w14:textId="77777777">
              <w:trPr>
                <w:trHeight w:val="75"/>
                <w:tblCellSpacing w:w="0" w:type="dxa"/>
              </w:trPr>
              <w:tc>
                <w:tcPr>
                  <w:tcW w:w="0" w:type="auto"/>
                  <w:vAlign w:val="center"/>
                </w:tcPr>
                <w:p w14:paraId="6986E6DC" w14:textId="77777777" w:rsidR="002E05BD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14.  I really enjoyed noticing the symbols used in the performance.</w:t>
                  </w:r>
                </w:p>
              </w:tc>
            </w:tr>
            <w:tr w:rsidR="002E05BD" w14:paraId="78AFA5FB" w14:textId="77777777">
              <w:trPr>
                <w:trHeight w:val="75"/>
                <w:tblCellSpacing w:w="0" w:type="dxa"/>
              </w:trPr>
              <w:tc>
                <w:tcPr>
                  <w:tcW w:w="0" w:type="auto"/>
                  <w:vAlign w:val="center"/>
                </w:tcPr>
                <w:p w14:paraId="55FD7CF5" w14:textId="77777777" w:rsidR="002E05BD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15.  It seemed to move whenever Elphaba or Glinda made a choice.</w:t>
                  </w:r>
                </w:p>
              </w:tc>
            </w:tr>
            <w:tr w:rsidR="002E05BD" w14:paraId="0938A122" w14:textId="77777777">
              <w:trPr>
                <w:trHeight w:val="75"/>
                <w:tblCellSpacing w:w="0" w:type="dxa"/>
              </w:trPr>
              <w:tc>
                <w:tcPr>
                  <w:tcW w:w="0" w:type="auto"/>
                  <w:vAlign w:val="center"/>
                </w:tcPr>
                <w:p w14:paraId="057F8C5E" w14:textId="77777777" w:rsidR="002E05BD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16.  I think using these visual effects made the musical more exciting.</w:t>
                  </w:r>
                </w:p>
              </w:tc>
            </w:tr>
            <w:tr w:rsidR="002E05BD" w14:paraId="3F74E60F" w14:textId="77777777">
              <w:trPr>
                <w:trHeight w:val="75"/>
                <w:tblCellSpacing w:w="0" w:type="dxa"/>
              </w:trPr>
              <w:tc>
                <w:tcPr>
                  <w:tcW w:w="0" w:type="auto"/>
                  <w:vAlign w:val="center"/>
                </w:tcPr>
                <w:p w14:paraId="5C8A448E" w14:textId="77777777" w:rsidR="002E05BD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17.  It also has a strong plot that kept me engaged from beginning to end.</w:t>
                  </w:r>
                </w:p>
              </w:tc>
            </w:tr>
          </w:tbl>
          <w:p w14:paraId="02AAAB90" w14:textId="77777777" w:rsidR="002E05BD" w:rsidRDefault="002E05BD"/>
        </w:tc>
      </w:tr>
    </w:tbl>
    <w:p w14:paraId="3B371BBF" w14:textId="77777777" w:rsidR="005E4857" w:rsidRDefault="005E4857"/>
    <w:sectPr w:rsidR="005E4857">
      <w:pgSz w:w="11907" w:h="16839" w:code="9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swiss"/>
    <w:pitch w:val="variable"/>
    <w:sig w:usb0="9000002F" w:usb1="29D77CFB" w:usb2="00000012" w:usb3="00000000" w:csb0="0008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892FB7"/>
    <w:multiLevelType w:val="hybridMultilevel"/>
    <w:tmpl w:val="5A4EB96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E706046"/>
    <w:multiLevelType w:val="hybridMultilevel"/>
    <w:tmpl w:val="336E8F2C"/>
    <w:lvl w:ilvl="0" w:tplc="0C09000F">
      <w:start w:val="1"/>
      <w:numFmt w:val="decimal"/>
      <w:lvlText w:val="%1."/>
      <w:lvlJc w:val="lef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43779523">
    <w:abstractNumId w:val="1"/>
  </w:num>
  <w:num w:numId="2" w16cid:durableId="94889953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3"/>
  <w:bordersDoNotSurroundHeader/>
  <w:bordersDoNotSurroundFooter/>
  <w:proofState w:spelling="clean" w:grammar="clean"/>
  <w:defaultTabStop w:val="80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05BD"/>
    <w:rsid w:val="0020501E"/>
    <w:rsid w:val="002E05BD"/>
    <w:rsid w:val="005E4857"/>
    <w:rsid w:val="006007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3FE7586"/>
  <w15:docId w15:val="{5491312A-B8E6-034D-9875-2BEBE58986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nhideWhenUsed="1"/>
    <w:lsdException w:name="heading 6" w:semiHidden="1" w:unhideWhenUsed="1"/>
    <w:lsdException w:name="heading 7" w:semiHidden="1" w:unhideWhenUsed="1"/>
    <w:lsdException w:name="heading 8" w:semiHidden="1" w:unhideWhenUsed="1"/>
    <w:lsdException w:name="heading 9" w:semiHidden="1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nhideWhenUsed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semiHidden="1" w:unhideWhenUsed="1"/>
    <w:lsdException w:name="Intense Emphasis" w:semiHidden="1" w:unhideWhenUsed="1"/>
    <w:lsdException w:name="Subtle Reference" w:semiHidden="1" w:unhideWhenUsed="1"/>
    <w:lsdException w:name="Intense Reference" w:semiHidden="1" w:unhideWhenUsed="1"/>
    <w:lsdException w:name="Book Title" w:semiHidden="1" w:unhideWhenUsed="1"/>
    <w:lsdException w:name="Bibliography" w:semiHidden="1" w:unhideWhenUsed="1"/>
    <w:lsdException w:name="TOC Heading" w:semiHidden="1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A3277"/>
  </w:style>
  <w:style w:type="paragraph" w:styleId="1">
    <w:name w:val="heading 1"/>
    <w:basedOn w:val="a"/>
    <w:next w:val="a"/>
    <w:link w:val="1Char"/>
    <w:uiPriority w:val="9"/>
    <w:qFormat/>
    <w:rsid w:val="00841CD9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0F4761" w:themeColor="accent1" w:themeShade="BF"/>
      <w:sz w:val="28"/>
      <w:szCs w:val="28"/>
    </w:rPr>
  </w:style>
  <w:style w:type="paragraph" w:styleId="2">
    <w:name w:val="heading 2"/>
    <w:basedOn w:val="a"/>
    <w:next w:val="a"/>
    <w:link w:val="2Char"/>
    <w:uiPriority w:val="9"/>
    <w:unhideWhenUsed/>
    <w:qFormat/>
    <w:rsid w:val="00841CD9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156082" w:themeColor="accent1"/>
      <w:sz w:val="26"/>
      <w:szCs w:val="26"/>
    </w:rPr>
  </w:style>
  <w:style w:type="paragraph" w:styleId="3">
    <w:name w:val="heading 3"/>
    <w:basedOn w:val="a"/>
    <w:next w:val="a"/>
    <w:link w:val="3Char"/>
    <w:uiPriority w:val="9"/>
    <w:unhideWhenUsed/>
    <w:qFormat/>
    <w:rsid w:val="00841CD9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156082" w:themeColor="accent1"/>
    </w:rPr>
  </w:style>
  <w:style w:type="paragraph" w:styleId="4">
    <w:name w:val="heading 4"/>
    <w:basedOn w:val="a"/>
    <w:next w:val="a"/>
    <w:link w:val="4Char"/>
    <w:uiPriority w:val="9"/>
    <w:unhideWhenUsed/>
    <w:qFormat/>
    <w:rsid w:val="00841CD9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156082" w:themeColor="accen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841CD9"/>
    <w:pPr>
      <w:tabs>
        <w:tab w:val="center" w:pos="4680"/>
        <w:tab w:val="right" w:pos="9360"/>
      </w:tabs>
    </w:pPr>
  </w:style>
  <w:style w:type="character" w:customStyle="1" w:styleId="Char">
    <w:name w:val="머리글 Char"/>
    <w:basedOn w:val="a0"/>
    <w:link w:val="a3"/>
    <w:uiPriority w:val="99"/>
    <w:rsid w:val="00841CD9"/>
  </w:style>
  <w:style w:type="character" w:customStyle="1" w:styleId="1Char">
    <w:name w:val="제목 1 Char"/>
    <w:basedOn w:val="a0"/>
    <w:link w:val="1"/>
    <w:uiPriority w:val="9"/>
    <w:rsid w:val="00841CD9"/>
    <w:rPr>
      <w:rFonts w:asciiTheme="majorHAnsi" w:eastAsiaTheme="majorEastAsia" w:hAnsiTheme="majorHAnsi" w:cstheme="majorBidi"/>
      <w:b/>
      <w:bCs/>
      <w:color w:val="0F4761" w:themeColor="accent1" w:themeShade="BF"/>
      <w:sz w:val="28"/>
      <w:szCs w:val="28"/>
    </w:rPr>
  </w:style>
  <w:style w:type="character" w:customStyle="1" w:styleId="2Char">
    <w:name w:val="제목 2 Char"/>
    <w:basedOn w:val="a0"/>
    <w:link w:val="2"/>
    <w:uiPriority w:val="9"/>
    <w:rsid w:val="00841CD9"/>
    <w:rPr>
      <w:rFonts w:asciiTheme="majorHAnsi" w:eastAsiaTheme="majorEastAsia" w:hAnsiTheme="majorHAnsi" w:cstheme="majorBidi"/>
      <w:b/>
      <w:bCs/>
      <w:color w:val="156082" w:themeColor="accent1"/>
      <w:sz w:val="26"/>
      <w:szCs w:val="26"/>
    </w:rPr>
  </w:style>
  <w:style w:type="character" w:customStyle="1" w:styleId="3Char">
    <w:name w:val="제목 3 Char"/>
    <w:basedOn w:val="a0"/>
    <w:link w:val="3"/>
    <w:uiPriority w:val="9"/>
    <w:rsid w:val="00841CD9"/>
    <w:rPr>
      <w:rFonts w:asciiTheme="majorHAnsi" w:eastAsiaTheme="majorEastAsia" w:hAnsiTheme="majorHAnsi" w:cstheme="majorBidi"/>
      <w:b/>
      <w:bCs/>
      <w:color w:val="156082" w:themeColor="accent1"/>
    </w:rPr>
  </w:style>
  <w:style w:type="character" w:customStyle="1" w:styleId="4Char">
    <w:name w:val="제목 4 Char"/>
    <w:basedOn w:val="a0"/>
    <w:link w:val="4"/>
    <w:uiPriority w:val="9"/>
    <w:rsid w:val="00841CD9"/>
    <w:rPr>
      <w:rFonts w:asciiTheme="majorHAnsi" w:eastAsiaTheme="majorEastAsia" w:hAnsiTheme="majorHAnsi" w:cstheme="majorBidi"/>
      <w:b/>
      <w:bCs/>
      <w:i/>
      <w:iCs/>
      <w:color w:val="156082" w:themeColor="accent1"/>
    </w:rPr>
  </w:style>
  <w:style w:type="paragraph" w:styleId="a4">
    <w:name w:val="Normal Indent"/>
    <w:basedOn w:val="a"/>
    <w:uiPriority w:val="99"/>
    <w:unhideWhenUsed/>
    <w:rsid w:val="00841CD9"/>
    <w:pPr>
      <w:ind w:left="720"/>
    </w:pPr>
  </w:style>
  <w:style w:type="paragraph" w:styleId="a5">
    <w:name w:val="Subtitle"/>
    <w:basedOn w:val="a"/>
    <w:next w:val="a"/>
    <w:link w:val="Char0"/>
    <w:uiPriority w:val="11"/>
    <w:qFormat/>
    <w:rsid w:val="00841CD9"/>
    <w:pPr>
      <w:numPr>
        <w:ilvl w:val="1"/>
      </w:numPr>
      <w:ind w:left="86"/>
    </w:pPr>
    <w:rPr>
      <w:rFonts w:asciiTheme="majorHAnsi" w:eastAsiaTheme="majorEastAsia" w:hAnsiTheme="majorHAnsi" w:cstheme="majorBidi"/>
      <w:i/>
      <w:iCs/>
      <w:color w:val="156082" w:themeColor="accent1"/>
      <w:spacing w:val="15"/>
      <w:sz w:val="24"/>
      <w:szCs w:val="24"/>
    </w:rPr>
  </w:style>
  <w:style w:type="character" w:customStyle="1" w:styleId="Char0">
    <w:name w:val="부제 Char"/>
    <w:basedOn w:val="a0"/>
    <w:link w:val="a5"/>
    <w:uiPriority w:val="11"/>
    <w:rsid w:val="00841CD9"/>
    <w:rPr>
      <w:rFonts w:asciiTheme="majorHAnsi" w:eastAsiaTheme="majorEastAsia" w:hAnsiTheme="majorHAnsi" w:cstheme="majorBidi"/>
      <w:i/>
      <w:iCs/>
      <w:color w:val="156082" w:themeColor="accent1"/>
      <w:spacing w:val="15"/>
      <w:sz w:val="24"/>
      <w:szCs w:val="24"/>
    </w:rPr>
  </w:style>
  <w:style w:type="paragraph" w:styleId="a6">
    <w:name w:val="Title"/>
    <w:basedOn w:val="a"/>
    <w:next w:val="a"/>
    <w:link w:val="Char1"/>
    <w:uiPriority w:val="10"/>
    <w:qFormat/>
    <w:rsid w:val="00841CD9"/>
    <w:pPr>
      <w:pBdr>
        <w:bottom w:val="single" w:sz="8" w:space="4" w:color="156082" w:themeColor="accent1"/>
      </w:pBdr>
      <w:spacing w:after="300"/>
      <w:contextualSpacing/>
    </w:pPr>
    <w:rPr>
      <w:rFonts w:asciiTheme="majorHAnsi" w:eastAsiaTheme="majorEastAsia" w:hAnsiTheme="majorHAnsi" w:cstheme="majorBidi"/>
      <w:color w:val="0A1D30" w:themeColor="text2" w:themeShade="BF"/>
      <w:spacing w:val="5"/>
      <w:kern w:val="28"/>
      <w:sz w:val="52"/>
      <w:szCs w:val="52"/>
    </w:rPr>
  </w:style>
  <w:style w:type="character" w:customStyle="1" w:styleId="Char1">
    <w:name w:val="제목 Char"/>
    <w:basedOn w:val="a0"/>
    <w:link w:val="a6"/>
    <w:uiPriority w:val="10"/>
    <w:rsid w:val="00841CD9"/>
    <w:rPr>
      <w:rFonts w:asciiTheme="majorHAnsi" w:eastAsiaTheme="majorEastAsia" w:hAnsiTheme="majorHAnsi" w:cstheme="majorBidi"/>
      <w:color w:val="0A1D30" w:themeColor="text2" w:themeShade="BF"/>
      <w:spacing w:val="5"/>
      <w:kern w:val="28"/>
      <w:sz w:val="52"/>
      <w:szCs w:val="52"/>
    </w:rPr>
  </w:style>
  <w:style w:type="character" w:styleId="a7">
    <w:name w:val="Emphasis"/>
    <w:basedOn w:val="a0"/>
    <w:uiPriority w:val="20"/>
    <w:qFormat/>
    <w:rsid w:val="00D1197D"/>
    <w:rPr>
      <w:i/>
      <w:iCs/>
    </w:rPr>
  </w:style>
  <w:style w:type="character" w:styleId="a8">
    <w:name w:val="Hyperlink"/>
    <w:basedOn w:val="a0"/>
    <w:uiPriority w:val="99"/>
    <w:unhideWhenUsed/>
    <w:rPr>
      <w:color w:val="467886" w:themeColor="hyperlink"/>
      <w:u w:val="single"/>
    </w:rPr>
  </w:style>
  <w:style w:type="table" w:styleId="a9">
    <w:name w:val="Table Grid"/>
    <w:basedOn w:val="a1"/>
    <w:uiPriority w:val="59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aa">
    <w:name w:val="caption"/>
    <w:basedOn w:val="a"/>
    <w:next w:val="a"/>
    <w:uiPriority w:val="35"/>
    <w:semiHidden/>
    <w:unhideWhenUsed/>
    <w:qFormat/>
    <w:rsid w:val="007109C0"/>
    <w:pPr>
      <w:spacing w:line="240" w:lineRule="auto"/>
    </w:pPr>
    <w:rPr>
      <w:b/>
      <w:bCs/>
      <w:color w:val="156082" w:themeColor="accent1"/>
      <w:sz w:val="18"/>
      <w:szCs w:val="18"/>
    </w:rPr>
  </w:style>
  <w:style w:type="paragraph" w:customStyle="1" w:styleId="DocDefaults">
    <w:name w:val="DocDefaults"/>
    <w:rPr>
      <w:rFonts w:eastAsiaTheme="minorHAns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231</Words>
  <Characters>1320</Characters>
  <Application>Microsoft Office Word</Application>
  <DocSecurity>0</DocSecurity>
  <Lines>11</Lines>
  <Paragraphs>3</Paragraphs>
  <ScaleCrop>false</ScaleCrop>
  <Company/>
  <LinksUpToDate>false</LinksUpToDate>
  <CharactersWithSpaces>1548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zhs672@nate.com</cp:lastModifiedBy>
  <cp:revision>2</cp:revision>
  <dcterms:created xsi:type="dcterms:W3CDTF">2025-04-29T06:21:00Z</dcterms:created>
  <dcterms:modified xsi:type="dcterms:W3CDTF">2025-04-29T06:21:00Z</dcterms:modified>
</cp:coreProperties>
</file>