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명일여고2 영어Ⅰ 교과서 추가지문</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p1-no.3과 추가지문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Carbon capture and storage ①</w:t>
            </w:r>
            <w:r>
              <w:rPr>
                <w:rFonts w:ascii="Malgun Gothic"/>
                <w:b/>
                <w:i w:val="false"/>
                <w:color w:val="000000"/>
                <w:sz w:val="20"/>
                <w:u w:val="single"/>
              </w:rPr>
              <w:t>is</w:t>
            </w:r>
            <w:r>
              <w:rPr>
                <w:rFonts w:ascii="Malgun Gothic"/>
                <w:b w:val="false"/>
                <w:i w:val="false"/>
                <w:color w:val="000000"/>
                <w:sz w:val="20"/>
              </w:rPr>
              <w:t xml:space="preserve"> an environmental technology designed to help tackle climate change. It aims to reduce the amount of carbon dioxide (CO₂) ②</w:t>
            </w:r>
            <w:r>
              <w:rPr>
                <w:rFonts w:ascii="Malgun Gothic"/>
                <w:b/>
                <w:i w:val="false"/>
                <w:color w:val="000000"/>
                <w:sz w:val="20"/>
                <w:u w:val="single"/>
              </w:rPr>
              <w:t>released</w:t>
            </w:r>
            <w:r>
              <w:rPr>
                <w:rFonts w:ascii="Malgun Gothic"/>
                <w:b w:val="false"/>
                <w:i w:val="false"/>
                <w:color w:val="000000"/>
                <w:sz w:val="20"/>
              </w:rPr>
              <w:t xml:space="preserve"> into the atmosphere by industrial activities. The process starts by capturing CO₂ emissions at their source, such as a power plant or factory, before they are released into the air. This is important because CO₂, when released, can worsen global warming by trapping heat in the Earth's atmosphere. Once ③</w:t>
            </w:r>
            <w:r>
              <w:rPr>
                <w:rFonts w:ascii="Malgun Gothic"/>
                <w:b/>
                <w:i w:val="false"/>
                <w:color w:val="000000"/>
                <w:sz w:val="20"/>
                <w:u w:val="single"/>
              </w:rPr>
              <w:t>collecting</w:t>
            </w:r>
            <w:r>
              <w:rPr>
                <w:rFonts w:ascii="Malgun Gothic"/>
                <w:b w:val="false"/>
                <w:i w:val="false"/>
                <w:color w:val="000000"/>
                <w:sz w:val="20"/>
              </w:rPr>
              <w:t>, the CO₂ is compressed and transported to suitable storage sites ④</w:t>
            </w:r>
            <w:r>
              <w:rPr>
                <w:rFonts w:ascii="Malgun Gothic"/>
                <w:b/>
                <w:i w:val="false"/>
                <w:color w:val="000000"/>
                <w:sz w:val="20"/>
                <w:u w:val="single"/>
              </w:rPr>
              <w:t>where</w:t>
            </w:r>
            <w:r>
              <w:rPr>
                <w:rFonts w:ascii="Malgun Gothic"/>
                <w:b w:val="false"/>
                <w:i w:val="false"/>
                <w:color w:val="000000"/>
                <w:sz w:val="20"/>
              </w:rPr>
              <w:t xml:space="preserve"> it is securely stored underground or in geological formations. This prevents the CO₂ from entering the atmosphere and contributing to global warming. The storage sites are carefully selected and monitored to ensure the safety and effectiveness of the carbon capture process. This innovative approach plays an important role in lowering the amount of greenhouse gases in the atmosphere. Nonetheless, this technology is still in its early stages of development, and it alone is not enough to solve the climate crisis. It must ⑤</w:t>
            </w:r>
            <w:r>
              <w:rPr>
                <w:rFonts w:ascii="Malgun Gothic"/>
                <w:b/>
                <w:i w:val="false"/>
                <w:color w:val="000000"/>
                <w:sz w:val="20"/>
                <w:u w:val="single"/>
              </w:rPr>
              <w:t>be accompanied</w:t>
            </w:r>
            <w:r>
              <w:rPr>
                <w:rFonts w:ascii="Malgun Gothic"/>
                <w:b w:val="false"/>
                <w:i w:val="false"/>
                <w:color w:val="000000"/>
                <w:sz w:val="20"/>
              </w:rPr>
              <w:t xml:space="preserve"> by other measures, such as transitioning to renewable energy sources and increasing energy efficiency, to really make a difference in global carbon levels.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p2-no.4과 추가지문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Have you heard of the right to be forgotten? This means individuals have the right to request that their private information ①</w:t>
            </w:r>
            <w:r>
              <w:rPr>
                <w:rFonts w:ascii="Malgun Gothic"/>
                <w:b/>
                <w:i w:val="false"/>
                <w:color w:val="000000"/>
                <w:sz w:val="20"/>
                <w:u w:val="single"/>
              </w:rPr>
              <w:t>be removed</w:t>
            </w:r>
            <w:r>
              <w:rPr>
                <w:rFonts w:ascii="Malgun Gothic"/>
                <w:b w:val="false"/>
                <w:i w:val="false"/>
                <w:color w:val="000000"/>
                <w:sz w:val="20"/>
              </w:rPr>
              <w:t xml:space="preserve"> from the internet under certain circumstances. In 2014, a Spanish lawyer sued a global search engine company because he didn't want people to see old articles about him. He argued that since he ②</w:t>
            </w:r>
            <w:r>
              <w:rPr>
                <w:rFonts w:ascii="Malgun Gothic"/>
                <w:b/>
                <w:i w:val="false"/>
                <w:color w:val="000000"/>
                <w:sz w:val="20"/>
                <w:u w:val="single"/>
              </w:rPr>
              <w:t>had already solved</w:t>
            </w:r>
            <w:r>
              <w:rPr>
                <w:rFonts w:ascii="Malgun Gothic"/>
                <w:b w:val="false"/>
                <w:i w:val="false"/>
                <w:color w:val="000000"/>
                <w:sz w:val="20"/>
              </w:rPr>
              <w:t xml:space="preserve"> his issues in the past, the articles should be deleted. The European Court ruled ③</w:t>
            </w:r>
            <w:r>
              <w:rPr>
                <w:rFonts w:ascii="Malgun Gothic"/>
                <w:b/>
                <w:i w:val="false"/>
                <w:color w:val="000000"/>
                <w:sz w:val="20"/>
                <w:u w:val="single"/>
              </w:rPr>
              <w:t>what</w:t>
            </w:r>
            <w:r>
              <w:rPr>
                <w:rFonts w:ascii="Malgun Gothic"/>
                <w:b w:val="false"/>
                <w:i w:val="false"/>
                <w:color w:val="000000"/>
                <w:sz w:val="20"/>
              </w:rPr>
              <w:t xml:space="preserve"> information can be removed if it isn't accurate or relevant anymore. Some argue that this harms people's right to know and freedom of expression. However, in my opinion, it's more important to consider the individuals ④</w:t>
            </w:r>
            <w:r>
              <w:rPr>
                <w:rFonts w:ascii="Malgun Gothic"/>
                <w:b/>
                <w:i w:val="false"/>
                <w:color w:val="000000"/>
                <w:sz w:val="20"/>
                <w:u w:val="single"/>
              </w:rPr>
              <w:t>who</w:t>
            </w:r>
            <w:r>
              <w:rPr>
                <w:rFonts w:ascii="Malgun Gothic"/>
                <w:b w:val="false"/>
                <w:i w:val="false"/>
                <w:color w:val="000000"/>
                <w:sz w:val="20"/>
              </w:rPr>
              <w:t xml:space="preserve"> have been harmed by information they want others ⑤</w:t>
            </w:r>
            <w:r>
              <w:rPr>
                <w:rFonts w:ascii="Malgun Gothic"/>
                <w:b/>
                <w:i w:val="false"/>
                <w:color w:val="000000"/>
                <w:sz w:val="20"/>
                <w:u w:val="single"/>
              </w:rPr>
              <w:t>to forget</w:t>
            </w:r>
            <w:r>
              <w:rPr>
                <w:rFonts w:ascii="Malgun Gothic"/>
                <w:b w:val="false"/>
                <w:i w:val="false"/>
                <w:color w:val="000000"/>
                <w:sz w:val="20"/>
              </w:rPr>
              <w:t xml:space="preserve">. I believe everyone should have control over their own privacy.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