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내용일치_Normal</w:t>
      </w:r>
    </w:p>
    <w:p>
      <w:pPr>
        <w:pStyle w:val="Heading_num"/>
      </w:pPr>
      <w:r>
        <w:t>[분석1]</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The Internet really is a strange and wonderful place. Information of all sorts, shapes and sizes is at our fingertips, whether through a computer, smartphone or tablet device, and we take full advantage of that. The statistics will vary depending on which article you read but the story is the same. If we are searching for product information, film reviews, travel advice or just general knowledge, the vast majority of us will turn immediately to the world wide web in the hope that it will satisfy our desire for knowledge. The result is a very revealing digital footprint of our needs. This can offer more insight about customers than any other data. When this information is fully contextualized, marketers can start to understand customer behaviours in what has become their very native digital environment.</w:t>
            </w:r>
          </w:p>
        </w:tc>
      </w:tr>
    </w:tbl>
    <w:p>
      <w:pPr>
        <w:pStyle w:val="Normal_modified"/>
      </w:pPr>
      <w:r>
        <w:t>(1) The internet is portrayed as both strange and wonderful today. ❮ T / F ❯</w:t>
      </w:r>
    </w:p>
    <w:p>
      <w:pPr>
        <w:pStyle w:val="Normal_modified"/>
      </w:pPr>
      <w:r>
        <w:t>(2) We access many kinds of information on phones, tablets, or computers. ❮ T / F ❯</w:t>
      </w:r>
    </w:p>
    <w:p>
      <w:pPr>
        <w:pStyle w:val="Normal_modified"/>
      </w:pPr>
      <w:r>
        <w:t>(3) All articles report the exact same statistics about online behavior. ❮ T / F ❯</w:t>
      </w:r>
    </w:p>
    <w:p>
      <w:pPr>
        <w:pStyle w:val="Normal_modified"/>
      </w:pPr>
      <w:r>
        <w:t>(4) Most people go online first for reviews, advice, or facts. ❮ T / F ❯</w:t>
      </w:r>
    </w:p>
    <w:p>
      <w:pPr>
        <w:pStyle w:val="Normal_modified"/>
      </w:pPr>
      <w:r>
        <w:t>(5) That digital trail reveals more customer insight than other data. ❮ T / F ❯</w:t>
      </w:r>
    </w:p>
    <w:p>
      <w:pPr>
        <w:pStyle w:val="Normal_modified"/>
      </w:pPr>
    </w:p>
    <w:p>
      <w:pPr>
        <w:pStyle w:val="Heading_num"/>
      </w:pPr>
      <w:r>
        <w:t>[분석2]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One important way in which sport differs from other common entertainment forms is that sport is spontaneous. A play has a script and a concert has a program, but the action that entertains us in sport is spontaneous and uncontrolled by those who participate in the event. When we go to a comedic movie, we expect to laugh, and when we go to a horror movie, we expect nail-biting entertainment. But the emotions we may feel when watching a sporting event are hard to determine. If it is a close contest and our team wins, we may feel excitement and joy. But if it is a boring event and our team loses, the entertainment benefit we receive is quite different. Because of its spontaneous nature, sport producers face a host of challenges that are different than those faced by most entertainment providers.</w:t>
            </w:r>
          </w:p>
        </w:tc>
      </w:tr>
    </w:tbl>
    <w:p>
      <w:pPr>
        <w:pStyle w:val="Normal_modified"/>
      </w:pPr>
      <w:r>
        <w:t>(1) Sports differ from other entertainment because the action happens spontaneously. ❮ T / F ❯</w:t>
      </w:r>
    </w:p>
    <w:p>
      <w:pPr>
        <w:pStyle w:val="Normal_modified"/>
      </w:pPr>
      <w:r>
        <w:t>(2) Plays and concerts follow plans, unlike the uncontrolled action in sports. ❮ T / F ❯</w:t>
      </w:r>
    </w:p>
    <w:p>
      <w:pPr>
        <w:pStyle w:val="Normal_modified"/>
      </w:pPr>
      <w:r>
        <w:t>(3) Before watching any sport, viewers can easily predict their feelings. ❮ T / F ❯</w:t>
      </w:r>
    </w:p>
    <w:p>
      <w:pPr>
        <w:pStyle w:val="Normal_modified"/>
      </w:pPr>
      <w:r>
        <w:t>(4) A tight game our team wins can bring excitement and joy. ❮ T / F ❯</w:t>
      </w:r>
    </w:p>
    <w:p>
      <w:pPr>
        <w:pStyle w:val="Normal_modified"/>
      </w:pPr>
      <w:r>
        <w:t>(5) Sports producers face distinct challenges precisely because of this spontaneity. ❮ T / F ❯</w:t>
      </w:r>
    </w:p>
    <w:p>
      <w:pPr>
        <w:pStyle w:val="Normal_modified"/>
      </w:pPr>
    </w:p>
    <w:p>
      <w:pPr>
        <w:pStyle w:val="Heading_num"/>
      </w:pPr>
      <w:r>
        <w:t>[1]</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Strive to make your presentations as personal as possible and avoid speaking in a space larger than necessary. Smaller rooms create a more intimate atmosphere, which will heighten the energy and emotion of an audience. Speaking in a smaller space will also allow you to make eye contact with your audience, an important personal touch. If 25 people are expected to attend your presentation, find a space with a maximum capacity of 30 instead of 100. A crowded room will seem more impressive than an empty hall and people will be more inclined to remember a full house rather than an auditorium of empty seats.</w:t>
            </w:r>
          </w:p>
        </w:tc>
      </w:tr>
    </w:tbl>
    <w:p>
      <w:pPr>
        <w:pStyle w:val="Normal_modified"/>
      </w:pPr>
      <w:r>
        <w:t>(1) Always choose the biggest venue available for your presentation or talk. ❮ T / F ❯</w:t>
      </w:r>
    </w:p>
    <w:p>
      <w:pPr>
        <w:pStyle w:val="Normal_modified"/>
      </w:pPr>
      <w:r>
        <w:t>(2) Smaller rooms lower audience energy and dampen emotional involvement during presentations. ❮ T / F ❯</w:t>
      </w:r>
    </w:p>
    <w:p>
      <w:pPr>
        <w:pStyle w:val="Normal_modified"/>
      </w:pPr>
      <w:r>
        <w:t>(3) A compact space makes it easier to maintain eye contact. ❮ T / F ❯</w:t>
      </w:r>
    </w:p>
    <w:p>
      <w:pPr>
        <w:pStyle w:val="Normal_modified"/>
      </w:pPr>
      <w:r>
        <w:t>(4) Expecting 25 attendees, pick a room with roughly thirty seats. ❮ T / F ❯</w:t>
      </w:r>
    </w:p>
    <w:p>
      <w:pPr>
        <w:pStyle w:val="Normal_modified"/>
      </w:pPr>
      <w:r>
        <w:t>(5) An empty hall impresses people more than a crowded room. ❮ T / F ❯</w:t>
      </w:r>
    </w:p>
    <w:p>
      <w:pPr>
        <w:pStyle w:val="Normal_modified"/>
      </w:pPr>
    </w:p>
    <w:p>
      <w:pPr>
        <w:pStyle w:val="Heading_num"/>
      </w:pPr>
      <w:r>
        <w:t>[3]</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A drastic increase in the use of fossil fuels since the industrial revolution greatly increased the rate at which humans were and still are adding to the entropy of the planet in the form of pollutants. Because Earth is a closed system, these pollutants have always been present on the planet. The reason for negative impact of pollutants on the environment is not because they exist, but because they have dispersed throughout the world's ecosystem in a very disordered manner. Carbon and sulphur have no impact on the environment when they are locked up in the highly ordered form of coal. They become pollutants only when the coal is burned and the combustion products are released into the atmosphere. So, can solar energy be used to counterbalance increases in entropy caused by the use of fossil fuels? Yes, as long as the rate of increase in entropy due to fossil fuels is less than the rate of decrease in entropy from solar radiation, the net entropy on the planet will not increase.</w:t>
            </w:r>
          </w:p>
        </w:tc>
      </w:tr>
    </w:tbl>
    <w:p>
      <w:pPr>
        <w:pStyle w:val="Normal_modified"/>
      </w:pPr>
      <w:r>
        <w:t>(1) After the Industrial Revolution, burning fossil fuels sped up human-caused planetary entropy. ❮ T / F ❯</w:t>
      </w:r>
    </w:p>
    <w:p>
      <w:pPr>
        <w:pStyle w:val="Normal_modified"/>
      </w:pPr>
      <w:r>
        <w:t>(2) Pollutants began existing on Earth only after humans started industry. ❮ T / F ❯</w:t>
      </w:r>
    </w:p>
    <w:p>
      <w:pPr>
        <w:pStyle w:val="Normal_modified"/>
      </w:pPr>
      <w:r>
        <w:t>(3) Pollutants harm nature simply because they exist anywhere on Earth. ❮ T / F ❯</w:t>
      </w:r>
    </w:p>
    <w:p>
      <w:pPr>
        <w:pStyle w:val="Normal_modified"/>
      </w:pPr>
      <w:r>
        <w:t>(4) Carbon and sulfur in coal still damage the environment while unburned. ❮ T / F ❯</w:t>
      </w:r>
    </w:p>
    <w:p>
      <w:pPr>
        <w:pStyle w:val="Normal_modified"/>
      </w:pPr>
      <w:r>
        <w:t>(5) Net planetary entropy rises even when solar decreases exceed fossil-fuel increases. ❮ T / F ❯</w:t>
      </w:r>
    </w:p>
    <w:p>
      <w:pPr>
        <w:pStyle w:val="Normal_modified"/>
      </w:pPr>
    </w:p>
    <w:p>
      <w:pPr>
        <w:pStyle w:val="Normal_modified"/>
      </w:pPr>
      <w:r>
        <w:br w:type="page"/>
      </w:r>
    </w:p>
    <w:p>
      <w:r>
        <w:br/>
        <w:br/>
        <w:br/>
        <w:br/>
        <w:br/>
      </w:r>
    </w:p>
    <w:p>
      <w:pPr>
        <w:pStyle w:val="Heading1"/>
        <w:jc w:val="center"/>
      </w:pPr>
      <w:r>
        <w:rPr>
          <w:sz w:val="40"/>
        </w:rPr>
        <w:t>정답 및 해설</w:t>
      </w:r>
    </w:p>
    <w:p>
      <w:r>
        <w:br w:type="page"/>
      </w:r>
    </w:p>
    <w:p>
      <w:pPr>
        <w:pStyle w:val="Heading_ans"/>
      </w:pPr>
      <w:r>
        <w:t>1. 내용일치_Normal_정답</w:t>
      </w:r>
    </w:p>
    <w:tbl>
      <w:tblPr>
        <w:tblW w:type="auto" w:w="0"/>
        <w:tblLook w:firstColumn="1" w:firstRow="1" w:lastColumn="0" w:lastRow="0" w:noHBand="0" w:noVBand="1" w:val="04A0"/>
      </w:tblPr>
      <w:tblGrid>
        <w:gridCol w:w="3362"/>
        <w:gridCol w:w="3362"/>
        <w:gridCol w:w="3362"/>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72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c>
          <w:tcPr>
            <w:tcW w:type="dxa" w:w="792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해설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[분석1]</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T</w:t>
              <w:br/>
              <w:t>(3) F</w:t>
              <w:br/>
              <w:t>(4) T</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인터넷은 이상하고 경이로운 곳으로 묘사된다.</w:t>
              <w:br/>
              <w:t>(2) True. 컴퓨터, 스마트폰, 태블릿을 통해 다양한 정보를 얻는다.</w:t>
              <w:br/>
              <w:t>(3) False. 통계는 기사에 따라 달라진다고 언급했다.</w:t>
              <w:br/>
              <w:t>(4) True. 대부분의 사람들은 리뷰, 조언, 사실을 찾기 위해 즉시 인터넷을 이용한다.</w:t>
              <w:br/>
              <w:t>(5) True. 디지털 발자국은 다른 어떤 데이터보다 고객에 대한 더 많은 통찰력을 제공한다.</w:t>
              <w:br/>
              <w:br/>
              <w:t>[해석]</w:t>
              <w:br/>
              <w:t>(1) 오늘날 인터넷은 이상하면서도 놀라운 것으로 묘사된다.</w:t>
              <w:br/>
              <w:t>(2) 우리는 휴대폰, 태블릿, 또는 컴퓨터로 다양한 종류의 정보에 접근한다.</w:t>
              <w:br/>
              <w:t>(3) 모든 기사들이 온라인 행동에 관해 정확히 동일한 통계를 보도한다.</w:t>
              <w:br/>
              <w:t>(4) 대부분의 사람들은 먼저 리뷰, 조언, 또는 사실을 확인하기 위해 온라인에 접속한다.</w:t>
              <w:br/>
              <w:t>(5) 그 디지털 흔적은 다른 데이터보다 고객에 대한 더 많은 통찰을 제공한다.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[분석2]</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T</w:t>
              <w:br/>
              <w:t>(3) F</w:t>
              <w:br/>
              <w:t>(4) T</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스포츠는 자발적이라는 점에서 다른 엔터테인먼트와 다르다고 했다.</w:t>
              <w:br/>
              <w:t>(2) True. 연극과 콘서트는 대본이나 프로그램이 있지만 스포츠는 자발적이고 통제되지 않는다고 했다.</w:t>
              <w:br/>
              <w:t>(3) False. 스포츠 경기를 볼 때 느끼는 감정은 예측하기 어렵다고 했다.</w:t>
              <w:br/>
              <w:t>(4) True. 우리 팀이 이기는 접전은 흥분과 기쁨을 줄 수 있다고 했다.</w:t>
              <w:br/>
              <w:t>(5) True. 스포츠 제작자들은 자발적인 특성 때문에 다른 엔터테인먼트 제공자들과 다른 도전에 직면한다고 했다.</w:t>
              <w:br/>
              <w:br/>
              <w:t>[해석]</w:t>
              <w:br/>
              <w:t>(1) 스포츠는 경기가 즉흥적으로 진행되기 때문에 다른 오락과 다르다.</w:t>
              <w:br/>
              <w:t>(2) 연극과 콘서트는 계획을 따르며, 이는 스포츠의 통제되지 않는 진행과 다르다.</w:t>
              <w:br/>
              <w:t>(3) 어떤 스포츠를 보기 전에 관객은 자신의 감정을 쉽게 예측할 수 있다.</w:t>
              <w:br/>
              <w:t>(4) 우리 팀이 이기는 접전은 흥분과 기쁨을 가져다줄 수 있다.</w:t>
              <w:br/>
              <w:t>(5) 스포츠 제작자들은 바로 이러한 즉흥성 때문에 독특한 어려움에 직면한다.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F</w:t>
              <w:br/>
              <w:t>(3) T</w:t>
              <w:br/>
              <w:t>(4) T</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필요한 것보다 더 큰 공간에서 말하는 것을 피하라고 했다.</w:t>
              <w:br/>
              <w:t>(2) False. 작은 방은 청중의 에너지와 감정을 고조시킨다고 했다.</w:t>
              <w:br/>
              <w:t>(3) True. 작은 공간에서는 청중과 눈을 맞추기 더 쉽다고 했다.</w:t>
              <w:br/>
              <w:t>(4) True. 25명이 참석할 경우 최대 수용 인원이 30명인 공간을 찾으라고 했다.</w:t>
              <w:br/>
              <w:t>(5) False. 붐비는 방이 텅 빈 홀보다 더 인상적이라고 했다.</w:t>
              <w:br/>
              <w:br/>
              <w:t>[해석]</w:t>
              <w:br/>
              <w:t>(1) 발표나 강연을 할 때 항상 사용 가능한 가장 큰 장소를 선택한다.</w:t>
              <w:br/>
              <w:t>(2) 더 작은 방은 청중의 에너지를 낮추고 발표 중 감정적 몰입을 약화시킨다.</w:t>
              <w:br/>
              <w:t>(3) 좁은 공간은 시선을 유지하기 쉽게 만든다.</w:t>
              <w:br/>
              <w:t>(4) 참석자 25명을 예상한다면 약 30석의 방을 선택한다.</w:t>
              <w:br/>
              <w:t>(5) 빈 강당은 꽉 찬 방보다 사람들에게 더 인상적이다.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F</w:t>
              <w:br/>
              <w:t>(4) F</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산업혁명 이후 화석 연료 사용이 행성의 엔트로피 증가 속도를 크게 높였다고 언급했다.</w:t>
              <w:br/>
              <w:t>(2) False. 지구는 닫힌 시스템이므로 오염 물질은 항상 지구에 존재했다고 언급했다.</w:t>
              <w:br/>
              <w:t>(3) False. 오염 물질이 환경에 부정적인 영향을 미치는 이유는 단순히 존재하기 때문이 아니라 무질서하게 분산되었기 때문이라고 언급했다.</w:t>
              <w:br/>
              <w:t>(4) False. 석탄에 갇힌 탄소와 황은 연소되지 않은 상태에서는 환경에 영향을 미치지 않는다고 언급했다.</w:t>
              <w:br/>
              <w:t>(5) False. 태양 에너지로 인한 엔트로피 감소율이 화석 연료로 인한 증가율보다 크면 행성의 순 엔트로피는 증가하지 않는다고 언급했다.</w:t>
              <w:br/>
              <w:br/>
              <w:t>[해석]</w:t>
              <w:br/>
              <w:t>(1) 산업혁명 이후 화석연료 연소가 인간이 초래한 지구의 엔트로피를 가속화했다.</w:t>
              <w:br/>
              <w:t>(2) 오염물질은 인간이 산업을 시작한 이후에만 지구에 존재하기 시작했다.</w:t>
              <w:br/>
              <w:t>(3) 오염물질은 지구 어디에 존재한다는 이유만으로 자연에 해를 끼친다.</w:t>
              <w:br/>
              <w:t>(4) 석탄 속의 탄소와 황은 연소되지 않은 상태에서도 여전히 환경을 훼손한다.</w:t>
              <w:br/>
              <w:t>(5) 태양으로부터의 감소가 화석연료로 인한 증가를 초과하더라도 순 지구 엔트로피는 증가한다.</w:t>
            </w:r>
          </w:p>
        </w:tc>
      </w:tr>
    </w:tbl>
    <w:p>
      <w:pPr>
        <w:pStyle w:val="Normal_modified"/>
      </w:pPr>
      <w:r>
        <w:br w:type="page"/>
      </w:r>
    </w:p>
    <w:p>
      <w:pPr>
        <w:pStyle w:val="Heading1"/>
        <w:jc w:val="center"/>
      </w:pPr>
      <w:r>
        <w:rPr>
          <w:sz w:val="40"/>
        </w:rPr>
        <w:t>빠른 정답 찾기</w:t>
      </w:r>
    </w:p>
    <w:p>
      <w:pPr>
        <w:pStyle w:val="Heading_ans"/>
      </w:pPr>
      <w:r>
        <w:t>1. 내용일치_Normal_정답</w:t>
      </w:r>
    </w:p>
    <w:tbl>
      <w:tblPr>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[분석1]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[분석2]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T</w:t>
              <w:br/>
              <w:t>(3) F</w:t>
              <w:br/>
              <w:t>(4) T</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T</w:t>
              <w:br/>
              <w:t>(3) F</w:t>
              <w:br/>
              <w:t>(4) T</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F</w:t>
              <w:br/>
              <w:t>(3) T</w:t>
              <w:br/>
              <w:t>(4) T</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F</w:t>
              <w:br/>
              <w:t>(4) F</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r>
    </w:tbl>
    <w:sectPr w:rsidR="00FC693F" w:rsidRPr="0006063C" w:rsidSect="00034616">
      <w:pgSz w:w="12240" w:h="15840"/>
      <w:pgMar w:top="85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before="0" w:after="0"/>
      <w:jc w:val="both"/>
    </w:pPr>
    <w:rPr>
      <w:rFonts w:ascii="나눔고딕" w:hAnsi="나눔고딕" w:eastAsia="나눔고딕"/>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Rule="auto" w:line="288"/>
      <w:jc w:val="both"/>
      <w:outlineLvl w:val="0"/>
    </w:pPr>
    <w:rPr>
      <w:rFonts w:asciiTheme="majorHAnsi" w:eastAsiaTheme="majorEastAsia" w:hAnsiTheme="majorHAnsi" w:cstheme="majorBidi" w:ascii="나눔고딕" w:hAnsi="나눔고딕" w:eastAsia="나눔고딕"/>
      <w:b/>
      <w:bCs/>
      <w:color w:val="335581"/>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_ans">
    <w:name w:val="Heading_ans"/>
    <w:basedOn w:val="Heading2"/>
    <w:pPr>
      <w:spacing w:before="0" w:after="0" w:lineRule="auto" w:line="288"/>
      <w:jc w:val="both"/>
    </w:pPr>
    <w:rPr>
      <w:rFonts w:ascii="나눔고딕" w:hAnsi="나눔고딕" w:eastAsia="나눔고딕"/>
      <w:b/>
      <w:color w:val="335581"/>
      <w:sz w:val="24"/>
    </w:rPr>
  </w:style>
  <w:style w:type="paragraph" w:customStyle="1" w:styleId="Heading_num">
    <w:name w:val="Heading_num"/>
    <w:basedOn w:val="Heading2"/>
    <w:pPr>
      <w:spacing w:before="0" w:after="0" w:lineRule="auto" w:line="288"/>
    </w:pPr>
    <w:rPr>
      <w:rFonts w:ascii="나눔고딕" w:hAnsi="나눔고딕" w:eastAsia="나눔고딕"/>
      <w:b/>
      <w:color w:val="4B76B0"/>
      <w:sz w:val="20"/>
    </w:rPr>
  </w:style>
  <w:style w:type="paragraph" w:customStyle="1" w:styleId="Normal_modified">
    <w:name w:val="Normal_modified"/>
    <w:basedOn w:val="Normal"/>
    <w:pPr>
      <w:spacing w:lineRule="auto" w:line="288" w:before="0" w:after="0"/>
      <w:jc w:val="both"/>
    </w:pPr>
    <w:rPr>
      <w:rFonts w:ascii="나눔고딕" w:hAnsi="나눔고딕" w:eastAsia="나눔고딕"/>
      <w:color w:val="000000"/>
      <w:sz w:val="16"/>
    </w:rPr>
  </w:style>
  <w:style w:type="paragraph" w:customStyle="1" w:styleId="Normal_left">
    <w:name w:val="Normal_left"/>
    <w:basedOn w:val="Normal"/>
    <w:pPr>
      <w:spacing w:lineRule="auto" w:line="288" w:before="0" w:after="0"/>
      <w:jc w:val="left"/>
    </w:pPr>
    <w:rPr>
      <w:rFonts w:ascii="나눔고딕" w:hAnsi="나눔고딕" w:eastAsia="나눔고딕"/>
      <w:color w:val="000000"/>
      <w:sz w:val="16"/>
    </w:rPr>
  </w:style>
  <w:style w:type="paragraph" w:customStyle="1" w:styleId="Normal_right">
    <w:name w:val="Normal_right"/>
    <w:basedOn w:val="Normal"/>
    <w:pPr>
      <w:spacing w:lineRule="auto" w:line="288" w:before="0" w:after="0"/>
      <w:jc w:val="right"/>
    </w:pPr>
    <w:rPr>
      <w:rFonts w:ascii="나눔고딕" w:hAnsi="나눔고딕" w:eastAsia="나눔고딕"/>
      <w:color w:val="000000"/>
      <w:sz w:val="14"/>
    </w:rPr>
  </w:style>
  <w:style w:type="paragraph" w:customStyle="1" w:styleId="Normal_exp">
    <w:name w:val="Normal_exp"/>
    <w:basedOn w:val="Normal"/>
    <w:pPr>
      <w:spacing w:lineRule="auto" w:line="264" w:before="0" w:after="0"/>
      <w:jc w:val="left"/>
    </w:pPr>
    <w:rPr>
      <w:rFonts w:ascii="나눔고딕" w:hAnsi="나눔고딕" w:eastAsia="나눔고딕"/>
      <w:color w:val="00000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