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명일여고1 외부지문3</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 xml:space="preserve">Q. 다음 글의 밑줄 친 부분 중, 어법 상  </w:t>
            </w:r>
            <w:r>
              <w:rPr>
                <w:rFonts w:ascii="맑은 고딕"/>
                <w:b/>
                <w:i w:val="0"/>
                <w:color w:val="000000"/>
                <w:sz w:val="18"/>
                <w:u w:val="single" w:color="auto"/>
              </w:rPr>
              <w:t>틀린</w:t>
            </w:r>
            <w:r>
              <w:rPr>
                <w:rFonts w:ascii="맑은 고딕"/>
                <w:b/>
                <w:i w:val="0"/>
                <w:color w:val="000000"/>
                <w:sz w:val="18"/>
              </w:rPr>
              <w:t xml:space="preserve"> 것을 모두 고르시오.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틀린어법(문제지)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Unit 13 문장 삽입</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p104-수능 Analysis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Recent research on brain function seems to indicate ①</w:t>
            </w:r>
            <w:r>
              <w:rPr>
                <w:rFonts w:ascii="맑은 고딕"/>
                <w:b/>
                <w:i w:val="0"/>
                <w:color w:val="000000"/>
                <w:sz w:val="20"/>
                <w:u w:val="single" w:color="auto"/>
              </w:rPr>
              <w:t>that</w:t>
            </w:r>
            <w:r>
              <w:rPr>
                <w:rFonts w:ascii="맑은 고딕"/>
                <w:b w:val="0"/>
                <w:i w:val="0"/>
                <w:color w:val="000000"/>
                <w:sz w:val="20"/>
              </w:rPr>
              <w:t xml:space="preserve"> most people have one dominant hemisphere, that is, one side that ②</w:t>
            </w:r>
            <w:r>
              <w:rPr>
                <w:rFonts w:ascii="맑은 고딕"/>
                <w:b/>
                <w:i w:val="0"/>
                <w:color w:val="000000"/>
                <w:sz w:val="20"/>
                <w:u w:val="single" w:color="auto"/>
              </w:rPr>
              <w:t>seems</w:t>
            </w:r>
            <w:r>
              <w:rPr>
                <w:rFonts w:ascii="맑은 고딕"/>
                <w:b w:val="0"/>
                <w:i w:val="0"/>
                <w:color w:val="000000"/>
                <w:sz w:val="20"/>
              </w:rPr>
              <w:t xml:space="preserve"> more "in charge" than the other. For perhaps ninety percent of people, this is the left hemisphere. Brain wave studies seem to indicate that the dominant hemisphere is somewhat more electrically active than the recessive one, and ③</w:t>
            </w:r>
            <w:r>
              <w:rPr>
                <w:rFonts w:ascii="맑은 고딕"/>
                <w:b/>
                <w:i w:val="0"/>
                <w:color w:val="000000"/>
                <w:sz w:val="20"/>
                <w:u w:val="single" w:color="auto"/>
              </w:rPr>
              <w:t>that</w:t>
            </w:r>
            <w:r>
              <w:rPr>
                <w:rFonts w:ascii="맑은 고딕"/>
                <w:b w:val="0"/>
                <w:i w:val="0"/>
                <w:color w:val="000000"/>
                <w:sz w:val="20"/>
              </w:rPr>
              <w:t xml:space="preserve"> the individual somehow relies on that particular hemisphere more than on the other. The evidence does not suggest a clear-cut left-right dominance in all cases, however. For example, not all left-handers are right brain dominant. About half of them ④</w:t>
            </w:r>
            <w:r>
              <w:rPr>
                <w:rFonts w:ascii="맑은 고딕"/>
                <w:b/>
                <w:i w:val="0"/>
                <w:color w:val="000000"/>
                <w:sz w:val="20"/>
                <w:u w:val="single" w:color="auto"/>
              </w:rPr>
              <w:t>have</w:t>
            </w:r>
            <w:r>
              <w:rPr>
                <w:rFonts w:ascii="맑은 고딕"/>
                <w:b w:val="0"/>
                <w:i w:val="0"/>
                <w:color w:val="000000"/>
                <w:sz w:val="20"/>
              </w:rPr>
              <w:t xml:space="preserve"> dominant left hemispheres just as most right-handers do. Left-handers account for about ten percent of the population, and they seem to vary in brain dominance more than ⑤</w:t>
            </w:r>
            <w:r>
              <w:rPr>
                <w:rFonts w:ascii="맑은 고딕"/>
                <w:b/>
                <w:i w:val="0"/>
                <w:color w:val="000000"/>
                <w:sz w:val="20"/>
                <w:u w:val="single" w:color="auto"/>
              </w:rPr>
              <w:t>does</w:t>
            </w:r>
            <w:r>
              <w:rPr>
                <w:rFonts w:ascii="맑은 고딕"/>
                <w:b w:val="0"/>
                <w:i w:val="0"/>
                <w:color w:val="000000"/>
                <w:sz w:val="20"/>
              </w:rPr>
              <w:t xml:space="preserve"> right-handers. </w:t>
            </w:r>
          </w:p>
        </w:tc>
      </w:tr>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Unit 14 글의 순서 배열</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p112-수능 Analysis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I had an unforgettable experience with learning an American phrase when I began teaching at Thomas Jefferson College not long after I arrived in this country in the seventies. I had only begun to learn ①</w:t>
            </w:r>
            <w:r>
              <w:rPr>
                <w:rFonts w:ascii="맑은 고딕"/>
                <w:b/>
                <w:i w:val="0"/>
                <w:color w:val="000000"/>
                <w:sz w:val="20"/>
                <w:u w:val="single" w:color="auto"/>
              </w:rPr>
              <w:t>how</w:t>
            </w:r>
            <w:r>
              <w:rPr>
                <w:rFonts w:ascii="맑은 고딕"/>
                <w:b w:val="0"/>
                <w:i w:val="0"/>
                <w:color w:val="000000"/>
                <w:sz w:val="20"/>
              </w:rPr>
              <w:t xml:space="preserve"> to speak American English. My class took place in a large, windowless lecture hall, and on the first day, I'd just started to explain my goals for the class when one of the students ②</w:t>
            </w:r>
            <w:r>
              <w:rPr>
                <w:rFonts w:ascii="맑은 고딕"/>
                <w:b/>
                <w:i w:val="0"/>
                <w:color w:val="000000"/>
                <w:sz w:val="20"/>
                <w:u w:val="single" w:color="auto"/>
              </w:rPr>
              <w:t>yelled</w:t>
            </w:r>
            <w:r>
              <w:rPr>
                <w:rFonts w:ascii="맑은 고딕"/>
                <w:b w:val="0"/>
                <w:i w:val="0"/>
                <w:color w:val="000000"/>
                <w:sz w:val="20"/>
              </w:rPr>
              <w:t xml:space="preserve"> at me, "Watch out!" I'd never heard the phrase before and therefore had no idea ③</w:t>
            </w:r>
            <w:r>
              <w:rPr>
                <w:rFonts w:ascii="맑은 고딕"/>
                <w:b/>
                <w:i w:val="0"/>
                <w:color w:val="000000"/>
                <w:sz w:val="20"/>
                <w:u w:val="single" w:color="auto"/>
              </w:rPr>
              <w:t>what</w:t>
            </w:r>
            <w:r>
              <w:rPr>
                <w:rFonts w:ascii="맑은 고딕"/>
                <w:b w:val="0"/>
                <w:i w:val="0"/>
                <w:color w:val="000000"/>
                <w:sz w:val="20"/>
              </w:rPr>
              <w:t xml:space="preserve"> the student meant. Instantly, my brain searched for some kind of definition. "Watch" meant "look." "Out" could mean "outside." Did the student want me ④</w:t>
            </w:r>
            <w:r>
              <w:rPr>
                <w:rFonts w:ascii="맑은 고딕"/>
                <w:b/>
                <w:i w:val="0"/>
                <w:color w:val="000000"/>
                <w:sz w:val="20"/>
                <w:u w:val="single" w:color="auto"/>
              </w:rPr>
              <w:t>look</w:t>
            </w:r>
            <w:r>
              <w:rPr>
                <w:rFonts w:ascii="맑은 고딕"/>
                <w:b w:val="0"/>
                <w:i w:val="0"/>
                <w:color w:val="000000"/>
                <w:sz w:val="20"/>
              </w:rPr>
              <w:t xml:space="preserve"> outside? I couldn't, though, because there were no windows in the room. Of course, all of this happened in a fraction of a second - after which a part of the ceiling fell on my head and I was suddenly ⑤</w:t>
            </w:r>
            <w:r>
              <w:rPr>
                <w:rFonts w:ascii="맑은 고딕"/>
                <w:b/>
                <w:i w:val="0"/>
                <w:color w:val="000000"/>
                <w:sz w:val="20"/>
                <w:u w:val="single" w:color="auto"/>
              </w:rPr>
              <w:t>lying</w:t>
            </w:r>
            <w:r>
              <w:rPr>
                <w:rFonts w:ascii="맑은 고딕"/>
                <w:b w:val="0"/>
                <w:i w:val="0"/>
                <w:color w:val="000000"/>
                <w:sz w:val="20"/>
              </w:rPr>
              <w:t xml:space="preserve"> on the floor bleeding and waiting for paramedics to arrive. </w:t>
            </w:r>
          </w:p>
        </w:tc>
      </w:tr>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Unit 14 글의 순서 배열</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p116-Practice 03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Reminding is very useful for planning and for ①</w:t>
            </w:r>
            <w:r>
              <w:rPr>
                <w:rFonts w:ascii="맑은 고딕"/>
                <w:b/>
                <w:i w:val="0"/>
                <w:color w:val="000000"/>
                <w:sz w:val="20"/>
                <w:u w:val="single" w:color="auto"/>
              </w:rPr>
              <w:t>understanding</w:t>
            </w:r>
            <w:r>
              <w:rPr>
                <w:rFonts w:ascii="맑은 고딕"/>
                <w:b w:val="0"/>
                <w:i w:val="0"/>
                <w:color w:val="000000"/>
                <w:sz w:val="20"/>
              </w:rPr>
              <w:t xml:space="preserve"> the plans of others. When someone tells you a story, however, he is talking not only about plans, but often about beliefs. When ②</w:t>
            </w:r>
            <w:r>
              <w:rPr>
                <w:rFonts w:ascii="맑은 고딕"/>
                <w:b/>
                <w:i w:val="0"/>
                <w:color w:val="000000"/>
                <w:sz w:val="20"/>
                <w:u w:val="single" w:color="auto"/>
              </w:rPr>
              <w:t>what</w:t>
            </w:r>
            <w:r>
              <w:rPr>
                <w:rFonts w:ascii="맑은 고딕"/>
                <w:b w:val="0"/>
                <w:i w:val="0"/>
                <w:color w:val="000000"/>
                <w:sz w:val="20"/>
              </w:rPr>
              <w:t xml:space="preserve"> is to be understood in a story is about beliefs, the kind of guidance we need changes. We do not need to know what will happen next. When we hear these kinds of stories, all we are trying to do is ③</w:t>
            </w:r>
            <w:r>
              <w:rPr>
                <w:rFonts w:ascii="맑은 고딕"/>
                <w:b/>
                <w:i w:val="0"/>
                <w:color w:val="000000"/>
                <w:sz w:val="20"/>
                <w:u w:val="single" w:color="auto"/>
              </w:rPr>
              <w:t>understand</w:t>
            </w:r>
            <w:r>
              <w:rPr>
                <w:rFonts w:ascii="맑은 고딕"/>
                <w:b w:val="0"/>
                <w:i w:val="0"/>
                <w:color w:val="000000"/>
                <w:sz w:val="20"/>
              </w:rPr>
              <w:t xml:space="preserve"> them. If we are passively viewing a movie, for example, understanding the movie means being able to follow what is going on by relating ④</w:t>
            </w:r>
            <w:r>
              <w:rPr>
                <w:rFonts w:ascii="맑은 고딕"/>
                <w:b/>
                <w:i w:val="0"/>
                <w:color w:val="000000"/>
                <w:sz w:val="20"/>
                <w:u w:val="single" w:color="auto"/>
              </w:rPr>
              <w:t>that</w:t>
            </w:r>
            <w:r>
              <w:rPr>
                <w:rFonts w:ascii="맑은 고딕"/>
                <w:b w:val="0"/>
                <w:i w:val="0"/>
                <w:color w:val="000000"/>
                <w:sz w:val="20"/>
              </w:rPr>
              <w:t xml:space="preserve"> we are seeing to what we know, learning something from the movie in a very weak sense of learning. In a conversation, understanding means being able to respond to a story. In both of these cases, then, understanding means attempting to extract indexes such that old stories can be ⑤</w:t>
            </w:r>
            <w:r>
              <w:rPr>
                <w:rFonts w:ascii="맑은 고딕"/>
                <w:b/>
                <w:i w:val="0"/>
                <w:color w:val="000000"/>
                <w:sz w:val="20"/>
                <w:u w:val="single" w:color="auto"/>
              </w:rPr>
              <w:t>related</w:t>
            </w:r>
            <w:r>
              <w:rPr>
                <w:rFonts w:ascii="맑은 고딕"/>
                <w:b w:val="0"/>
                <w:i w:val="0"/>
                <w:color w:val="000000"/>
                <w:sz w:val="20"/>
              </w:rPr>
              <w:t xml:space="preserve"> to new ones. For movies, the intent is recognition. For conversation, the intent is to be able to respond. </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2025-11-20T05:45:54Z</dcterms:modified>
  <cp:version>1200.0100.01</cp:version>
</cp:coreProperties>
</file>