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30B09" w14:textId="65E2C232" w:rsidR="006E6D65" w:rsidRDefault="006E6D65" w:rsidP="0004709E">
      <w:pPr>
        <w:spacing w:after="120" w:line="480" w:lineRule="auto"/>
        <w:contextualSpacing/>
        <w:rPr>
          <w:b/>
          <w:bCs/>
        </w:rPr>
      </w:pPr>
      <w:r>
        <w:rPr>
          <w:b/>
          <w:bCs/>
        </w:rPr>
        <w:t xml:space="preserve">Name: </w:t>
      </w:r>
      <w:r w:rsidR="008533F4" w:rsidRPr="000B1D5D">
        <w:rPr>
          <w:bCs/>
          <w:i/>
          <w:color w:val="000000" w:themeColor="text1"/>
        </w:rPr>
        <w:t>Yuvraj Singh</w:t>
      </w:r>
    </w:p>
    <w:p w14:paraId="5439C853" w14:textId="77777777" w:rsidR="00792F5D" w:rsidRDefault="00792F5D" w:rsidP="0004709E">
      <w:pPr>
        <w:spacing w:after="120" w:line="480" w:lineRule="auto"/>
        <w:contextualSpacing/>
        <w:rPr>
          <w:i/>
          <w:color w:val="1F497D" w:themeColor="text2"/>
        </w:rPr>
      </w:pPr>
    </w:p>
    <w:p w14:paraId="1E7A835C" w14:textId="17629C71" w:rsidR="000B1D5D" w:rsidRPr="00B51B45" w:rsidRDefault="00B51B45" w:rsidP="0004709E">
      <w:pPr>
        <w:spacing w:after="120" w:line="480" w:lineRule="auto"/>
        <w:ind w:left="360"/>
        <w:contextualSpacing/>
        <w:rPr>
          <w:b/>
        </w:rPr>
      </w:pPr>
      <w:r>
        <w:rPr>
          <w:b/>
        </w:rPr>
        <w:t xml:space="preserve">1a) </w:t>
      </w:r>
      <w:r w:rsidR="00FB4999" w:rsidRPr="00B51B45">
        <w:rPr>
          <w:b/>
        </w:rPr>
        <w:t>Creating the Database</w:t>
      </w:r>
    </w:p>
    <w:p w14:paraId="42257E38" w14:textId="37E6BE69" w:rsidR="004E1393" w:rsidRDefault="00FB4999" w:rsidP="0004709E">
      <w:pPr>
        <w:spacing w:after="120" w:line="480" w:lineRule="auto"/>
        <w:contextualSpacing/>
      </w:pPr>
      <w:r>
        <w:rPr>
          <w:bCs/>
        </w:rPr>
        <w:t xml:space="preserve">The database was created </w:t>
      </w:r>
      <w:r w:rsidR="00FD47E3">
        <w:rPr>
          <w:bCs/>
        </w:rPr>
        <w:t xml:space="preserve">by installing MongoDB and then installing the </w:t>
      </w:r>
      <w:r w:rsidR="00FD47E3" w:rsidRPr="00FD47E3">
        <w:rPr>
          <w:i/>
          <w:iCs/>
        </w:rPr>
        <w:t>PyMongo</w:t>
      </w:r>
      <w:r w:rsidR="00FD47E3">
        <w:rPr>
          <w:i/>
          <w:iCs/>
        </w:rPr>
        <w:t xml:space="preserve"> </w:t>
      </w:r>
      <w:r w:rsidR="00FD47E3">
        <w:t>dependency for Python.</w:t>
      </w:r>
      <w:r w:rsidR="00A52F9B">
        <w:t xml:space="preserve"> </w:t>
      </w:r>
      <w:r w:rsidR="00A52F9B">
        <w:rPr>
          <w:i/>
          <w:iCs/>
        </w:rPr>
        <w:t xml:space="preserve">PyMongo </w:t>
      </w:r>
      <w:r w:rsidR="00A52F9B">
        <w:t xml:space="preserve">handles creating the database along with the connection if they do not exist when data is inserted. </w:t>
      </w:r>
      <w:r w:rsidR="00B73161">
        <w:t xml:space="preserve">The </w:t>
      </w:r>
      <w:r w:rsidR="00B73161">
        <w:rPr>
          <w:i/>
          <w:iCs/>
        </w:rPr>
        <w:t xml:space="preserve">def __init__ </w:t>
      </w:r>
      <w:r w:rsidR="00B73161">
        <w:t xml:space="preserve">method of the </w:t>
      </w:r>
      <w:r w:rsidR="00B73161" w:rsidRPr="00B73161">
        <w:rPr>
          <w:i/>
          <w:iCs/>
        </w:rPr>
        <w:t>class Mongo</w:t>
      </w:r>
      <w:r w:rsidR="00B73161">
        <w:t xml:space="preserve"> in </w:t>
      </w:r>
      <w:r w:rsidR="00B73161">
        <w:rPr>
          <w:i/>
          <w:iCs/>
        </w:rPr>
        <w:t xml:space="preserve">Mongo.py </w:t>
      </w:r>
      <w:r w:rsidR="00B73161">
        <w:t>handles all of this. All it needs is the database location which needs to be stored in the config file along with the database name</w:t>
      </w:r>
      <w:r w:rsidR="00B36490">
        <w:t>.</w:t>
      </w:r>
    </w:p>
    <w:p w14:paraId="2A239BAF" w14:textId="77777777" w:rsidR="00E65D5E" w:rsidRPr="00B73161" w:rsidRDefault="00E65D5E" w:rsidP="0004709E">
      <w:pPr>
        <w:spacing w:after="120" w:line="480" w:lineRule="auto"/>
        <w:contextualSpacing/>
      </w:pPr>
    </w:p>
    <w:p w14:paraId="19185E80" w14:textId="71C2DCE0" w:rsidR="000B1D5D" w:rsidRPr="00B51B45" w:rsidRDefault="00B51B45" w:rsidP="0004709E">
      <w:pPr>
        <w:spacing w:after="120" w:line="480" w:lineRule="auto"/>
        <w:ind w:left="360"/>
        <w:contextualSpacing/>
        <w:rPr>
          <w:b/>
        </w:rPr>
      </w:pPr>
      <w:r>
        <w:rPr>
          <w:b/>
        </w:rPr>
        <w:t xml:space="preserve">1b) </w:t>
      </w:r>
      <w:r w:rsidR="004E1393" w:rsidRPr="00B51B45">
        <w:rPr>
          <w:b/>
        </w:rPr>
        <w:t>Preparing the Data</w:t>
      </w:r>
      <w:r w:rsidR="00A51791">
        <w:rPr>
          <w:b/>
        </w:rPr>
        <w:t xml:space="preserve"> and Populating the Database</w:t>
      </w:r>
    </w:p>
    <w:p w14:paraId="7CBF4D87" w14:textId="4A8F8145" w:rsidR="00B36490" w:rsidRDefault="00DC703A" w:rsidP="0004709E">
      <w:pPr>
        <w:spacing w:after="120" w:line="480" w:lineRule="auto"/>
        <w:contextualSpacing/>
      </w:pPr>
      <w:r>
        <w:rPr>
          <w:bCs/>
        </w:rPr>
        <w:t xml:space="preserve">The data for the database was taken from the CSVs generated from assignment #2 since all that data is already preprocessed and cleaned. Unfortunately, those CSVs were generated to be used with the COPY command with Postgres, so the data needed to be </w:t>
      </w:r>
      <w:r w:rsidR="005C4132">
        <w:rPr>
          <w:bCs/>
        </w:rPr>
        <w:t>combined</w:t>
      </w:r>
      <w:r>
        <w:rPr>
          <w:bCs/>
        </w:rPr>
        <w:t xml:space="preserve"> and formatted a bit differently to work with the collection schemas for this database. </w:t>
      </w:r>
      <w:r w:rsidR="007F1C87">
        <w:rPr>
          <w:bCs/>
        </w:rPr>
        <w:t xml:space="preserve">Copy over the data folder from assignment 2 and place it in the root folder where the rest of the files for this assignment should be. </w:t>
      </w:r>
      <w:r w:rsidR="002D4E35">
        <w:rPr>
          <w:bCs/>
        </w:rPr>
        <w:t xml:space="preserve">By calling the </w:t>
      </w:r>
      <w:r w:rsidR="002D4E35">
        <w:rPr>
          <w:bCs/>
          <w:i/>
          <w:iCs/>
        </w:rPr>
        <w:t>def insert_docs</w:t>
      </w:r>
      <w:r w:rsidR="002D4E35">
        <w:t xml:space="preserve"> method in </w:t>
      </w:r>
      <w:r w:rsidR="002D4E35">
        <w:rPr>
          <w:i/>
          <w:iCs/>
        </w:rPr>
        <w:t>Mongo.py</w:t>
      </w:r>
      <w:r w:rsidR="002D4E35">
        <w:t xml:space="preserve">, </w:t>
      </w:r>
      <w:r w:rsidR="00A51791">
        <w:t>the Movies and Members collections are populated with the newly formatted data.</w:t>
      </w:r>
      <w:r w:rsidR="00B3732A">
        <w:t xml:space="preserve"> To format the data properly and to populate the database, it took approximately 1</w:t>
      </w:r>
      <w:r w:rsidR="006C7B9A">
        <w:t>5</w:t>
      </w:r>
      <w:r w:rsidR="00B3732A">
        <w:t xml:space="preserve"> minutes.</w:t>
      </w:r>
    </w:p>
    <w:p w14:paraId="231DA3E1" w14:textId="38E6438C" w:rsidR="00BF6E4D" w:rsidRDefault="00BF6E4D" w:rsidP="0004709E">
      <w:pPr>
        <w:spacing w:after="120" w:line="480" w:lineRule="auto"/>
        <w:contextualSpacing/>
      </w:pPr>
      <w:r>
        <w:rPr>
          <w:noProof/>
        </w:rPr>
        <w:drawing>
          <wp:inline distT="0" distB="0" distL="0" distR="0" wp14:anchorId="509D6F57" wp14:editId="01473107">
            <wp:extent cx="6400800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2494" w14:textId="77777777" w:rsidR="005C4132" w:rsidRPr="002D4E35" w:rsidRDefault="005C4132" w:rsidP="0004709E">
      <w:pPr>
        <w:spacing w:after="120" w:line="480" w:lineRule="auto"/>
        <w:contextualSpacing/>
      </w:pPr>
    </w:p>
    <w:p w14:paraId="73623DDE" w14:textId="63700FDC" w:rsidR="000B1D5D" w:rsidRDefault="00B51B45" w:rsidP="0004709E">
      <w:pPr>
        <w:pStyle w:val="ListParagraph"/>
        <w:numPr>
          <w:ilvl w:val="0"/>
          <w:numId w:val="18"/>
        </w:numPr>
        <w:spacing w:after="120" w:line="480" w:lineRule="auto"/>
        <w:rPr>
          <w:b/>
        </w:rPr>
      </w:pPr>
      <w:r>
        <w:rPr>
          <w:b/>
        </w:rPr>
        <w:t>Custom Queries</w:t>
      </w:r>
    </w:p>
    <w:p w14:paraId="5D1D53AC" w14:textId="4D4CB73D" w:rsidR="00D03661" w:rsidRDefault="006958C5" w:rsidP="0004709E">
      <w:pPr>
        <w:spacing w:after="120" w:line="480" w:lineRule="auto"/>
        <w:contextualSpacing/>
      </w:pPr>
      <w:r>
        <w:rPr>
          <w:bCs/>
        </w:rPr>
        <w:t xml:space="preserve">For the second part of the assignments, queries had to be created for certain lookups in the database. Each query was then created and ran in the </w:t>
      </w:r>
      <w:r>
        <w:rPr>
          <w:bCs/>
          <w:i/>
          <w:iCs/>
        </w:rPr>
        <w:t xml:space="preserve">def </w:t>
      </w:r>
      <w:r w:rsidRPr="006958C5">
        <w:rPr>
          <w:i/>
          <w:iCs/>
        </w:rPr>
        <w:t>queries</w:t>
      </w:r>
      <w:r>
        <w:rPr>
          <w:i/>
          <w:iCs/>
        </w:rPr>
        <w:t xml:space="preserve"> </w:t>
      </w:r>
      <w:r>
        <w:t xml:space="preserve">method in </w:t>
      </w:r>
      <w:r>
        <w:rPr>
          <w:i/>
          <w:iCs/>
        </w:rPr>
        <w:t>mongo.</w:t>
      </w:r>
      <w:r w:rsidRPr="006958C5">
        <w:rPr>
          <w:i/>
          <w:iCs/>
        </w:rPr>
        <w:t>py</w:t>
      </w:r>
      <w:r w:rsidR="00F8397D">
        <w:t>.</w:t>
      </w:r>
      <w:r w:rsidR="00CA1D5B">
        <w:t xml:space="preserve"> After each query is ran, its execution plan is then generated and stored into a json file that corresponds to each query. </w:t>
      </w:r>
      <w:r w:rsidR="0018598B">
        <w:t xml:space="preserve">I ran into some issues when performing queries that involved actors. When I would perform a </w:t>
      </w:r>
      <w:r w:rsidR="0018598B">
        <w:rPr>
          <w:i/>
          <w:iCs/>
        </w:rPr>
        <w:t>$lookup</w:t>
      </w:r>
      <w:r w:rsidR="0018598B">
        <w:t xml:space="preserve"> on the actors array for the actors id, it wouldn’t perform the lookup properly and thus return nothing. Every step prior to the </w:t>
      </w:r>
      <w:r w:rsidR="0018598B">
        <w:rPr>
          <w:i/>
          <w:iCs/>
        </w:rPr>
        <w:t xml:space="preserve">$lookup </w:t>
      </w:r>
      <w:r w:rsidR="0018598B">
        <w:t xml:space="preserve">on </w:t>
      </w:r>
      <w:r w:rsidR="0018598B">
        <w:rPr>
          <w:i/>
          <w:iCs/>
        </w:rPr>
        <w:t>‘localField</w:t>
      </w:r>
      <w:r w:rsidR="00ED2AEF">
        <w:rPr>
          <w:i/>
          <w:iCs/>
        </w:rPr>
        <w:t>’:</w:t>
      </w:r>
      <w:r w:rsidR="0018598B">
        <w:rPr>
          <w:i/>
          <w:iCs/>
        </w:rPr>
        <w:t xml:space="preserve"> ‘actors.actor’ </w:t>
      </w:r>
      <w:r w:rsidR="0018598B">
        <w:t>would run as expected but I couldn’t seem to have figured out how to correctly join Members to Actors. The same issue was apparent when performing the fifth query</w:t>
      </w:r>
      <w:r w:rsidR="00757305">
        <w:t xml:space="preserve">. The query was able to return movies that matched Sci-Fi and the director was James Cameron, but unable to filter and get movies that Sigourney Weaver was an actor. </w:t>
      </w:r>
      <w:r w:rsidR="004D0C2D">
        <w:t xml:space="preserve">These invalid queries are in the </w:t>
      </w:r>
      <w:r w:rsidR="00E34C65">
        <w:rPr>
          <w:i/>
          <w:iCs/>
        </w:rPr>
        <w:t xml:space="preserve">def queries_err </w:t>
      </w:r>
      <w:r w:rsidR="00E34C65">
        <w:t xml:space="preserve"> method.</w:t>
      </w:r>
      <w:r w:rsidR="005234E3">
        <w:t xml:space="preserve"> </w:t>
      </w:r>
      <w:r w:rsidR="004540C7">
        <w:t xml:space="preserve">Other than the incompletion for those two queries, the others worked as expected. </w:t>
      </w:r>
      <w:r w:rsidR="00757305">
        <w:t xml:space="preserve">The query times are printed out along with some of the returned data when running the </w:t>
      </w:r>
      <w:r w:rsidR="00757305">
        <w:rPr>
          <w:i/>
          <w:iCs/>
        </w:rPr>
        <w:t xml:space="preserve">def queries </w:t>
      </w:r>
      <w:r w:rsidR="00757305">
        <w:t>method</w:t>
      </w:r>
      <w:r w:rsidR="00364C4C">
        <w:t>.</w:t>
      </w:r>
    </w:p>
    <w:p w14:paraId="3E7BECDA" w14:textId="36E125FE" w:rsidR="00C41887" w:rsidRPr="00757305" w:rsidRDefault="00C41887" w:rsidP="0004709E">
      <w:pPr>
        <w:spacing w:after="120" w:line="480" w:lineRule="auto"/>
        <w:contextualSpacing/>
      </w:pPr>
      <w:r>
        <w:rPr>
          <w:noProof/>
        </w:rPr>
        <w:drawing>
          <wp:inline distT="0" distB="0" distL="0" distR="0" wp14:anchorId="767B4DD9" wp14:editId="5A8BCA62">
            <wp:extent cx="6400800" cy="211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B0B7" w14:textId="77777777" w:rsidR="00D03661" w:rsidRDefault="00D03661" w:rsidP="0004709E">
      <w:pPr>
        <w:spacing w:line="480" w:lineRule="auto"/>
        <w:contextualSpacing/>
        <w:rPr>
          <w:bCs/>
        </w:rPr>
      </w:pPr>
      <w:r>
        <w:rPr>
          <w:bCs/>
        </w:rPr>
        <w:br w:type="page"/>
      </w:r>
    </w:p>
    <w:p w14:paraId="4C5615B0" w14:textId="77777777" w:rsidR="00B51B45" w:rsidRPr="00B51B45" w:rsidRDefault="00B51B45" w:rsidP="0004709E">
      <w:pPr>
        <w:spacing w:after="120" w:line="480" w:lineRule="auto"/>
        <w:contextualSpacing/>
        <w:rPr>
          <w:bCs/>
        </w:rPr>
      </w:pPr>
    </w:p>
    <w:p w14:paraId="605C4C1E" w14:textId="3213DF31" w:rsidR="00F845A4" w:rsidRDefault="00216E1A" w:rsidP="0004709E">
      <w:pPr>
        <w:pStyle w:val="ListParagraph"/>
        <w:numPr>
          <w:ilvl w:val="0"/>
          <w:numId w:val="18"/>
        </w:numPr>
        <w:spacing w:after="120" w:line="480" w:lineRule="auto"/>
        <w:rPr>
          <w:b/>
        </w:rPr>
      </w:pPr>
      <w:r>
        <w:rPr>
          <w:b/>
        </w:rPr>
        <w:t>Query Explanations</w:t>
      </w:r>
    </w:p>
    <w:p w14:paraId="3536AB21" w14:textId="730EE0FE" w:rsidR="00F845A4" w:rsidRPr="00F845A4" w:rsidRDefault="00F845A4" w:rsidP="0004709E">
      <w:pPr>
        <w:spacing w:after="120" w:line="480" w:lineRule="auto"/>
        <w:contextualSpacing/>
        <w:rPr>
          <w:bCs/>
        </w:rPr>
      </w:pPr>
      <w:r>
        <w:rPr>
          <w:bCs/>
        </w:rPr>
        <w:t xml:space="preserve">For each query, a JSON file is </w:t>
      </w:r>
      <w:r w:rsidR="0012080B">
        <w:rPr>
          <w:bCs/>
        </w:rPr>
        <w:t xml:space="preserve">created that contains the Explain statement from MongoDB. </w:t>
      </w:r>
      <w:r w:rsidR="00CC06BE">
        <w:rPr>
          <w:bCs/>
        </w:rPr>
        <w:t>(Queries 1 and 5 are omitted since they were not fully functional)</w:t>
      </w:r>
    </w:p>
    <w:p w14:paraId="592517B8" w14:textId="461809F7" w:rsidR="00C168DC" w:rsidRPr="0012080B" w:rsidRDefault="00D03661" w:rsidP="0004709E">
      <w:pPr>
        <w:spacing w:after="120" w:line="480" w:lineRule="auto"/>
        <w:contextualSpacing/>
        <w:rPr>
          <w:b/>
        </w:rPr>
      </w:pPr>
      <w:r>
        <w:rPr>
          <w:b/>
        </w:rPr>
        <w:t>Query 2.</w:t>
      </w:r>
      <w:r w:rsidR="00DA3996">
        <w:rPr>
          <w:b/>
        </w:rPr>
        <w:t>2</w:t>
      </w:r>
    </w:p>
    <w:p w14:paraId="3F7C2361" w14:textId="695B74FC" w:rsidR="008B1285" w:rsidRPr="008B1285" w:rsidRDefault="00B2361C" w:rsidP="0004709E">
      <w:pPr>
        <w:spacing w:line="480" w:lineRule="auto"/>
        <w:contextualSpacing/>
        <w:rPr>
          <w:bCs/>
        </w:rPr>
      </w:pPr>
      <w:r>
        <w:rPr>
          <w:bCs/>
        </w:rPr>
        <w:t>The first stage of this query is a cursor planner</w:t>
      </w:r>
      <w:r w:rsidR="003B437F">
        <w:rPr>
          <w:bCs/>
        </w:rPr>
        <w:t xml:space="preserve"> </w:t>
      </w:r>
      <w:r>
        <w:rPr>
          <w:bCs/>
        </w:rPr>
        <w:t>and then a projection on producer.id, producers</w:t>
      </w:r>
      <w:r w:rsidR="00484358">
        <w:rPr>
          <w:bCs/>
        </w:rPr>
        <w:t>._</w:t>
      </w:r>
      <w:r>
        <w:rPr>
          <w:bCs/>
        </w:rPr>
        <w:t>id, producers</w:t>
      </w:r>
      <w:r w:rsidR="00002EE9">
        <w:rPr>
          <w:bCs/>
        </w:rPr>
        <w:t xml:space="preserve">.name, and _id. The next stage consists of a COLLSCAN on startYear and filtering startYears equal to 2017. This stage represents the $match on </w:t>
      </w:r>
      <w:r w:rsidR="00D05561">
        <w:rPr>
          <w:bCs/>
        </w:rPr>
        <w:t>startYear for Movies</w:t>
      </w:r>
      <w:r w:rsidR="008C6299">
        <w:rPr>
          <w:bCs/>
        </w:rPr>
        <w:t xml:space="preserve"> in the query</w:t>
      </w:r>
      <w:r w:rsidR="00D05561">
        <w:rPr>
          <w:bCs/>
        </w:rPr>
        <w:t xml:space="preserve">. The next stage is </w:t>
      </w:r>
      <w:r w:rsidR="008C6299">
        <w:rPr>
          <w:bCs/>
        </w:rPr>
        <w:t>unwinding Genre, and then performing a match</w:t>
      </w:r>
      <w:r w:rsidR="002069C9">
        <w:rPr>
          <w:bCs/>
        </w:rPr>
        <w:t xml:space="preserve"> on genre = ‘Talk-Show’. After performing the matching, the next stage is joining Members via $lookup with the producer_id field. After joining Members, a match is performed on producers whose names contains “Gill”. Then, the producer_id and name are grouped and counted, which is then filtered using a match to those groups whose counts were greater than 50. </w:t>
      </w:r>
    </w:p>
    <w:p w14:paraId="6295B63D" w14:textId="12396209" w:rsidR="00D03661" w:rsidRDefault="00D03661" w:rsidP="0004709E">
      <w:pPr>
        <w:spacing w:line="480" w:lineRule="auto"/>
        <w:contextualSpacing/>
        <w:rPr>
          <w:b/>
        </w:rPr>
      </w:pPr>
      <w:r>
        <w:rPr>
          <w:b/>
        </w:rPr>
        <w:t>Query 2.</w:t>
      </w:r>
      <w:r w:rsidR="003E6C73">
        <w:rPr>
          <w:b/>
        </w:rPr>
        <w:t>3</w:t>
      </w:r>
    </w:p>
    <w:p w14:paraId="2D63F240" w14:textId="74A3C98D" w:rsidR="00F735A6" w:rsidRPr="00141965" w:rsidRDefault="00437301" w:rsidP="0004709E">
      <w:pPr>
        <w:spacing w:line="480" w:lineRule="auto"/>
        <w:contextualSpacing/>
        <w:rPr>
          <w:bCs/>
        </w:rPr>
      </w:pPr>
      <w:r>
        <w:rPr>
          <w:bCs/>
        </w:rPr>
        <w:t xml:space="preserve">The first stage of this query begins with a cursor planner and then a projection on </w:t>
      </w:r>
      <w:r w:rsidR="00B50A9C">
        <w:rPr>
          <w:bCs/>
        </w:rPr>
        <w:t>runtimeMinutes, writer_id, writers.deathYear, writers.name, and _id. A COLLSCAN is then performed, filtering titleType = movie. After the scan is complete, a lookup is done to join Members to writer_id and then a match is performed on writers whose name contains “</w:t>
      </w:r>
      <w:r w:rsidR="0009471D" w:rsidRPr="0009471D">
        <w:rPr>
          <w:bCs/>
        </w:rPr>
        <w:t>Bhardwaj</w:t>
      </w:r>
      <w:r w:rsidR="00B50A9C">
        <w:rPr>
          <w:bCs/>
        </w:rPr>
        <w:t>”</w:t>
      </w:r>
      <w:r w:rsidR="0009471D">
        <w:rPr>
          <w:bCs/>
        </w:rPr>
        <w:t xml:space="preserve"> and their deathYear is null. </w:t>
      </w:r>
      <w:r w:rsidR="00D778ED">
        <w:rPr>
          <w:bCs/>
        </w:rPr>
        <w:t xml:space="preserve">When the matching is complete, the ids are grouped </w:t>
      </w:r>
      <w:r w:rsidR="009F59C2">
        <w:rPr>
          <w:bCs/>
        </w:rPr>
        <w:t>together,</w:t>
      </w:r>
      <w:r w:rsidR="00D778ED">
        <w:rPr>
          <w:bCs/>
        </w:rPr>
        <w:t xml:space="preserve"> and the average runtime minutes is then computed with the results from the match. </w:t>
      </w:r>
    </w:p>
    <w:p w14:paraId="5AA85907" w14:textId="50998A85" w:rsidR="007E7BA7" w:rsidRDefault="007E7BA7" w:rsidP="0004709E">
      <w:pPr>
        <w:spacing w:line="480" w:lineRule="auto"/>
        <w:contextualSpacing/>
        <w:rPr>
          <w:b/>
        </w:rPr>
      </w:pPr>
      <w:r>
        <w:rPr>
          <w:b/>
        </w:rPr>
        <w:t>Query 2.</w:t>
      </w:r>
      <w:r w:rsidR="00ED7713">
        <w:rPr>
          <w:b/>
        </w:rPr>
        <w:t>4</w:t>
      </w:r>
    </w:p>
    <w:p w14:paraId="10AA7928" w14:textId="2A606607" w:rsidR="00E20E69" w:rsidRDefault="006D1463" w:rsidP="0004709E">
      <w:pPr>
        <w:spacing w:line="480" w:lineRule="auto"/>
        <w:contextualSpacing/>
        <w:rPr>
          <w:bCs/>
        </w:rPr>
      </w:pPr>
      <w:r>
        <w:rPr>
          <w:bCs/>
        </w:rPr>
        <w:t>The first</w:t>
      </w:r>
      <w:r w:rsidR="00944079">
        <w:rPr>
          <w:bCs/>
        </w:rPr>
        <w:t xml:space="preserve"> stage begins with a cursor planner</w:t>
      </w:r>
      <w:r w:rsidR="00EF5D62">
        <w:rPr>
          <w:bCs/>
        </w:rPr>
        <w:t xml:space="preserve"> and then a projection </w:t>
      </w:r>
      <w:r w:rsidR="00F704A3">
        <w:rPr>
          <w:bCs/>
        </w:rPr>
        <w:t xml:space="preserve">on </w:t>
      </w:r>
      <w:r w:rsidR="009F59C2">
        <w:rPr>
          <w:bCs/>
        </w:rPr>
        <w:t xml:space="preserve">producer_id, producers._id, producers.deathYear, producers.name, and _id. After the projection is finished, a COLLSCAN begins </w:t>
      </w:r>
      <w:r w:rsidR="009F59C2">
        <w:rPr>
          <w:bCs/>
        </w:rPr>
        <w:lastRenderedPageBreak/>
        <w:t>and filters Movie documents with runtimeMinutes greater than or equal to 120. When the scan is complete, a lookup is performed to join Members to producer_id. A match stage then occurs to find the producers who do not have a deathYear. Once that matching is complete, the results are then grouped by producers._id and is then counted. The final stage sorts the results by count of whichever producer_id occurred the most.</w:t>
      </w:r>
    </w:p>
    <w:p w14:paraId="581BDA36" w14:textId="77777777" w:rsidR="00B81CC8" w:rsidRDefault="00B81CC8" w:rsidP="0004709E">
      <w:pPr>
        <w:spacing w:line="480" w:lineRule="auto"/>
        <w:contextualSpacing/>
        <w:rPr>
          <w:iCs/>
          <w:color w:val="1F497D" w:themeColor="text2"/>
        </w:rPr>
      </w:pPr>
    </w:p>
    <w:p w14:paraId="1260C3F6" w14:textId="04165350" w:rsidR="001F64F2" w:rsidRDefault="004C1919" w:rsidP="0004709E">
      <w:pPr>
        <w:pStyle w:val="ListParagraph"/>
        <w:numPr>
          <w:ilvl w:val="0"/>
          <w:numId w:val="18"/>
        </w:numPr>
        <w:spacing w:after="120" w:line="480" w:lineRule="auto"/>
        <w:rPr>
          <w:b/>
        </w:rPr>
      </w:pPr>
      <w:r>
        <w:rPr>
          <w:b/>
        </w:rPr>
        <w:t>Creating Indexes</w:t>
      </w:r>
      <w:r w:rsidR="004945A3">
        <w:rPr>
          <w:b/>
        </w:rPr>
        <w:t xml:space="preserve"> </w:t>
      </w:r>
    </w:p>
    <w:p w14:paraId="399D870E" w14:textId="6253CDDC" w:rsidR="00990AA1" w:rsidRPr="00A709B9" w:rsidRDefault="002C45A2" w:rsidP="0004709E">
      <w:pPr>
        <w:spacing w:after="120" w:line="480" w:lineRule="auto"/>
        <w:contextualSpacing/>
      </w:pPr>
      <w:r>
        <w:rPr>
          <w:bCs/>
        </w:rPr>
        <w:t xml:space="preserve">Indexes were created for each query and then was tested to see if it helped with performance. To create the indexes and check the performance, run </w:t>
      </w:r>
      <w:r>
        <w:rPr>
          <w:bCs/>
          <w:i/>
          <w:iCs/>
        </w:rPr>
        <w:t>def queries</w:t>
      </w:r>
      <w:r>
        <w:rPr>
          <w:bCs/>
        </w:rPr>
        <w:t xml:space="preserve"> first to get a base line of how the performance is without indexes, and then run </w:t>
      </w:r>
      <w:r>
        <w:rPr>
          <w:bCs/>
          <w:i/>
          <w:iCs/>
        </w:rPr>
        <w:t>def create_indexes</w:t>
      </w:r>
      <w:r>
        <w:rPr>
          <w:bCs/>
        </w:rPr>
        <w:t xml:space="preserve"> to see the performance with the indexes.</w:t>
      </w:r>
      <w:r w:rsidR="00A709B9" w:rsidRPr="00A709B9">
        <w:rPr>
          <w:bCs/>
        </w:rPr>
        <w:t xml:space="preserve"> </w:t>
      </w:r>
      <w:r w:rsidR="00A709B9">
        <w:rPr>
          <w:bCs/>
        </w:rPr>
        <w:t>(Queries 1 and 5 are omitted since they were not fully functional)</w:t>
      </w:r>
    </w:p>
    <w:p w14:paraId="2508AEF5" w14:textId="592CA127" w:rsidR="00387A77" w:rsidRPr="00387A77" w:rsidRDefault="00387A77" w:rsidP="0004709E">
      <w:pPr>
        <w:spacing w:after="120" w:line="480" w:lineRule="auto"/>
        <w:contextualSpacing/>
        <w:rPr>
          <w:b/>
        </w:rPr>
      </w:pPr>
      <w:r>
        <w:rPr>
          <w:noProof/>
        </w:rPr>
        <w:drawing>
          <wp:inline distT="0" distB="0" distL="0" distR="0" wp14:anchorId="202F3F32" wp14:editId="042F40AE">
            <wp:extent cx="6400800" cy="211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4A1A" w14:textId="2A0F2D17" w:rsidR="00FE04F6" w:rsidRPr="001F64F2" w:rsidRDefault="00FE04F6" w:rsidP="0004709E">
      <w:pPr>
        <w:spacing w:after="120" w:line="480" w:lineRule="auto"/>
        <w:contextualSpacing/>
        <w:rPr>
          <w:b/>
        </w:rPr>
      </w:pPr>
      <w:r w:rsidRPr="001F64F2">
        <w:rPr>
          <w:b/>
        </w:rPr>
        <w:t>Query 2.</w:t>
      </w:r>
      <w:r w:rsidR="00FB1DE9">
        <w:rPr>
          <w:b/>
        </w:rPr>
        <w:t>2</w:t>
      </w:r>
    </w:p>
    <w:p w14:paraId="0E280305" w14:textId="0DF3EBD6" w:rsidR="00F52B92" w:rsidRDefault="00387A77" w:rsidP="0004709E">
      <w:pPr>
        <w:spacing w:after="120" w:line="480" w:lineRule="auto"/>
        <w:contextualSpacing/>
        <w:rPr>
          <w:bCs/>
        </w:rPr>
      </w:pPr>
      <w:r>
        <w:rPr>
          <w:bCs/>
        </w:rPr>
        <w:t xml:space="preserve">For the </w:t>
      </w:r>
      <w:r w:rsidR="00C506EF">
        <w:rPr>
          <w:bCs/>
        </w:rPr>
        <w:t>second</w:t>
      </w:r>
      <w:r>
        <w:rPr>
          <w:bCs/>
        </w:rPr>
        <w:t xml:space="preserve"> query, an index wa</w:t>
      </w:r>
      <w:r w:rsidR="00EB76E7">
        <w:rPr>
          <w:bCs/>
        </w:rPr>
        <w:t xml:space="preserve">s created for the Movies collection and it was on ‘Genre’. An index was also created for the Members collection and it was on ‘Name’. </w:t>
      </w:r>
      <w:r w:rsidR="00F40C0B">
        <w:rPr>
          <w:bCs/>
        </w:rPr>
        <w:t xml:space="preserve">In the execution plan, we can see that </w:t>
      </w:r>
      <w:r w:rsidR="00CF1EB4">
        <w:rPr>
          <w:bCs/>
        </w:rPr>
        <w:t xml:space="preserve">there are matches on ‘Genre’ for the Movies collection and </w:t>
      </w:r>
      <w:r w:rsidR="00182D6B">
        <w:rPr>
          <w:bCs/>
        </w:rPr>
        <w:t xml:space="preserve">for the Members collection, each name had to be checked to see if it contained “Gill”, which is why these </w:t>
      </w:r>
      <w:r w:rsidR="003D7C99">
        <w:rPr>
          <w:bCs/>
        </w:rPr>
        <w:t xml:space="preserve">were chosen to create the indexes on. </w:t>
      </w:r>
      <w:r w:rsidR="00EB76E7">
        <w:rPr>
          <w:bCs/>
        </w:rPr>
        <w:lastRenderedPageBreak/>
        <w:t>After creating the indexes, and checking the query time, we can see a small performance boost. Originally it took about 6.916 seconds and then with the indexes, it took about 6.78 seconds.</w:t>
      </w:r>
    </w:p>
    <w:p w14:paraId="1E03ED65" w14:textId="691FC689" w:rsidR="0073076D" w:rsidRPr="00DE27D2" w:rsidRDefault="00EB76E7" w:rsidP="0004709E">
      <w:pPr>
        <w:spacing w:after="120" w:line="480" w:lineRule="auto"/>
        <w:contextualSpacing/>
        <w:rPr>
          <w:bCs/>
        </w:rPr>
      </w:pPr>
      <w:r>
        <w:rPr>
          <w:noProof/>
        </w:rPr>
        <w:drawing>
          <wp:inline distT="0" distB="0" distL="0" distR="0" wp14:anchorId="1A621A9B" wp14:editId="40A36734">
            <wp:extent cx="5514975" cy="1504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762D" w14:textId="26C4B3D9" w:rsidR="0073076D" w:rsidRPr="001F64F2" w:rsidRDefault="0073076D" w:rsidP="0004709E">
      <w:pPr>
        <w:spacing w:after="120" w:line="480" w:lineRule="auto"/>
        <w:contextualSpacing/>
        <w:rPr>
          <w:b/>
        </w:rPr>
      </w:pPr>
      <w:r w:rsidRPr="001F64F2">
        <w:rPr>
          <w:b/>
        </w:rPr>
        <w:t>Query 2.</w:t>
      </w:r>
      <w:r w:rsidR="00FB1DE9">
        <w:rPr>
          <w:b/>
        </w:rPr>
        <w:t>3</w:t>
      </w:r>
    </w:p>
    <w:p w14:paraId="40807CB5" w14:textId="0B0841F6" w:rsidR="0073076D" w:rsidRDefault="0073076D" w:rsidP="0004709E">
      <w:pPr>
        <w:spacing w:after="120" w:line="480" w:lineRule="auto"/>
        <w:contextualSpacing/>
        <w:rPr>
          <w:bCs/>
        </w:rPr>
      </w:pPr>
      <w:r>
        <w:rPr>
          <w:bCs/>
        </w:rPr>
        <w:t xml:space="preserve">For the </w:t>
      </w:r>
      <w:r w:rsidR="005C14DB">
        <w:rPr>
          <w:bCs/>
        </w:rPr>
        <w:t>third</w:t>
      </w:r>
      <w:r>
        <w:rPr>
          <w:bCs/>
        </w:rPr>
        <w:t xml:space="preserve"> query, an index was created for the Movies collection and it was on ‘titleType</w:t>
      </w:r>
      <w:r w:rsidR="00A638CF">
        <w:rPr>
          <w:bCs/>
        </w:rPr>
        <w:t>’</w:t>
      </w:r>
      <w:r>
        <w:rPr>
          <w:bCs/>
        </w:rPr>
        <w:t>. An index was also created for the Members collection and it was on ‘Name’. The reason why th</w:t>
      </w:r>
      <w:r w:rsidR="00CE7F97">
        <w:rPr>
          <w:bCs/>
        </w:rPr>
        <w:t xml:space="preserve">ese fields for indexes was because matches had to be performed on titleType, and each name had to be checked to see if it included a substring. </w:t>
      </w:r>
      <w:r>
        <w:rPr>
          <w:bCs/>
        </w:rPr>
        <w:t>After creating the indexes, and checking the query time, we can see a</w:t>
      </w:r>
      <w:r w:rsidR="00B67E7B">
        <w:rPr>
          <w:bCs/>
        </w:rPr>
        <w:t>nother</w:t>
      </w:r>
      <w:r>
        <w:rPr>
          <w:bCs/>
        </w:rPr>
        <w:t xml:space="preserve"> small performance boost. Originally it took about </w:t>
      </w:r>
      <w:r w:rsidR="00B67E7B">
        <w:rPr>
          <w:bCs/>
        </w:rPr>
        <w:t>34.869</w:t>
      </w:r>
      <w:r>
        <w:rPr>
          <w:bCs/>
        </w:rPr>
        <w:t xml:space="preserve"> seconds and then with the indexes, it took about </w:t>
      </w:r>
      <w:r w:rsidR="002E34A5">
        <w:rPr>
          <w:bCs/>
        </w:rPr>
        <w:t>33.79</w:t>
      </w:r>
      <w:r>
        <w:rPr>
          <w:bCs/>
        </w:rPr>
        <w:t xml:space="preserve"> seconds.</w:t>
      </w:r>
    </w:p>
    <w:p w14:paraId="1D9B5346" w14:textId="7CEDD4DD" w:rsidR="0073076D" w:rsidRDefault="002E34A5" w:rsidP="0004709E">
      <w:pPr>
        <w:spacing w:after="120" w:line="480" w:lineRule="auto"/>
        <w:contextualSpacing/>
        <w:rPr>
          <w:bCs/>
        </w:rPr>
      </w:pPr>
      <w:r>
        <w:rPr>
          <w:noProof/>
        </w:rPr>
        <w:drawing>
          <wp:inline distT="0" distB="0" distL="0" distR="0" wp14:anchorId="4B0C11DA" wp14:editId="2915C3DE">
            <wp:extent cx="6010275" cy="571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28C2" w14:textId="73479F46" w:rsidR="00FB1DE9" w:rsidRPr="001F64F2" w:rsidRDefault="00DB29F8" w:rsidP="0004709E">
      <w:pPr>
        <w:spacing w:after="120" w:line="480" w:lineRule="auto"/>
        <w:contextualSpacing/>
        <w:rPr>
          <w:b/>
        </w:rPr>
      </w:pPr>
      <w:r>
        <w:rPr>
          <w:bCs/>
        </w:rPr>
        <w:t xml:space="preserve"> </w:t>
      </w:r>
      <w:r w:rsidR="00FB1DE9" w:rsidRPr="001F64F2">
        <w:rPr>
          <w:b/>
        </w:rPr>
        <w:t xml:space="preserve">Query </w:t>
      </w:r>
      <w:r w:rsidR="00FB1DE9">
        <w:rPr>
          <w:b/>
        </w:rPr>
        <w:t>2</w:t>
      </w:r>
      <w:r w:rsidR="00FB1DE9" w:rsidRPr="001F64F2">
        <w:rPr>
          <w:b/>
        </w:rPr>
        <w:t>.</w:t>
      </w:r>
      <w:r w:rsidR="00FB1DE9">
        <w:rPr>
          <w:b/>
        </w:rPr>
        <w:t>4</w:t>
      </w:r>
    </w:p>
    <w:p w14:paraId="3E33AFB3" w14:textId="03106C76" w:rsidR="00E20E69" w:rsidRPr="00DE27D2" w:rsidRDefault="00FB1DE9" w:rsidP="0004709E">
      <w:pPr>
        <w:spacing w:after="120" w:line="480" w:lineRule="auto"/>
        <w:contextualSpacing/>
        <w:rPr>
          <w:bCs/>
        </w:rPr>
      </w:pPr>
      <w:r>
        <w:rPr>
          <w:bCs/>
        </w:rPr>
        <w:t xml:space="preserve">For the </w:t>
      </w:r>
      <w:r w:rsidR="005C14DB">
        <w:rPr>
          <w:bCs/>
        </w:rPr>
        <w:t>fourth</w:t>
      </w:r>
      <w:r>
        <w:rPr>
          <w:bCs/>
        </w:rPr>
        <w:t xml:space="preserve"> query, an index was created for the Movies collection and it was on </w:t>
      </w:r>
      <w:r w:rsidR="00AD6465">
        <w:rPr>
          <w:bCs/>
        </w:rPr>
        <w:t>‘Genre’ and ‘startYear’</w:t>
      </w:r>
      <w:r>
        <w:rPr>
          <w:bCs/>
        </w:rPr>
        <w:t xml:space="preserve">. An index was also created for the Members collection and it was on ‘Name’. </w:t>
      </w:r>
      <w:r w:rsidR="00AD6465">
        <w:rPr>
          <w:bCs/>
        </w:rPr>
        <w:t>For Movies, genre and startYear was chosen because matches had to be done for those fields.</w:t>
      </w:r>
      <w:r w:rsidR="005A034C">
        <w:rPr>
          <w:bCs/>
        </w:rPr>
        <w:t xml:space="preserve"> For Members, </w:t>
      </w:r>
      <w:r w:rsidR="00DC1132">
        <w:rPr>
          <w:bCs/>
        </w:rPr>
        <w:t xml:space="preserve">name was </w:t>
      </w:r>
      <w:r w:rsidR="00223CE2">
        <w:rPr>
          <w:bCs/>
        </w:rPr>
        <w:t>chosen since it was part of the group clause</w:t>
      </w:r>
      <w:r w:rsidR="0097652C">
        <w:rPr>
          <w:bCs/>
        </w:rPr>
        <w:t xml:space="preserve"> and </w:t>
      </w:r>
      <w:r w:rsidR="008021E4">
        <w:rPr>
          <w:bCs/>
        </w:rPr>
        <w:t>deathYear since a match had to be performed</w:t>
      </w:r>
      <w:r w:rsidR="00AD6465">
        <w:rPr>
          <w:bCs/>
        </w:rPr>
        <w:t xml:space="preserve"> </w:t>
      </w:r>
      <w:r w:rsidR="008021E4">
        <w:rPr>
          <w:bCs/>
        </w:rPr>
        <w:t xml:space="preserve">on it to check that there </w:t>
      </w:r>
      <w:r w:rsidR="009B52FB">
        <w:rPr>
          <w:bCs/>
        </w:rPr>
        <w:t>is not</w:t>
      </w:r>
      <w:r w:rsidR="008021E4">
        <w:rPr>
          <w:bCs/>
        </w:rPr>
        <w:t xml:space="preserve"> a field of deathYear for each </w:t>
      </w:r>
      <w:r w:rsidR="007565E1">
        <w:rPr>
          <w:bCs/>
        </w:rPr>
        <w:t>producer</w:t>
      </w:r>
      <w:r w:rsidR="00F83A92">
        <w:rPr>
          <w:bCs/>
        </w:rPr>
        <w:t xml:space="preserve">. </w:t>
      </w:r>
      <w:r>
        <w:rPr>
          <w:bCs/>
        </w:rPr>
        <w:t xml:space="preserve">After creating the indexes, and checking the query time, we can see </w:t>
      </w:r>
      <w:r w:rsidR="00ED4368">
        <w:rPr>
          <w:bCs/>
        </w:rPr>
        <w:t xml:space="preserve">that it </w:t>
      </w:r>
      <w:r w:rsidR="009B52FB">
        <w:rPr>
          <w:bCs/>
        </w:rPr>
        <w:t>did not</w:t>
      </w:r>
      <w:r w:rsidR="00ED4368">
        <w:rPr>
          <w:bCs/>
        </w:rPr>
        <w:t xml:space="preserve"> change much as for performance wise</w:t>
      </w:r>
      <w:r>
        <w:rPr>
          <w:bCs/>
        </w:rPr>
        <w:t xml:space="preserve">. Originally it took about </w:t>
      </w:r>
      <w:r w:rsidR="00887D40">
        <w:rPr>
          <w:bCs/>
        </w:rPr>
        <w:t>20.32</w:t>
      </w:r>
      <w:r>
        <w:rPr>
          <w:bCs/>
        </w:rPr>
        <w:t xml:space="preserve"> seconds and then with the indexes, it took about </w:t>
      </w:r>
      <w:r w:rsidR="00887D40">
        <w:rPr>
          <w:bCs/>
        </w:rPr>
        <w:t>20.2195 seconds so not much.</w:t>
      </w:r>
    </w:p>
    <w:sectPr w:rsidR="00E20E69" w:rsidRPr="00DE27D2" w:rsidSect="00C168DC">
      <w:headerReference w:type="default" r:id="rId12"/>
      <w:head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497B7" w14:textId="77777777" w:rsidR="00A25B5C" w:rsidRDefault="00A25B5C" w:rsidP="00303E0F">
      <w:r>
        <w:separator/>
      </w:r>
    </w:p>
  </w:endnote>
  <w:endnote w:type="continuationSeparator" w:id="0">
    <w:p w14:paraId="6C051D85" w14:textId="77777777" w:rsidR="00A25B5C" w:rsidRDefault="00A25B5C" w:rsidP="0030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2F944" w14:textId="77777777" w:rsidR="00A25B5C" w:rsidRDefault="00A25B5C" w:rsidP="00303E0F">
      <w:r>
        <w:separator/>
      </w:r>
    </w:p>
  </w:footnote>
  <w:footnote w:type="continuationSeparator" w:id="0">
    <w:p w14:paraId="4793581D" w14:textId="77777777" w:rsidR="00A25B5C" w:rsidRDefault="00A25B5C" w:rsidP="00303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095CF" w14:textId="77777777" w:rsidR="00303E0F" w:rsidRDefault="00303E0F" w:rsidP="00A22C00">
    <w:pPr>
      <w:pStyle w:val="Header"/>
      <w:jc w:val="both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10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5034"/>
    </w:tblGrid>
    <w:tr w:rsidR="006E6D65" w14:paraId="63F167D1" w14:textId="77777777" w:rsidTr="00C168DC">
      <w:trPr>
        <w:trHeight w:val="1008"/>
      </w:trPr>
      <w:tc>
        <w:tcPr>
          <w:tcW w:w="1626" w:type="dxa"/>
        </w:tcPr>
        <w:p w14:paraId="2C911638" w14:textId="77777777" w:rsidR="006E6D65" w:rsidRDefault="006E6D65" w:rsidP="006E6D65">
          <w:pPr>
            <w:pStyle w:val="Header"/>
            <w:tabs>
              <w:tab w:val="clear" w:pos="8640"/>
              <w:tab w:val="right" w:pos="10080"/>
            </w:tabs>
            <w:jc w:val="center"/>
          </w:pPr>
          <w:r w:rsidRPr="0082256D">
            <w:rPr>
              <w:noProof/>
            </w:rPr>
            <w:drawing>
              <wp:inline distT="0" distB="0" distL="0" distR="0" wp14:anchorId="6561EF7E" wp14:editId="5AE46CC6">
                <wp:extent cx="675502" cy="482600"/>
                <wp:effectExtent l="0" t="0" r="0" b="0"/>
                <wp:docPr id="1" name="Picture 0" descr="ECTET_Tiger_largeRI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CTET_Tiger_largeRIT.jpg"/>
                        <pic:cNvPicPr/>
                      </pic:nvPicPr>
                      <pic:blipFill rotWithShape="1">
                        <a:blip r:embed="rId1"/>
                        <a:srcRect b="34931"/>
                        <a:stretch/>
                      </pic:blipFill>
                      <pic:spPr bwMode="auto">
                        <a:xfrm>
                          <a:off x="0" y="0"/>
                          <a:ext cx="679339" cy="4853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34" w:type="dxa"/>
          <w:vAlign w:val="center"/>
        </w:tcPr>
        <w:p w14:paraId="550E3EE1" w14:textId="4D840F62" w:rsidR="006E6D65" w:rsidRPr="00C168DC" w:rsidRDefault="000B1D5D" w:rsidP="00C168DC">
          <w:pPr>
            <w:pStyle w:val="Header"/>
            <w:tabs>
              <w:tab w:val="clear" w:pos="8640"/>
              <w:tab w:val="right" w:pos="10080"/>
            </w:tabs>
            <w:spacing w:after="60"/>
            <w:jc w:val="center"/>
            <w:rPr>
              <w:sz w:val="28"/>
            </w:rPr>
          </w:pPr>
          <w:r>
            <w:rPr>
              <w:sz w:val="28"/>
            </w:rPr>
            <w:t>CSCI 620 – Intro to Big Data</w:t>
          </w:r>
        </w:p>
        <w:p w14:paraId="1E8F2418" w14:textId="14B3A202" w:rsidR="000B1D5D" w:rsidRPr="006E6D65" w:rsidRDefault="000B1D5D" w:rsidP="000B1D5D">
          <w:pPr>
            <w:pStyle w:val="Header"/>
            <w:tabs>
              <w:tab w:val="clear" w:pos="8640"/>
              <w:tab w:val="right" w:pos="10080"/>
            </w:tabs>
            <w:spacing w:after="60"/>
            <w:jc w:val="center"/>
            <w:rPr>
              <w:b/>
            </w:rPr>
          </w:pPr>
          <w:r>
            <w:rPr>
              <w:b/>
            </w:rPr>
            <w:t>Assignment #</w:t>
          </w:r>
          <w:r w:rsidR="00870478">
            <w:rPr>
              <w:b/>
            </w:rPr>
            <w:t>4</w:t>
          </w:r>
          <w:r>
            <w:rPr>
              <w:b/>
            </w:rPr>
            <w:t xml:space="preserve"> – </w:t>
          </w:r>
          <w:r w:rsidR="00870478">
            <w:rPr>
              <w:b/>
            </w:rPr>
            <w:t>Document Databases</w:t>
          </w:r>
        </w:p>
        <w:p w14:paraId="746864D6" w14:textId="5E4F0A87" w:rsidR="006E6D65" w:rsidRPr="006E6D65" w:rsidRDefault="006E6D65" w:rsidP="003C25DA">
          <w:pPr>
            <w:pStyle w:val="Header"/>
            <w:tabs>
              <w:tab w:val="clear" w:pos="8640"/>
              <w:tab w:val="right" w:pos="10080"/>
            </w:tabs>
            <w:spacing w:after="60"/>
            <w:jc w:val="center"/>
            <w:rPr>
              <w:b/>
            </w:rPr>
          </w:pPr>
        </w:p>
      </w:tc>
    </w:tr>
  </w:tbl>
  <w:p w14:paraId="3F28A35A" w14:textId="77777777" w:rsidR="00A22C00" w:rsidRDefault="00A22C00" w:rsidP="00C16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44C1F7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F3637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39E56A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1EA79D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86A7B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F071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8EEFBF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98F8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2A77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C22F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B2BF6"/>
    <w:multiLevelType w:val="hybridMultilevel"/>
    <w:tmpl w:val="55D896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581FF8"/>
    <w:multiLevelType w:val="hybridMultilevel"/>
    <w:tmpl w:val="B6D49858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2BCA15F9"/>
    <w:multiLevelType w:val="hybridMultilevel"/>
    <w:tmpl w:val="25A6D3A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83B4D"/>
    <w:multiLevelType w:val="hybridMultilevel"/>
    <w:tmpl w:val="25A6D3A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A14C8"/>
    <w:multiLevelType w:val="hybridMultilevel"/>
    <w:tmpl w:val="25A6D3A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65D74"/>
    <w:multiLevelType w:val="hybridMultilevel"/>
    <w:tmpl w:val="CBF6270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1C4841"/>
    <w:multiLevelType w:val="hybridMultilevel"/>
    <w:tmpl w:val="2878005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90713"/>
    <w:multiLevelType w:val="hybridMultilevel"/>
    <w:tmpl w:val="9CA633A8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DB174C8"/>
    <w:multiLevelType w:val="hybridMultilevel"/>
    <w:tmpl w:val="494C73E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8F6244"/>
    <w:multiLevelType w:val="hybridMultilevel"/>
    <w:tmpl w:val="25A6D3A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A0917"/>
    <w:multiLevelType w:val="hybridMultilevel"/>
    <w:tmpl w:val="494C7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0"/>
  </w:num>
  <w:num w:numId="14">
    <w:abstractNumId w:val="18"/>
  </w:num>
  <w:num w:numId="15">
    <w:abstractNumId w:val="15"/>
  </w:num>
  <w:num w:numId="16">
    <w:abstractNumId w:val="10"/>
  </w:num>
  <w:num w:numId="17">
    <w:abstractNumId w:val="16"/>
  </w:num>
  <w:num w:numId="18">
    <w:abstractNumId w:val="19"/>
  </w:num>
  <w:num w:numId="19">
    <w:abstractNumId w:val="12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C04"/>
    <w:rsid w:val="00002EE9"/>
    <w:rsid w:val="000216FE"/>
    <w:rsid w:val="00025CAE"/>
    <w:rsid w:val="0003180F"/>
    <w:rsid w:val="000327FA"/>
    <w:rsid w:val="0004709E"/>
    <w:rsid w:val="0006262C"/>
    <w:rsid w:val="0006744A"/>
    <w:rsid w:val="00070A0E"/>
    <w:rsid w:val="00073202"/>
    <w:rsid w:val="00080842"/>
    <w:rsid w:val="00082A74"/>
    <w:rsid w:val="000846E1"/>
    <w:rsid w:val="0009471D"/>
    <w:rsid w:val="000A1DDA"/>
    <w:rsid w:val="000B1D5D"/>
    <w:rsid w:val="000B6DF4"/>
    <w:rsid w:val="000F108E"/>
    <w:rsid w:val="000F13E5"/>
    <w:rsid w:val="00103E79"/>
    <w:rsid w:val="001057B8"/>
    <w:rsid w:val="00106B62"/>
    <w:rsid w:val="001174F2"/>
    <w:rsid w:val="0012080B"/>
    <w:rsid w:val="00121F21"/>
    <w:rsid w:val="0013217D"/>
    <w:rsid w:val="00141965"/>
    <w:rsid w:val="00182D6B"/>
    <w:rsid w:val="0018598B"/>
    <w:rsid w:val="0018682F"/>
    <w:rsid w:val="00187781"/>
    <w:rsid w:val="00190C7F"/>
    <w:rsid w:val="001A4DEC"/>
    <w:rsid w:val="001A640C"/>
    <w:rsid w:val="001B50F8"/>
    <w:rsid w:val="001D1B9D"/>
    <w:rsid w:val="001D59E6"/>
    <w:rsid w:val="001E63C4"/>
    <w:rsid w:val="001F25DA"/>
    <w:rsid w:val="001F64F2"/>
    <w:rsid w:val="00202302"/>
    <w:rsid w:val="002027B5"/>
    <w:rsid w:val="002069C9"/>
    <w:rsid w:val="0021244D"/>
    <w:rsid w:val="00214466"/>
    <w:rsid w:val="00216E1A"/>
    <w:rsid w:val="00223CE2"/>
    <w:rsid w:val="00233420"/>
    <w:rsid w:val="0025699D"/>
    <w:rsid w:val="00261BBD"/>
    <w:rsid w:val="002872C4"/>
    <w:rsid w:val="002A3723"/>
    <w:rsid w:val="002C271A"/>
    <w:rsid w:val="002C45A2"/>
    <w:rsid w:val="002C4721"/>
    <w:rsid w:val="002C4D0A"/>
    <w:rsid w:val="002D2CEF"/>
    <w:rsid w:val="002D4E35"/>
    <w:rsid w:val="002E34A5"/>
    <w:rsid w:val="002E4B40"/>
    <w:rsid w:val="00301CFE"/>
    <w:rsid w:val="00303E0F"/>
    <w:rsid w:val="003212FA"/>
    <w:rsid w:val="00332ACB"/>
    <w:rsid w:val="00342EF1"/>
    <w:rsid w:val="0035194E"/>
    <w:rsid w:val="00353C04"/>
    <w:rsid w:val="00364C4C"/>
    <w:rsid w:val="00374FA2"/>
    <w:rsid w:val="00384D7F"/>
    <w:rsid w:val="00387A77"/>
    <w:rsid w:val="003B437F"/>
    <w:rsid w:val="003B6EE3"/>
    <w:rsid w:val="003C16C2"/>
    <w:rsid w:val="003C25DA"/>
    <w:rsid w:val="003D12E4"/>
    <w:rsid w:val="003D1E04"/>
    <w:rsid w:val="003D7C99"/>
    <w:rsid w:val="003E5E75"/>
    <w:rsid w:val="003E6C73"/>
    <w:rsid w:val="003F0470"/>
    <w:rsid w:val="00425936"/>
    <w:rsid w:val="00430A33"/>
    <w:rsid w:val="00434E17"/>
    <w:rsid w:val="00437301"/>
    <w:rsid w:val="00445750"/>
    <w:rsid w:val="00453B61"/>
    <w:rsid w:val="004540C7"/>
    <w:rsid w:val="00454F51"/>
    <w:rsid w:val="00457255"/>
    <w:rsid w:val="00484358"/>
    <w:rsid w:val="004945A3"/>
    <w:rsid w:val="004B2EC5"/>
    <w:rsid w:val="004B331D"/>
    <w:rsid w:val="004C1919"/>
    <w:rsid w:val="004C22FA"/>
    <w:rsid w:val="004C39D4"/>
    <w:rsid w:val="004C64BA"/>
    <w:rsid w:val="004C6B30"/>
    <w:rsid w:val="004D0C2D"/>
    <w:rsid w:val="004D3851"/>
    <w:rsid w:val="004E1393"/>
    <w:rsid w:val="00502ED9"/>
    <w:rsid w:val="0050533D"/>
    <w:rsid w:val="0052053C"/>
    <w:rsid w:val="005234E3"/>
    <w:rsid w:val="005263DC"/>
    <w:rsid w:val="00537D23"/>
    <w:rsid w:val="00546016"/>
    <w:rsid w:val="00550F3C"/>
    <w:rsid w:val="005561F7"/>
    <w:rsid w:val="00580666"/>
    <w:rsid w:val="00586BAD"/>
    <w:rsid w:val="0059312B"/>
    <w:rsid w:val="005A034C"/>
    <w:rsid w:val="005B0EC3"/>
    <w:rsid w:val="005C14DB"/>
    <w:rsid w:val="005C4132"/>
    <w:rsid w:val="005C5462"/>
    <w:rsid w:val="005E2D14"/>
    <w:rsid w:val="005F1F97"/>
    <w:rsid w:val="005F470D"/>
    <w:rsid w:val="00615C33"/>
    <w:rsid w:val="00616351"/>
    <w:rsid w:val="00616663"/>
    <w:rsid w:val="006212F3"/>
    <w:rsid w:val="00635F3D"/>
    <w:rsid w:val="00657250"/>
    <w:rsid w:val="0065730F"/>
    <w:rsid w:val="00682327"/>
    <w:rsid w:val="006838A5"/>
    <w:rsid w:val="00694267"/>
    <w:rsid w:val="006958C5"/>
    <w:rsid w:val="006B332A"/>
    <w:rsid w:val="006C7B9A"/>
    <w:rsid w:val="006D1463"/>
    <w:rsid w:val="006E3AF9"/>
    <w:rsid w:val="006E6D65"/>
    <w:rsid w:val="00723080"/>
    <w:rsid w:val="0073076D"/>
    <w:rsid w:val="00732D07"/>
    <w:rsid w:val="00742840"/>
    <w:rsid w:val="007565E1"/>
    <w:rsid w:val="00757305"/>
    <w:rsid w:val="00765EE3"/>
    <w:rsid w:val="0077047B"/>
    <w:rsid w:val="00777C25"/>
    <w:rsid w:val="00792F5D"/>
    <w:rsid w:val="007C4B4F"/>
    <w:rsid w:val="007D2AEF"/>
    <w:rsid w:val="007D45EC"/>
    <w:rsid w:val="007E318F"/>
    <w:rsid w:val="007E7BA7"/>
    <w:rsid w:val="007F1C87"/>
    <w:rsid w:val="007F7814"/>
    <w:rsid w:val="007F7FF8"/>
    <w:rsid w:val="008021E4"/>
    <w:rsid w:val="008033C9"/>
    <w:rsid w:val="008075C3"/>
    <w:rsid w:val="00817ED4"/>
    <w:rsid w:val="00820EB1"/>
    <w:rsid w:val="0082256D"/>
    <w:rsid w:val="008257BC"/>
    <w:rsid w:val="00832E8E"/>
    <w:rsid w:val="00843226"/>
    <w:rsid w:val="008451D9"/>
    <w:rsid w:val="0085302C"/>
    <w:rsid w:val="008533F4"/>
    <w:rsid w:val="0086168D"/>
    <w:rsid w:val="00870478"/>
    <w:rsid w:val="008721B1"/>
    <w:rsid w:val="00887D40"/>
    <w:rsid w:val="0089525C"/>
    <w:rsid w:val="008A3C32"/>
    <w:rsid w:val="008B1285"/>
    <w:rsid w:val="008C6299"/>
    <w:rsid w:val="008E380B"/>
    <w:rsid w:val="009114C6"/>
    <w:rsid w:val="0093090F"/>
    <w:rsid w:val="0093249B"/>
    <w:rsid w:val="00934735"/>
    <w:rsid w:val="0093744E"/>
    <w:rsid w:val="00944079"/>
    <w:rsid w:val="0097652C"/>
    <w:rsid w:val="0098048A"/>
    <w:rsid w:val="00982708"/>
    <w:rsid w:val="00990AA1"/>
    <w:rsid w:val="00994515"/>
    <w:rsid w:val="009A2C54"/>
    <w:rsid w:val="009B23EB"/>
    <w:rsid w:val="009B52FB"/>
    <w:rsid w:val="009C2E43"/>
    <w:rsid w:val="009D6BCF"/>
    <w:rsid w:val="009F59C2"/>
    <w:rsid w:val="00A10828"/>
    <w:rsid w:val="00A10EDC"/>
    <w:rsid w:val="00A22C00"/>
    <w:rsid w:val="00A25B5C"/>
    <w:rsid w:val="00A47347"/>
    <w:rsid w:val="00A51791"/>
    <w:rsid w:val="00A52F9B"/>
    <w:rsid w:val="00A55712"/>
    <w:rsid w:val="00A638CF"/>
    <w:rsid w:val="00A656DE"/>
    <w:rsid w:val="00A709B9"/>
    <w:rsid w:val="00A87E21"/>
    <w:rsid w:val="00A922FE"/>
    <w:rsid w:val="00AA041F"/>
    <w:rsid w:val="00AA49D3"/>
    <w:rsid w:val="00AD0398"/>
    <w:rsid w:val="00AD6465"/>
    <w:rsid w:val="00AE5DA4"/>
    <w:rsid w:val="00AF11A8"/>
    <w:rsid w:val="00B2361C"/>
    <w:rsid w:val="00B24320"/>
    <w:rsid w:val="00B36490"/>
    <w:rsid w:val="00B3732A"/>
    <w:rsid w:val="00B46278"/>
    <w:rsid w:val="00B50A9C"/>
    <w:rsid w:val="00B51B45"/>
    <w:rsid w:val="00B62EC4"/>
    <w:rsid w:val="00B67E7B"/>
    <w:rsid w:val="00B70EC7"/>
    <w:rsid w:val="00B73161"/>
    <w:rsid w:val="00B81CC8"/>
    <w:rsid w:val="00BA10FC"/>
    <w:rsid w:val="00BA6F26"/>
    <w:rsid w:val="00BB268B"/>
    <w:rsid w:val="00BB5401"/>
    <w:rsid w:val="00BE2D04"/>
    <w:rsid w:val="00BF13B7"/>
    <w:rsid w:val="00BF6E4D"/>
    <w:rsid w:val="00BF775E"/>
    <w:rsid w:val="00C0201F"/>
    <w:rsid w:val="00C063D7"/>
    <w:rsid w:val="00C13060"/>
    <w:rsid w:val="00C168DC"/>
    <w:rsid w:val="00C41798"/>
    <w:rsid w:val="00C41887"/>
    <w:rsid w:val="00C453BD"/>
    <w:rsid w:val="00C506EF"/>
    <w:rsid w:val="00C6311B"/>
    <w:rsid w:val="00C80308"/>
    <w:rsid w:val="00C92288"/>
    <w:rsid w:val="00CA1D5B"/>
    <w:rsid w:val="00CA2672"/>
    <w:rsid w:val="00CA43B6"/>
    <w:rsid w:val="00CB468F"/>
    <w:rsid w:val="00CC06BE"/>
    <w:rsid w:val="00CC128C"/>
    <w:rsid w:val="00CC3622"/>
    <w:rsid w:val="00CD2163"/>
    <w:rsid w:val="00CE168D"/>
    <w:rsid w:val="00CE1ED7"/>
    <w:rsid w:val="00CE47D8"/>
    <w:rsid w:val="00CE6027"/>
    <w:rsid w:val="00CE7F97"/>
    <w:rsid w:val="00CF1EB4"/>
    <w:rsid w:val="00CF29B6"/>
    <w:rsid w:val="00D03661"/>
    <w:rsid w:val="00D05561"/>
    <w:rsid w:val="00D06FC0"/>
    <w:rsid w:val="00D328F4"/>
    <w:rsid w:val="00D70E58"/>
    <w:rsid w:val="00D73DFD"/>
    <w:rsid w:val="00D778ED"/>
    <w:rsid w:val="00D87FA5"/>
    <w:rsid w:val="00D92C71"/>
    <w:rsid w:val="00DA3996"/>
    <w:rsid w:val="00DA4AFE"/>
    <w:rsid w:val="00DA5107"/>
    <w:rsid w:val="00DB29F8"/>
    <w:rsid w:val="00DB5BFB"/>
    <w:rsid w:val="00DB63D0"/>
    <w:rsid w:val="00DC1132"/>
    <w:rsid w:val="00DC703A"/>
    <w:rsid w:val="00DE27D2"/>
    <w:rsid w:val="00DF6053"/>
    <w:rsid w:val="00DF7FDB"/>
    <w:rsid w:val="00E20E69"/>
    <w:rsid w:val="00E33761"/>
    <w:rsid w:val="00E34C65"/>
    <w:rsid w:val="00E37167"/>
    <w:rsid w:val="00E50447"/>
    <w:rsid w:val="00E55443"/>
    <w:rsid w:val="00E60697"/>
    <w:rsid w:val="00E65D5E"/>
    <w:rsid w:val="00EB76E7"/>
    <w:rsid w:val="00EC1B61"/>
    <w:rsid w:val="00ED2AEF"/>
    <w:rsid w:val="00ED4368"/>
    <w:rsid w:val="00ED7713"/>
    <w:rsid w:val="00EF491E"/>
    <w:rsid w:val="00EF5D62"/>
    <w:rsid w:val="00F06760"/>
    <w:rsid w:val="00F176A0"/>
    <w:rsid w:val="00F22EB8"/>
    <w:rsid w:val="00F40C0B"/>
    <w:rsid w:val="00F471C3"/>
    <w:rsid w:val="00F503F8"/>
    <w:rsid w:val="00F52B92"/>
    <w:rsid w:val="00F64C3C"/>
    <w:rsid w:val="00F704A3"/>
    <w:rsid w:val="00F735A6"/>
    <w:rsid w:val="00F7430B"/>
    <w:rsid w:val="00F82B6F"/>
    <w:rsid w:val="00F8397D"/>
    <w:rsid w:val="00F83A92"/>
    <w:rsid w:val="00F845A4"/>
    <w:rsid w:val="00F907C7"/>
    <w:rsid w:val="00F93C0C"/>
    <w:rsid w:val="00FB1DE9"/>
    <w:rsid w:val="00FB4999"/>
    <w:rsid w:val="00FC2189"/>
    <w:rsid w:val="00FD47E3"/>
    <w:rsid w:val="00FD560F"/>
    <w:rsid w:val="00FE04F6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BB1B7D"/>
  <w15:docId w15:val="{2F30A7AF-8275-4287-BB5E-023D08AB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4DEC"/>
    <w:rPr>
      <w:sz w:val="24"/>
      <w:szCs w:val="24"/>
    </w:rPr>
  </w:style>
  <w:style w:type="paragraph" w:styleId="Heading1">
    <w:name w:val="heading 1"/>
    <w:basedOn w:val="Normal"/>
    <w:next w:val="Normal"/>
    <w:qFormat/>
    <w:rsid w:val="001A4DEC"/>
    <w:pPr>
      <w:keepNext/>
      <w:outlineLvl w:val="0"/>
    </w:pPr>
    <w:rPr>
      <w:rFonts w:eastAsia="Arial Unicode MS"/>
      <w:b/>
      <w:bCs/>
      <w:szCs w:val="20"/>
    </w:rPr>
  </w:style>
  <w:style w:type="paragraph" w:styleId="Heading2">
    <w:name w:val="heading 2"/>
    <w:basedOn w:val="Normal"/>
    <w:next w:val="Normal"/>
    <w:qFormat/>
    <w:rsid w:val="001A4DE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A4DE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A4DE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A4DE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A4DE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A4DE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A4DE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A4DE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A4DEC"/>
    <w:rPr>
      <w:color w:val="0000FF"/>
      <w:u w:val="single"/>
    </w:rPr>
  </w:style>
  <w:style w:type="paragraph" w:styleId="BodyTextIndent">
    <w:name w:val="Body Text Indent"/>
    <w:basedOn w:val="Normal"/>
    <w:rsid w:val="001A4DEC"/>
    <w:pPr>
      <w:ind w:left="720"/>
    </w:pPr>
  </w:style>
  <w:style w:type="paragraph" w:styleId="BlockText">
    <w:name w:val="Block Text"/>
    <w:basedOn w:val="Normal"/>
    <w:rsid w:val="001A4DEC"/>
    <w:pPr>
      <w:spacing w:after="120"/>
      <w:ind w:left="1440" w:right="1440"/>
    </w:pPr>
  </w:style>
  <w:style w:type="paragraph" w:styleId="BodyText">
    <w:name w:val="Body Text"/>
    <w:basedOn w:val="Normal"/>
    <w:rsid w:val="001A4DEC"/>
    <w:pPr>
      <w:spacing w:after="120"/>
    </w:pPr>
  </w:style>
  <w:style w:type="paragraph" w:styleId="BodyText2">
    <w:name w:val="Body Text 2"/>
    <w:basedOn w:val="Normal"/>
    <w:rsid w:val="001A4DEC"/>
    <w:pPr>
      <w:spacing w:after="120" w:line="480" w:lineRule="auto"/>
    </w:pPr>
  </w:style>
  <w:style w:type="paragraph" w:styleId="BodyText3">
    <w:name w:val="Body Text 3"/>
    <w:basedOn w:val="Normal"/>
    <w:rsid w:val="001A4DE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1A4DEC"/>
    <w:pPr>
      <w:ind w:firstLine="210"/>
    </w:pPr>
  </w:style>
  <w:style w:type="paragraph" w:styleId="BodyTextFirstIndent2">
    <w:name w:val="Body Text First Indent 2"/>
    <w:basedOn w:val="BodyTextIndent"/>
    <w:rsid w:val="001A4DEC"/>
    <w:pPr>
      <w:spacing w:after="120"/>
      <w:ind w:left="360" w:firstLine="210"/>
    </w:pPr>
  </w:style>
  <w:style w:type="paragraph" w:styleId="BodyTextIndent2">
    <w:name w:val="Body Text Indent 2"/>
    <w:basedOn w:val="Normal"/>
    <w:rsid w:val="001A4DE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1A4DEC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1A4DEC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rsid w:val="001A4DEC"/>
    <w:pPr>
      <w:ind w:left="4320"/>
    </w:pPr>
  </w:style>
  <w:style w:type="paragraph" w:styleId="CommentText">
    <w:name w:val="annotation text"/>
    <w:basedOn w:val="Normal"/>
    <w:link w:val="CommentTextChar"/>
    <w:semiHidden/>
    <w:rsid w:val="001A4DEC"/>
    <w:rPr>
      <w:sz w:val="20"/>
      <w:szCs w:val="20"/>
    </w:rPr>
  </w:style>
  <w:style w:type="paragraph" w:styleId="Date">
    <w:name w:val="Date"/>
    <w:basedOn w:val="Normal"/>
    <w:next w:val="Normal"/>
    <w:rsid w:val="001A4DEC"/>
  </w:style>
  <w:style w:type="paragraph" w:styleId="DocumentMap">
    <w:name w:val="Document Map"/>
    <w:basedOn w:val="Normal"/>
    <w:semiHidden/>
    <w:rsid w:val="001A4DEC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1A4DEC"/>
  </w:style>
  <w:style w:type="paragraph" w:styleId="EndnoteText">
    <w:name w:val="endnote text"/>
    <w:basedOn w:val="Normal"/>
    <w:semiHidden/>
    <w:rsid w:val="001A4DEC"/>
    <w:rPr>
      <w:sz w:val="20"/>
      <w:szCs w:val="20"/>
    </w:rPr>
  </w:style>
  <w:style w:type="paragraph" w:styleId="EnvelopeAddress">
    <w:name w:val="envelope address"/>
    <w:basedOn w:val="Normal"/>
    <w:rsid w:val="001A4DE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1A4DEC"/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1A4DE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A4DEC"/>
    <w:rPr>
      <w:sz w:val="20"/>
      <w:szCs w:val="20"/>
    </w:rPr>
  </w:style>
  <w:style w:type="paragraph" w:styleId="Header">
    <w:name w:val="header"/>
    <w:basedOn w:val="Normal"/>
    <w:rsid w:val="001A4DEC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1A4DEC"/>
    <w:rPr>
      <w:i/>
      <w:iCs/>
    </w:rPr>
  </w:style>
  <w:style w:type="paragraph" w:styleId="HTMLPreformatted">
    <w:name w:val="HTML Preformatted"/>
    <w:basedOn w:val="Normal"/>
    <w:rsid w:val="001A4DEC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A4DEC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A4DEC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A4DEC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A4DEC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A4DEC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A4DEC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A4DEC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A4DEC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A4DEC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A4DEC"/>
    <w:rPr>
      <w:rFonts w:ascii="Arial" w:hAnsi="Arial" w:cs="Arial"/>
      <w:b/>
      <w:bCs/>
    </w:rPr>
  </w:style>
  <w:style w:type="paragraph" w:styleId="List">
    <w:name w:val="List"/>
    <w:basedOn w:val="Normal"/>
    <w:rsid w:val="001A4DEC"/>
    <w:pPr>
      <w:ind w:left="360" w:hanging="360"/>
    </w:pPr>
  </w:style>
  <w:style w:type="paragraph" w:styleId="List2">
    <w:name w:val="List 2"/>
    <w:basedOn w:val="Normal"/>
    <w:rsid w:val="001A4DEC"/>
    <w:pPr>
      <w:ind w:left="720" w:hanging="360"/>
    </w:pPr>
  </w:style>
  <w:style w:type="paragraph" w:styleId="List3">
    <w:name w:val="List 3"/>
    <w:basedOn w:val="Normal"/>
    <w:rsid w:val="001A4DEC"/>
    <w:pPr>
      <w:ind w:left="1080" w:hanging="360"/>
    </w:pPr>
  </w:style>
  <w:style w:type="paragraph" w:styleId="List4">
    <w:name w:val="List 4"/>
    <w:basedOn w:val="Normal"/>
    <w:rsid w:val="001A4DEC"/>
    <w:pPr>
      <w:ind w:left="1440" w:hanging="360"/>
    </w:pPr>
  </w:style>
  <w:style w:type="paragraph" w:styleId="List5">
    <w:name w:val="List 5"/>
    <w:basedOn w:val="Normal"/>
    <w:rsid w:val="001A4DEC"/>
    <w:pPr>
      <w:ind w:left="1800" w:hanging="360"/>
    </w:pPr>
  </w:style>
  <w:style w:type="paragraph" w:styleId="ListBullet">
    <w:name w:val="List Bullet"/>
    <w:basedOn w:val="Normal"/>
    <w:autoRedefine/>
    <w:rsid w:val="001A4DEC"/>
    <w:pPr>
      <w:numPr>
        <w:numId w:val="2"/>
      </w:numPr>
    </w:pPr>
  </w:style>
  <w:style w:type="paragraph" w:styleId="ListBullet2">
    <w:name w:val="List Bullet 2"/>
    <w:basedOn w:val="Normal"/>
    <w:autoRedefine/>
    <w:rsid w:val="001A4DEC"/>
    <w:pPr>
      <w:numPr>
        <w:numId w:val="3"/>
      </w:numPr>
    </w:pPr>
  </w:style>
  <w:style w:type="paragraph" w:styleId="ListBullet3">
    <w:name w:val="List Bullet 3"/>
    <w:basedOn w:val="Normal"/>
    <w:autoRedefine/>
    <w:rsid w:val="001A4DEC"/>
    <w:pPr>
      <w:numPr>
        <w:numId w:val="4"/>
      </w:numPr>
    </w:pPr>
  </w:style>
  <w:style w:type="paragraph" w:styleId="ListBullet4">
    <w:name w:val="List Bullet 4"/>
    <w:basedOn w:val="Normal"/>
    <w:autoRedefine/>
    <w:rsid w:val="001A4DEC"/>
    <w:pPr>
      <w:numPr>
        <w:numId w:val="5"/>
      </w:numPr>
    </w:pPr>
  </w:style>
  <w:style w:type="paragraph" w:styleId="ListBullet5">
    <w:name w:val="List Bullet 5"/>
    <w:basedOn w:val="Normal"/>
    <w:autoRedefine/>
    <w:rsid w:val="001A4DEC"/>
    <w:pPr>
      <w:numPr>
        <w:numId w:val="6"/>
      </w:numPr>
    </w:pPr>
  </w:style>
  <w:style w:type="paragraph" w:styleId="ListContinue">
    <w:name w:val="List Continue"/>
    <w:basedOn w:val="Normal"/>
    <w:rsid w:val="001A4DEC"/>
    <w:pPr>
      <w:spacing w:after="120"/>
      <w:ind w:left="360"/>
    </w:pPr>
  </w:style>
  <w:style w:type="paragraph" w:styleId="ListContinue2">
    <w:name w:val="List Continue 2"/>
    <w:basedOn w:val="Normal"/>
    <w:rsid w:val="001A4DEC"/>
    <w:pPr>
      <w:spacing w:after="120"/>
      <w:ind w:left="720"/>
    </w:pPr>
  </w:style>
  <w:style w:type="paragraph" w:styleId="ListContinue3">
    <w:name w:val="List Continue 3"/>
    <w:basedOn w:val="Normal"/>
    <w:rsid w:val="001A4DEC"/>
    <w:pPr>
      <w:spacing w:after="120"/>
      <w:ind w:left="1080"/>
    </w:pPr>
  </w:style>
  <w:style w:type="paragraph" w:styleId="ListContinue4">
    <w:name w:val="List Continue 4"/>
    <w:basedOn w:val="Normal"/>
    <w:rsid w:val="001A4DEC"/>
    <w:pPr>
      <w:spacing w:after="120"/>
      <w:ind w:left="1440"/>
    </w:pPr>
  </w:style>
  <w:style w:type="paragraph" w:styleId="ListContinue5">
    <w:name w:val="List Continue 5"/>
    <w:basedOn w:val="Normal"/>
    <w:rsid w:val="001A4DEC"/>
    <w:pPr>
      <w:spacing w:after="120"/>
      <w:ind w:left="1800"/>
    </w:pPr>
  </w:style>
  <w:style w:type="paragraph" w:styleId="ListNumber">
    <w:name w:val="List Number"/>
    <w:basedOn w:val="Normal"/>
    <w:rsid w:val="001A4DEC"/>
    <w:pPr>
      <w:numPr>
        <w:numId w:val="7"/>
      </w:numPr>
    </w:pPr>
  </w:style>
  <w:style w:type="paragraph" w:styleId="ListNumber2">
    <w:name w:val="List Number 2"/>
    <w:basedOn w:val="Normal"/>
    <w:rsid w:val="001A4DEC"/>
    <w:pPr>
      <w:numPr>
        <w:numId w:val="8"/>
      </w:numPr>
    </w:pPr>
  </w:style>
  <w:style w:type="paragraph" w:styleId="ListNumber3">
    <w:name w:val="List Number 3"/>
    <w:basedOn w:val="Normal"/>
    <w:rsid w:val="001A4DEC"/>
    <w:pPr>
      <w:numPr>
        <w:numId w:val="9"/>
      </w:numPr>
    </w:pPr>
  </w:style>
  <w:style w:type="paragraph" w:styleId="ListNumber4">
    <w:name w:val="List Number 4"/>
    <w:basedOn w:val="Normal"/>
    <w:rsid w:val="001A4DEC"/>
    <w:pPr>
      <w:numPr>
        <w:numId w:val="10"/>
      </w:numPr>
    </w:pPr>
  </w:style>
  <w:style w:type="paragraph" w:styleId="ListNumber5">
    <w:name w:val="List Number 5"/>
    <w:basedOn w:val="Normal"/>
    <w:rsid w:val="001A4DEC"/>
    <w:pPr>
      <w:numPr>
        <w:numId w:val="11"/>
      </w:numPr>
    </w:pPr>
  </w:style>
  <w:style w:type="paragraph" w:styleId="MacroText">
    <w:name w:val="macro"/>
    <w:semiHidden/>
    <w:rsid w:val="001A4D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1A4D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1A4DEC"/>
  </w:style>
  <w:style w:type="paragraph" w:styleId="NormalIndent">
    <w:name w:val="Normal Indent"/>
    <w:basedOn w:val="Normal"/>
    <w:rsid w:val="001A4DEC"/>
    <w:pPr>
      <w:ind w:left="720"/>
    </w:pPr>
  </w:style>
  <w:style w:type="paragraph" w:styleId="NoteHeading">
    <w:name w:val="Note Heading"/>
    <w:basedOn w:val="Normal"/>
    <w:next w:val="Normal"/>
    <w:rsid w:val="001A4DEC"/>
  </w:style>
  <w:style w:type="paragraph" w:styleId="PlainText">
    <w:name w:val="Plain Text"/>
    <w:basedOn w:val="Normal"/>
    <w:rsid w:val="001A4DEC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1A4DEC"/>
  </w:style>
  <w:style w:type="paragraph" w:styleId="Signature">
    <w:name w:val="Signature"/>
    <w:basedOn w:val="Normal"/>
    <w:rsid w:val="001A4DEC"/>
    <w:pPr>
      <w:ind w:left="4320"/>
    </w:pPr>
  </w:style>
  <w:style w:type="paragraph" w:styleId="Subtitle">
    <w:name w:val="Subtitle"/>
    <w:basedOn w:val="Normal"/>
    <w:qFormat/>
    <w:rsid w:val="001A4DEC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1A4DEC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A4DEC"/>
    <w:pPr>
      <w:ind w:left="480" w:hanging="480"/>
    </w:pPr>
  </w:style>
  <w:style w:type="paragraph" w:styleId="Title">
    <w:name w:val="Title"/>
    <w:basedOn w:val="Normal"/>
    <w:qFormat/>
    <w:rsid w:val="001A4DE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1A4DEC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1A4DEC"/>
  </w:style>
  <w:style w:type="paragraph" w:styleId="TOC2">
    <w:name w:val="toc 2"/>
    <w:basedOn w:val="Normal"/>
    <w:next w:val="Normal"/>
    <w:autoRedefine/>
    <w:semiHidden/>
    <w:rsid w:val="001A4DEC"/>
    <w:pPr>
      <w:ind w:left="240"/>
    </w:pPr>
  </w:style>
  <w:style w:type="paragraph" w:styleId="TOC3">
    <w:name w:val="toc 3"/>
    <w:basedOn w:val="Normal"/>
    <w:next w:val="Normal"/>
    <w:autoRedefine/>
    <w:semiHidden/>
    <w:rsid w:val="001A4DEC"/>
    <w:pPr>
      <w:ind w:left="480"/>
    </w:pPr>
  </w:style>
  <w:style w:type="paragraph" w:styleId="TOC4">
    <w:name w:val="toc 4"/>
    <w:basedOn w:val="Normal"/>
    <w:next w:val="Normal"/>
    <w:autoRedefine/>
    <w:semiHidden/>
    <w:rsid w:val="001A4DEC"/>
    <w:pPr>
      <w:ind w:left="720"/>
    </w:pPr>
  </w:style>
  <w:style w:type="paragraph" w:styleId="TOC5">
    <w:name w:val="toc 5"/>
    <w:basedOn w:val="Normal"/>
    <w:next w:val="Normal"/>
    <w:autoRedefine/>
    <w:semiHidden/>
    <w:rsid w:val="001A4DEC"/>
    <w:pPr>
      <w:ind w:left="960"/>
    </w:pPr>
  </w:style>
  <w:style w:type="paragraph" w:styleId="TOC6">
    <w:name w:val="toc 6"/>
    <w:basedOn w:val="Normal"/>
    <w:next w:val="Normal"/>
    <w:autoRedefine/>
    <w:semiHidden/>
    <w:rsid w:val="001A4DEC"/>
    <w:pPr>
      <w:ind w:left="1200"/>
    </w:pPr>
  </w:style>
  <w:style w:type="paragraph" w:styleId="TOC7">
    <w:name w:val="toc 7"/>
    <w:basedOn w:val="Normal"/>
    <w:next w:val="Normal"/>
    <w:autoRedefine/>
    <w:semiHidden/>
    <w:rsid w:val="001A4DEC"/>
    <w:pPr>
      <w:ind w:left="1440"/>
    </w:pPr>
  </w:style>
  <w:style w:type="paragraph" w:styleId="TOC8">
    <w:name w:val="toc 8"/>
    <w:basedOn w:val="Normal"/>
    <w:next w:val="Normal"/>
    <w:autoRedefine/>
    <w:semiHidden/>
    <w:rsid w:val="001A4DEC"/>
    <w:pPr>
      <w:ind w:left="1680"/>
    </w:pPr>
  </w:style>
  <w:style w:type="paragraph" w:styleId="TOC9">
    <w:name w:val="toc 9"/>
    <w:basedOn w:val="Normal"/>
    <w:next w:val="Normal"/>
    <w:autoRedefine/>
    <w:semiHidden/>
    <w:rsid w:val="001A4DEC"/>
    <w:pPr>
      <w:ind w:left="1920"/>
    </w:pPr>
  </w:style>
  <w:style w:type="paragraph" w:styleId="BalloonText">
    <w:name w:val="Balloon Text"/>
    <w:basedOn w:val="Normal"/>
    <w:link w:val="BalloonTextChar"/>
    <w:rsid w:val="00303E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E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1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760"/>
    <w:rPr>
      <w:color w:val="808080"/>
    </w:rPr>
  </w:style>
  <w:style w:type="table" w:styleId="TableGrid">
    <w:name w:val="Table Grid"/>
    <w:basedOn w:val="TableNormal"/>
    <w:rsid w:val="0093473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qFormat/>
    <w:rsid w:val="00F64C3C"/>
    <w:rPr>
      <w:i/>
      <w:iCs/>
    </w:rPr>
  </w:style>
  <w:style w:type="character" w:styleId="CommentReference">
    <w:name w:val="annotation reference"/>
    <w:basedOn w:val="DefaultParagraphFont"/>
    <w:semiHidden/>
    <w:unhideWhenUsed/>
    <w:rsid w:val="00A5571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5712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A55712"/>
  </w:style>
  <w:style w:type="character" w:customStyle="1" w:styleId="CommentSubjectChar">
    <w:name w:val="Comment Subject Char"/>
    <w:basedOn w:val="CommentTextChar"/>
    <w:link w:val="CommentSubject"/>
    <w:semiHidden/>
    <w:rsid w:val="00A5571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F7F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F7F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5D10B-C28C-D341-A10E-7EA4E5BF6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Rochester Institute of Technology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Anthony P. Trippe</dc:creator>
  <cp:keywords/>
  <dc:description/>
  <cp:lastModifiedBy>Yuvraj Singh (RIT Student)</cp:lastModifiedBy>
  <cp:revision>105</cp:revision>
  <cp:lastPrinted>2008-09-05T12:50:00Z</cp:lastPrinted>
  <dcterms:created xsi:type="dcterms:W3CDTF">2020-10-19T00:34:00Z</dcterms:created>
  <dcterms:modified xsi:type="dcterms:W3CDTF">2020-10-19T03:17:00Z</dcterms:modified>
</cp:coreProperties>
</file>