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2DF7" w:rsidRPr="002676E0" w:rsidRDefault="002C2DF7" w:rsidP="00C47CC7">
      <w:pPr>
        <w:jc w:val="center"/>
        <w:rPr>
          <w:color w:val="171717" w:themeColor="background2" w:themeShade="1A"/>
        </w:rPr>
      </w:pPr>
      <w:r w:rsidRPr="002676E0">
        <w:rPr>
          <w:rFonts w:hint="eastAsia"/>
          <w:color w:val="171717" w:themeColor="background2" w:themeShade="1A"/>
        </w:rPr>
        <w:t>软件</w:t>
      </w:r>
      <w:r w:rsidRPr="002676E0">
        <w:rPr>
          <w:color w:val="171717" w:themeColor="background2" w:themeShade="1A"/>
        </w:rPr>
        <w:t>功能仿真模块</w:t>
      </w:r>
    </w:p>
    <w:p w:rsidR="00C47CC7" w:rsidRDefault="008400F8" w:rsidP="00C47CC7">
      <w:pPr>
        <w:jc w:val="center"/>
      </w:pPr>
      <w:r>
        <w:rPr>
          <w:noProof/>
        </w:rPr>
        <w:drawing>
          <wp:inline distT="0" distB="0" distL="0" distR="0" wp14:anchorId="35C41E2C" wp14:editId="0E27876D">
            <wp:extent cx="5274310" cy="39808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C7" w:rsidRDefault="00C47CC7" w:rsidP="00C47CC7">
      <w:pPr>
        <w:jc w:val="center"/>
      </w:pPr>
    </w:p>
    <w:p w:rsidR="00C47CC7" w:rsidRDefault="008400F8" w:rsidP="00C47CC7">
      <w:pPr>
        <w:jc w:val="center"/>
      </w:pPr>
      <w:r>
        <w:rPr>
          <w:noProof/>
        </w:rPr>
        <w:drawing>
          <wp:inline distT="0" distB="0" distL="0" distR="0" wp14:anchorId="6F8A1759" wp14:editId="1DD1967F">
            <wp:extent cx="5274310" cy="36391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C7" w:rsidRPr="008E7181" w:rsidRDefault="00C47CC7" w:rsidP="00C47CC7">
      <w:pPr>
        <w:jc w:val="center"/>
        <w:rPr>
          <w:b/>
        </w:rPr>
      </w:pPr>
    </w:p>
    <w:p w:rsidR="00C47CC7" w:rsidRDefault="008400F8" w:rsidP="00C47CC7">
      <w:pPr>
        <w:jc w:val="center"/>
      </w:pPr>
      <w:r>
        <w:rPr>
          <w:noProof/>
        </w:rPr>
        <w:lastRenderedPageBreak/>
        <w:drawing>
          <wp:inline distT="0" distB="0" distL="0" distR="0" wp14:anchorId="48E0AEA2" wp14:editId="0E7710EE">
            <wp:extent cx="5274310" cy="1943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C7" w:rsidRDefault="008400F8" w:rsidP="00C47CC7">
      <w:pPr>
        <w:jc w:val="left"/>
      </w:pPr>
      <w:r>
        <w:rPr>
          <w:noProof/>
        </w:rPr>
        <w:drawing>
          <wp:inline distT="0" distB="0" distL="0" distR="0" wp14:anchorId="095FC026" wp14:editId="26643491">
            <wp:extent cx="2451306" cy="1674064"/>
            <wp:effectExtent l="0" t="0" r="635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007" cy="16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CC7">
        <w:t xml:space="preserve"> </w:t>
      </w:r>
      <w:r w:rsidR="00C47CC7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B09CA1F" wp14:editId="718BE3C8">
            <wp:extent cx="2541705" cy="16613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3197" cy="167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C7" w:rsidRDefault="00C47CC7" w:rsidP="00C47CC7">
      <w:pPr>
        <w:jc w:val="center"/>
        <w:rPr>
          <w:color w:val="0070C0"/>
        </w:rPr>
      </w:pPr>
      <w:r w:rsidRPr="00C47CC7">
        <w:rPr>
          <w:rFonts w:hint="eastAsia"/>
          <w:color w:val="0070C0"/>
        </w:rPr>
        <w:t>高频</w:t>
      </w:r>
      <w:r w:rsidRPr="00C47CC7">
        <w:rPr>
          <w:color w:val="0070C0"/>
        </w:rPr>
        <w:t>小信号放大器原理图</w:t>
      </w:r>
      <w:r w:rsidRPr="00C47CC7">
        <w:rPr>
          <w:rFonts w:hint="eastAsia"/>
          <w:color w:val="0070C0"/>
        </w:rPr>
        <w:t>及波形图</w:t>
      </w:r>
    </w:p>
    <w:p w:rsidR="002C2DF7" w:rsidRDefault="002C2DF7" w:rsidP="00C47CC7">
      <w:pPr>
        <w:jc w:val="center"/>
        <w:rPr>
          <w:color w:val="0070C0"/>
        </w:rPr>
      </w:pPr>
    </w:p>
    <w:p w:rsidR="002C2DF7" w:rsidRDefault="008400F8" w:rsidP="00D84699">
      <w:pPr>
        <w:rPr>
          <w:color w:val="0070C0"/>
        </w:rPr>
      </w:pPr>
      <w:r>
        <w:rPr>
          <w:noProof/>
        </w:rPr>
        <w:drawing>
          <wp:inline distT="0" distB="0" distL="0" distR="0" wp14:anchorId="5756F8C5" wp14:editId="11055D93">
            <wp:extent cx="5274310" cy="2534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7E" w:rsidRDefault="00CD0E7E" w:rsidP="00CD0E7E">
      <w:pPr>
        <w:jc w:val="center"/>
        <w:rPr>
          <w:color w:val="0070C0"/>
        </w:rPr>
      </w:pPr>
    </w:p>
    <w:p w:rsidR="00D84699" w:rsidRDefault="00CD0E7E" w:rsidP="00D84699">
      <w:pPr>
        <w:jc w:val="center"/>
        <w:rPr>
          <w:color w:val="0070C0"/>
        </w:rPr>
      </w:pPr>
      <w:r>
        <w:rPr>
          <w:rFonts w:hint="eastAsia"/>
          <w:color w:val="0070C0"/>
        </w:rPr>
        <w:t>希勒</w:t>
      </w:r>
      <w:r w:rsidR="008400F8">
        <w:rPr>
          <w:rFonts w:hint="eastAsia"/>
          <w:color w:val="0070C0"/>
        </w:rPr>
        <w:t>正弦</w:t>
      </w:r>
      <w:r w:rsidR="00D84699">
        <w:rPr>
          <w:color w:val="0070C0"/>
        </w:rPr>
        <w:t>振荡电路</w:t>
      </w:r>
      <w:r>
        <w:rPr>
          <w:rFonts w:hint="eastAsia"/>
          <w:color w:val="0070C0"/>
        </w:rPr>
        <w:t>原理图</w:t>
      </w:r>
    </w:p>
    <w:p w:rsidR="003B7249" w:rsidRDefault="000A05F3" w:rsidP="003B7249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1746545" wp14:editId="644F9412">
            <wp:extent cx="5274310" cy="2656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249" w:rsidRDefault="003B7249" w:rsidP="003B7249">
      <w:pPr>
        <w:jc w:val="center"/>
      </w:pPr>
    </w:p>
    <w:p w:rsidR="003A17FD" w:rsidRDefault="000A05F3" w:rsidP="003B7249">
      <w:pPr>
        <w:jc w:val="center"/>
      </w:pPr>
      <w:r>
        <w:rPr>
          <w:noProof/>
        </w:rPr>
        <w:drawing>
          <wp:inline distT="0" distB="0" distL="0" distR="0" wp14:anchorId="784D917E" wp14:editId="673E48AD">
            <wp:extent cx="5274310" cy="36880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F7" w:rsidRDefault="002C2DF7" w:rsidP="003B7249">
      <w:pPr>
        <w:jc w:val="center"/>
      </w:pPr>
      <w:r w:rsidRPr="002C2DF7">
        <w:rPr>
          <w:rFonts w:hint="eastAsia"/>
          <w:color w:val="0070C0"/>
        </w:rPr>
        <w:t>DSB调制</w:t>
      </w:r>
      <w:r w:rsidR="00085D56">
        <w:rPr>
          <w:rFonts w:hint="eastAsia"/>
          <w:color w:val="0070C0"/>
        </w:rPr>
        <w:t>原理图</w:t>
      </w:r>
      <w:r w:rsidRPr="002C2DF7">
        <w:rPr>
          <w:rFonts w:hint="eastAsia"/>
          <w:color w:val="0070C0"/>
        </w:rPr>
        <w:t>及</w:t>
      </w:r>
      <w:r w:rsidRPr="002C2DF7">
        <w:rPr>
          <w:color w:val="0070C0"/>
        </w:rPr>
        <w:t>波形图</w:t>
      </w:r>
    </w:p>
    <w:p w:rsidR="003B7249" w:rsidRDefault="000A05F3" w:rsidP="003B7249">
      <w:pPr>
        <w:jc w:val="center"/>
      </w:pPr>
      <w:r>
        <w:rPr>
          <w:noProof/>
        </w:rPr>
        <w:drawing>
          <wp:inline distT="0" distB="0" distL="0" distR="0" wp14:anchorId="5B69C25E" wp14:editId="35E30FC8">
            <wp:extent cx="5274310" cy="11722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81" w:rsidRDefault="008E7181" w:rsidP="008E7181">
      <w:pPr>
        <w:jc w:val="center"/>
      </w:pPr>
    </w:p>
    <w:p w:rsidR="00085D56" w:rsidRDefault="000A05F3" w:rsidP="00085D56">
      <w:r>
        <w:rPr>
          <w:noProof/>
        </w:rPr>
        <w:lastRenderedPageBreak/>
        <w:drawing>
          <wp:inline distT="0" distB="0" distL="0" distR="0" wp14:anchorId="5C7DAB56" wp14:editId="31C5EE28">
            <wp:extent cx="2522133" cy="170615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9026" cy="17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D56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5A8CE1D" wp14:editId="22F5EDBC">
            <wp:extent cx="2341418" cy="189192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4497" cy="193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DF7" w:rsidRPr="002C2DF7" w:rsidRDefault="00345200" w:rsidP="008E7181">
      <w:pPr>
        <w:jc w:val="center"/>
        <w:rPr>
          <w:color w:val="0070C0"/>
        </w:rPr>
      </w:pPr>
      <w:r w:rsidRPr="002C2DF7">
        <w:rPr>
          <w:color w:val="0070C0"/>
        </w:rPr>
        <w:t xml:space="preserve"> </w:t>
      </w:r>
      <w:r w:rsidR="002C2DF7" w:rsidRPr="002C2DF7">
        <w:rPr>
          <w:color w:val="0070C0"/>
        </w:rPr>
        <w:t>“</w:t>
      </w:r>
      <w:r w:rsidR="002C2DF7" w:rsidRPr="002C2DF7">
        <w:rPr>
          <w:rFonts w:hint="eastAsia"/>
          <w:color w:val="0070C0"/>
        </w:rPr>
        <w:t>调制</w:t>
      </w:r>
      <w:r w:rsidR="002C2DF7" w:rsidRPr="002C2DF7">
        <w:rPr>
          <w:color w:val="0070C0"/>
        </w:rPr>
        <w:t>解调小信号放大电路”</w:t>
      </w:r>
      <w:r w:rsidR="00085D56">
        <w:rPr>
          <w:rFonts w:hint="eastAsia"/>
          <w:color w:val="0070C0"/>
        </w:rPr>
        <w:t>及</w:t>
      </w:r>
      <w:r w:rsidR="00085D56">
        <w:rPr>
          <w:color w:val="0070C0"/>
        </w:rPr>
        <w:t>波形图</w:t>
      </w:r>
    </w:p>
    <w:p w:rsidR="002C2DF7" w:rsidRDefault="002C2DF7" w:rsidP="00D85B93">
      <w:pPr>
        <w:rPr>
          <w:noProof/>
        </w:rPr>
      </w:pPr>
    </w:p>
    <w:p w:rsidR="002C2DF7" w:rsidRPr="000A05F3" w:rsidRDefault="002C2DF7" w:rsidP="002C2DF7">
      <w:pPr>
        <w:jc w:val="center"/>
        <w:rPr>
          <w:noProof/>
          <w:color w:val="171717" w:themeColor="background2" w:themeShade="1A"/>
        </w:rPr>
      </w:pPr>
      <w:r w:rsidRPr="000A05F3">
        <w:rPr>
          <w:rFonts w:hint="eastAsia"/>
          <w:noProof/>
          <w:color w:val="171717" w:themeColor="background2" w:themeShade="1A"/>
        </w:rPr>
        <w:t>硬件</w:t>
      </w:r>
      <w:r w:rsidRPr="000A05F3">
        <w:rPr>
          <w:noProof/>
          <w:color w:val="171717" w:themeColor="background2" w:themeShade="1A"/>
        </w:rPr>
        <w:t>功能测试</w:t>
      </w:r>
      <w:r w:rsidRPr="000A05F3">
        <w:rPr>
          <w:rFonts w:hint="eastAsia"/>
          <w:noProof/>
          <w:color w:val="171717" w:themeColor="background2" w:themeShade="1A"/>
        </w:rPr>
        <w:t>模块</w:t>
      </w:r>
    </w:p>
    <w:p w:rsidR="008E7181" w:rsidRDefault="008E7181" w:rsidP="00D85B93">
      <w:pPr>
        <w:rPr>
          <w:color w:val="0070C0"/>
        </w:rPr>
      </w:pPr>
      <w:r>
        <w:rPr>
          <w:noProof/>
        </w:rPr>
        <w:drawing>
          <wp:inline distT="0" distB="0" distL="0" distR="0" wp14:anchorId="21833BC6" wp14:editId="4298E03D">
            <wp:extent cx="2596498" cy="21756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515" cy="22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B93" w:rsidRPr="00D85B93">
        <w:rPr>
          <w:noProof/>
        </w:rPr>
        <w:t xml:space="preserve"> </w:t>
      </w:r>
      <w:r w:rsidR="00D85B93">
        <w:rPr>
          <w:noProof/>
        </w:rPr>
        <w:drawing>
          <wp:inline distT="0" distB="0" distL="0" distR="0" wp14:anchorId="5093AEC3" wp14:editId="4CA44BFA">
            <wp:extent cx="2548656" cy="2182524"/>
            <wp:effectExtent l="0" t="0" r="444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474" cy="22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93" w:rsidRDefault="00D85B93" w:rsidP="00D85B93">
      <w:pPr>
        <w:jc w:val="center"/>
        <w:rPr>
          <w:color w:val="0070C0"/>
        </w:rPr>
      </w:pPr>
      <w:r w:rsidRPr="008E7181">
        <w:rPr>
          <w:rFonts w:hint="eastAsia"/>
          <w:color w:val="0070C0"/>
        </w:rPr>
        <w:t>双边带</w:t>
      </w:r>
      <w:r w:rsidRPr="008E7181">
        <w:rPr>
          <w:color w:val="0070C0"/>
        </w:rPr>
        <w:t>调幅波</w:t>
      </w:r>
      <w:r>
        <w:rPr>
          <w:rFonts w:hint="eastAsia"/>
          <w:color w:val="0070C0"/>
        </w:rPr>
        <w:t>(</w:t>
      </w:r>
      <w:r>
        <w:rPr>
          <w:color w:val="0070C0"/>
        </w:rPr>
        <w:t>DSB</w:t>
      </w:r>
      <w:r>
        <w:rPr>
          <w:rFonts w:hint="eastAsia"/>
          <w:color w:val="0070C0"/>
        </w:rPr>
        <w:t>)</w:t>
      </w:r>
      <w:r>
        <w:rPr>
          <w:color w:val="0070C0"/>
        </w:rPr>
        <w:t>/</w:t>
      </w:r>
      <w:r>
        <w:rPr>
          <w:rFonts w:hint="eastAsia"/>
          <w:color w:val="0070C0"/>
        </w:rPr>
        <w:t>解调波/普通调幅波(</w:t>
      </w:r>
      <w:r>
        <w:rPr>
          <w:color w:val="0070C0"/>
        </w:rPr>
        <w:t>AM</w:t>
      </w:r>
      <w:r>
        <w:rPr>
          <w:rFonts w:hint="eastAsia"/>
          <w:color w:val="0070C0"/>
        </w:rPr>
        <w:t>)</w:t>
      </w:r>
    </w:p>
    <w:p w:rsidR="00D85B93" w:rsidRPr="00D85B93" w:rsidRDefault="00D85B93" w:rsidP="00D85B93">
      <w:pPr>
        <w:jc w:val="center"/>
        <w:rPr>
          <w:color w:val="0070C0"/>
        </w:rPr>
      </w:pPr>
    </w:p>
    <w:p w:rsidR="00D85B93" w:rsidRDefault="00E1507E" w:rsidP="008E7181">
      <w:pPr>
        <w:jc w:val="center"/>
        <w:rPr>
          <w:color w:val="0070C0"/>
        </w:rPr>
      </w:pPr>
      <w:r>
        <w:rPr>
          <w:noProof/>
        </w:rPr>
        <w:drawing>
          <wp:inline distT="0" distB="0" distL="0" distR="0" wp14:anchorId="117A8B3E" wp14:editId="1CD097F5">
            <wp:extent cx="3240600" cy="2514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0751" cy="25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93" w:rsidRPr="008E7181" w:rsidRDefault="00D85B93" w:rsidP="008E7181">
      <w:pPr>
        <w:jc w:val="center"/>
        <w:rPr>
          <w:color w:val="0070C0"/>
        </w:rPr>
      </w:pPr>
      <w:r>
        <w:rPr>
          <w:rFonts w:hint="eastAsia"/>
          <w:color w:val="0070C0"/>
        </w:rPr>
        <w:t>跳变</w:t>
      </w:r>
      <w:r>
        <w:rPr>
          <w:color w:val="0070C0"/>
        </w:rPr>
        <w:t>波形图</w:t>
      </w:r>
    </w:p>
    <w:sectPr w:rsidR="00D85B93" w:rsidRPr="008E71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56E9" w:rsidRDefault="002B56E9" w:rsidP="00D84699">
      <w:r>
        <w:separator/>
      </w:r>
    </w:p>
  </w:endnote>
  <w:endnote w:type="continuationSeparator" w:id="0">
    <w:p w:rsidR="002B56E9" w:rsidRDefault="002B56E9" w:rsidP="00D84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56E9" w:rsidRDefault="002B56E9" w:rsidP="00D84699">
      <w:r>
        <w:separator/>
      </w:r>
    </w:p>
  </w:footnote>
  <w:footnote w:type="continuationSeparator" w:id="0">
    <w:p w:rsidR="002B56E9" w:rsidRDefault="002B56E9" w:rsidP="00D846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249"/>
    <w:rsid w:val="00085D56"/>
    <w:rsid w:val="000A05F3"/>
    <w:rsid w:val="000F2458"/>
    <w:rsid w:val="002676E0"/>
    <w:rsid w:val="002B56E9"/>
    <w:rsid w:val="002C2DF7"/>
    <w:rsid w:val="0032288A"/>
    <w:rsid w:val="00345200"/>
    <w:rsid w:val="003872FD"/>
    <w:rsid w:val="003A17FD"/>
    <w:rsid w:val="003B7249"/>
    <w:rsid w:val="0055197A"/>
    <w:rsid w:val="006C0B4D"/>
    <w:rsid w:val="008400F8"/>
    <w:rsid w:val="008E7181"/>
    <w:rsid w:val="00C47CC7"/>
    <w:rsid w:val="00CD0E7E"/>
    <w:rsid w:val="00D84699"/>
    <w:rsid w:val="00D85B93"/>
    <w:rsid w:val="00E1507E"/>
    <w:rsid w:val="00FE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E38DEC"/>
  <w15:chartTrackingRefBased/>
  <w15:docId w15:val="{1E20C5B0-76D9-46C6-8D72-C11074580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4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46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46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46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FF8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21</Words>
  <Characters>126</Characters>
  <Application>Microsoft Office Word</Application>
  <DocSecurity>0</DocSecurity>
  <Lines>1</Lines>
  <Paragraphs>1</Paragraphs>
  <ScaleCrop>false</ScaleCrop>
  <Company>Microsoft</Company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14</cp:revision>
  <dcterms:created xsi:type="dcterms:W3CDTF">2018-01-18T04:20:00Z</dcterms:created>
  <dcterms:modified xsi:type="dcterms:W3CDTF">2018-01-18T06:56:00Z</dcterms:modified>
</cp:coreProperties>
</file>