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05A813">
      <w:pPr>
        <w:jc w:val="right"/>
        <w:rPr>
          <w:rFonts w:hint="default" w:asciiTheme="majorHAnsi" w:hAnsiTheme="majorHAnsi" w:cstheme="majorHAnsi"/>
          <w:lang w:val="en-US"/>
        </w:rPr>
      </w:pPr>
      <w:r>
        <w:rPr>
          <w:rFonts w:asciiTheme="majorHAnsi" w:hAnsiTheme="majorHAnsi" w:cstheme="majorHAnsi"/>
        </w:rPr>
        <w:t>March 1, 202</w:t>
      </w:r>
      <w:r>
        <w:rPr>
          <w:rFonts w:hint="default" w:asciiTheme="majorHAnsi" w:hAnsiTheme="majorHAnsi" w:cstheme="majorHAnsi"/>
          <w:lang w:val="en-US"/>
        </w:rPr>
        <w:t>5</w:t>
      </w:r>
    </w:p>
    <w:p w14:paraId="6958E9BB">
      <w:pPr>
        <w:jc w:val="center"/>
        <w:rPr>
          <w:rFonts w:hint="default" w:asciiTheme="majorHAnsi" w:hAnsiTheme="majorHAnsi" w:cstheme="majorHAnsi"/>
          <w:b/>
          <w:bCs/>
          <w:sz w:val="28"/>
          <w:szCs w:val="28"/>
          <w:lang w:val="en-US"/>
        </w:rPr>
      </w:pPr>
      <w:r>
        <w:rPr>
          <w:rFonts w:hint="default" w:asciiTheme="majorHAnsi" w:hAnsiTheme="majorHAnsi" w:cstheme="majorHAnsi"/>
          <w:b/>
          <w:bCs/>
          <w:sz w:val="28"/>
          <w:szCs w:val="28"/>
          <w:lang w:val="en-US"/>
        </w:rPr>
        <w:t>WORK EXPERIENCE CERTIFICATE</w:t>
      </w:r>
    </w:p>
    <w:p w14:paraId="37B71605">
      <w:pPr>
        <w:jc w:val="center"/>
        <w:rPr>
          <w:rFonts w:hint="default" w:asciiTheme="majorHAnsi" w:hAnsiTheme="majorHAnsi" w:cstheme="majorHAnsi"/>
          <w:b/>
          <w:bCs/>
          <w:sz w:val="28"/>
          <w:szCs w:val="28"/>
          <w:lang w:val="en-US"/>
        </w:rPr>
      </w:pPr>
    </w:p>
    <w:p w14:paraId="733C3159">
      <w:pPr>
        <w:rPr>
          <w:rFonts w:asciiTheme="majorHAnsi" w:hAnsiTheme="majorHAnsi" w:cstheme="majorHAnsi"/>
        </w:rPr>
      </w:pPr>
      <w:r>
        <w:rPr>
          <w:rFonts w:asciiTheme="majorHAnsi" w:hAnsiTheme="majorHAnsi" w:cstheme="majorHAnsi"/>
        </w:rPr>
        <w:t>This is to certify that Ms. Rutika K. Sonawane (B.Arch) has been associated with our firm as an Architect and Project Manager. Our firm is engaged in a diverse range of commercial and hospitality projects.</w:t>
      </w:r>
    </w:p>
    <w:p w14:paraId="09D69AFA">
      <w:pPr>
        <w:rPr>
          <w:rFonts w:asciiTheme="majorHAnsi" w:hAnsiTheme="majorHAnsi" w:cstheme="majorHAnsi"/>
        </w:rPr>
      </w:pPr>
      <w:r>
        <w:rPr>
          <w:rFonts w:asciiTheme="majorHAnsi" w:hAnsiTheme="majorHAnsi" w:cstheme="majorHAnsi"/>
        </w:rPr>
        <w:t>In her role, Ms. Sonawane has consistently demonstrated punctuality, promptness, and proficiency in managing the responsibilities assigned to her. Her technical skills and professional conduct have contributed positively to the projects she has been involved in.</w:t>
      </w:r>
    </w:p>
    <w:p w14:paraId="079B9E22">
      <w:pPr>
        <w:rPr>
          <w:rFonts w:asciiTheme="majorHAnsi" w:hAnsiTheme="majorHAnsi" w:cstheme="majorHAnsi"/>
        </w:rPr>
      </w:pPr>
      <w:r>
        <w:rPr>
          <w:rFonts w:asciiTheme="majorHAnsi" w:hAnsiTheme="majorHAnsi" w:cstheme="majorHAnsi"/>
        </w:rPr>
        <w:t>This certificate is issued to acknowledge her contributions to the firm from January 2023 to December 2024, during which her performance has been satisfactory and in line with our expectations.</w:t>
      </w:r>
      <w:bookmarkStart w:id="0" w:name="_GoBack"/>
      <w:bookmarkEnd w:id="0"/>
    </w:p>
    <w:p w14:paraId="13F5DBD5">
      <w:pPr>
        <w:rPr>
          <w:rFonts w:asciiTheme="majorHAnsi" w:hAnsiTheme="majorHAnsi" w:cstheme="majorHAnsi"/>
        </w:rPr>
      </w:pPr>
      <w:r>
        <w:rPr>
          <w:rFonts w:asciiTheme="majorHAnsi" w:hAnsiTheme="majorHAnsi" w:cstheme="majorHAnsi"/>
        </w:rPr>
        <w:t>Ms. Sonawane continues to remain affiliated with our firm and is currently involved in select ongoing projects.</w:t>
      </w:r>
    </w:p>
    <w:p w14:paraId="49E03057">
      <w:pPr>
        <w:rPr>
          <w:rFonts w:asciiTheme="majorHAnsi" w:hAnsiTheme="majorHAnsi" w:cstheme="majorHAnsi"/>
        </w:rPr>
      </w:pPr>
    </w:p>
    <w:p w14:paraId="4B5F7080">
      <w:pPr>
        <w:rPr>
          <w:rFonts w:ascii="Times New Roman" w:hAnsi="Times New Roman" w:eastAsia="Times New Roman" w:cs="Times New Roman"/>
          <w:sz w:val="24"/>
          <w:szCs w:val="24"/>
          <w:lang w:eastAsia="en-GB"/>
        </w:rPr>
      </w:pPr>
    </w:p>
    <w:p w14:paraId="78CC781F">
      <w:pPr>
        <w:rPr>
          <w:rFonts w:asciiTheme="majorHAnsi" w:hAnsiTheme="majorHAnsi" w:cstheme="majorHAnsi"/>
        </w:rPr>
      </w:pPr>
      <w:r>
        <w:rPr>
          <w:rFonts w:ascii="Times New Roman" w:hAnsi="Times New Roman" w:eastAsia="Times New Roman" w:cs="Times New Roman"/>
          <w:sz w:val="24"/>
          <w:szCs w:val="24"/>
          <w:lang w:eastAsia="en-GB"/>
        </w:rPr>
        <w:fldChar w:fldCharType="begin"/>
      </w:r>
      <w:r>
        <w:rPr>
          <w:rFonts w:ascii="Times New Roman" w:hAnsi="Times New Roman" w:eastAsia="Times New Roman" w:cs="Times New Roman"/>
          <w:sz w:val="24"/>
          <w:szCs w:val="24"/>
          <w:lang w:eastAsia="en-GB"/>
        </w:rPr>
        <w:instrText xml:space="preserve"> INCLUDEPICTURE "/var/folders/3j/jygdhyn93l7gfkxpfqf4yqt40000gn/T/com.microsoft.Word/WebArchiveCopyPasteTempFiles/page1image15342288" \* MERGEFORMATINET </w:instrText>
      </w:r>
      <w:r>
        <w:rPr>
          <w:rFonts w:ascii="Times New Roman" w:hAnsi="Times New Roman" w:eastAsia="Times New Roman" w:cs="Times New Roman"/>
          <w:sz w:val="24"/>
          <w:szCs w:val="24"/>
          <w:lang w:eastAsia="en-GB"/>
        </w:rPr>
        <w:fldChar w:fldCharType="separate"/>
      </w:r>
      <w:r>
        <w:rPr>
          <w:rFonts w:ascii="Times New Roman" w:hAnsi="Times New Roman" w:eastAsia="Times New Roman" w:cs="Times New Roman"/>
          <w:sz w:val="24"/>
          <w:szCs w:val="24"/>
          <w:lang w:eastAsia="en-GB"/>
        </w:rPr>
        <w:drawing>
          <wp:inline distT="0" distB="0" distL="0" distR="0">
            <wp:extent cx="927735" cy="605155"/>
            <wp:effectExtent l="0" t="0" r="0" b="4445"/>
            <wp:docPr id="1" name="Picture 1" descr="page1image1534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ge1image153422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7735" cy="605155"/>
                    </a:xfrm>
                    <a:prstGeom prst="rect">
                      <a:avLst/>
                    </a:prstGeom>
                    <a:noFill/>
                    <a:ln>
                      <a:noFill/>
                    </a:ln>
                  </pic:spPr>
                </pic:pic>
              </a:graphicData>
            </a:graphic>
          </wp:inline>
        </w:drawing>
      </w:r>
      <w:r>
        <w:rPr>
          <w:rFonts w:ascii="Times New Roman" w:hAnsi="Times New Roman" w:eastAsia="Times New Roman" w:cs="Times New Roman"/>
          <w:sz w:val="24"/>
          <w:szCs w:val="24"/>
          <w:lang w:eastAsia="en-GB"/>
        </w:rPr>
        <w:fldChar w:fldCharType="end"/>
      </w:r>
      <w:r>
        <w:rPr>
          <w:rFonts w:ascii="Times New Roman" w:hAnsi="Times New Roman" w:eastAsia="Times New Roman" w:cs="Times New Roman"/>
          <w:sz w:val="24"/>
          <w:szCs w:val="24"/>
          <w:lang w:eastAsia="en-GB"/>
        </w:rPr>
        <w:fldChar w:fldCharType="begin"/>
      </w:r>
      <w:r>
        <w:rPr>
          <w:rFonts w:ascii="Times New Roman" w:hAnsi="Times New Roman" w:eastAsia="Times New Roman" w:cs="Times New Roman"/>
          <w:sz w:val="24"/>
          <w:szCs w:val="24"/>
          <w:lang w:eastAsia="en-GB"/>
        </w:rPr>
        <w:instrText xml:space="preserve"> INCLUDEPICTURE "/var/folders/3j/jygdhyn93l7gfkxpfqf4yqt40000gn/T/com.microsoft.Word/WebArchiveCopyPasteTempFiles/page1image15338544" \* MERGEFORMATINET </w:instrText>
      </w:r>
      <w:r>
        <w:rPr>
          <w:rFonts w:ascii="Times New Roman" w:hAnsi="Times New Roman" w:eastAsia="Times New Roman" w:cs="Times New Roman"/>
          <w:sz w:val="24"/>
          <w:szCs w:val="24"/>
          <w:lang w:eastAsia="en-GB"/>
        </w:rPr>
        <w:fldChar w:fldCharType="separate"/>
      </w:r>
      <w:r>
        <w:rPr>
          <w:rFonts w:ascii="Times New Roman" w:hAnsi="Times New Roman" w:eastAsia="Times New Roman" w:cs="Times New Roman"/>
          <w:sz w:val="24"/>
          <w:szCs w:val="24"/>
          <w:lang w:eastAsia="en-GB"/>
        </w:rPr>
        <w:drawing>
          <wp:inline distT="0" distB="0" distL="0" distR="0">
            <wp:extent cx="955040" cy="807085"/>
            <wp:effectExtent l="0" t="0" r="0" b="5715"/>
            <wp:docPr id="2" name="Picture 2" descr="page1image1533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ge1image153385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55040" cy="807085"/>
                    </a:xfrm>
                    <a:prstGeom prst="rect">
                      <a:avLst/>
                    </a:prstGeom>
                    <a:noFill/>
                    <a:ln>
                      <a:noFill/>
                    </a:ln>
                  </pic:spPr>
                </pic:pic>
              </a:graphicData>
            </a:graphic>
          </wp:inline>
        </w:drawing>
      </w:r>
      <w:r>
        <w:rPr>
          <w:rFonts w:ascii="Times New Roman" w:hAnsi="Times New Roman" w:eastAsia="Times New Roman" w:cs="Times New Roman"/>
          <w:sz w:val="24"/>
          <w:szCs w:val="24"/>
          <w:lang w:eastAsia="en-GB"/>
        </w:rPr>
        <w:fldChar w:fldCharType="end"/>
      </w:r>
    </w:p>
    <w:p w14:paraId="572948ED">
      <w:pPr>
        <w:rPr>
          <w:rFonts w:asciiTheme="majorHAnsi" w:hAnsiTheme="majorHAnsi" w:cstheme="majorHAnsi"/>
        </w:rPr>
      </w:pPr>
      <w:r>
        <w:rPr>
          <w:rFonts w:asciiTheme="majorHAnsi" w:hAnsiTheme="majorHAnsi" w:cstheme="majorHAnsi"/>
        </w:rPr>
        <w:t xml:space="preserve">Suprio Ghosh </w:t>
      </w:r>
    </w:p>
    <w:p w14:paraId="6AD9F7DA">
      <w:pPr>
        <w:rPr>
          <w:rFonts w:asciiTheme="majorHAnsi" w:hAnsiTheme="majorHAnsi" w:cstheme="majorHAnsi"/>
        </w:rPr>
      </w:pPr>
      <w:r>
        <w:rPr>
          <w:rFonts w:asciiTheme="majorHAnsi" w:hAnsiTheme="majorHAnsi" w:cstheme="majorHAnsi"/>
        </w:rPr>
        <w:t>Malgrat Procurement Services Pvt Ltd.</w:t>
      </w:r>
    </w:p>
    <w:p w14:paraId="4E74F394">
      <w:pPr>
        <w:rPr>
          <w:rFonts w:asciiTheme="majorHAnsi" w:hAnsiTheme="majorHAnsi" w:cstheme="majorHAnsi"/>
        </w:rPr>
      </w:pPr>
      <w:r>
        <w:rPr>
          <w:rFonts w:asciiTheme="majorHAnsi" w:hAnsiTheme="majorHAnsi" w:cstheme="majorHAnsi"/>
        </w:rPr>
        <w:t xml:space="preserve"> </w:t>
      </w:r>
    </w:p>
    <w:p w14:paraId="001BAB61"/>
    <w:sectPr>
      <w:headerReference r:id="rId5" w:type="default"/>
      <w:footerReference r:id="rId6" w:type="default"/>
      <w:pgSz w:w="11906" w:h="16838"/>
      <w:pgMar w:top="1440" w:right="991" w:bottom="1440" w:left="993" w:header="708" w:footer="397"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Arial Unicode MS">
    <w:panose1 w:val="020B0604020202020204"/>
    <w:charset w:val="86"/>
    <w:family w:val="auto"/>
    <w:pitch w:val="default"/>
    <w:sig w:usb0="F7FFAEFF" w:usb1="F9DFFFFF" w:usb2="0000007F" w:usb3="00000000" w:csb0="203F01FF" w:csb1="DFFF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2F767F">
    <w:pPr>
      <w:pStyle w:val="4"/>
      <w:jc w:val="center"/>
      <w:rPr>
        <w:b/>
        <w:bCs/>
      </w:rPr>
    </w:pPr>
    <w:r>
      <w:rPr>
        <w:b/>
        <w:bCs/>
      </w:rPr>
      <w:t>Malgrat Procurement Services Private Limited</w:t>
    </w:r>
  </w:p>
  <w:p w14:paraId="7A85F926">
    <w:pPr>
      <w:pStyle w:val="4"/>
      <w:jc w:val="center"/>
      <w:rPr>
        <w:i/>
        <w:iCs/>
        <w:sz w:val="16"/>
        <w:szCs w:val="16"/>
      </w:rPr>
    </w:pPr>
    <w:r>
      <w:rPr>
        <w:i/>
        <w:iCs/>
        <w:sz w:val="16"/>
        <w:szCs w:val="16"/>
      </w:rPr>
      <w:t xml:space="preserve">(Formerly known as </w:t>
    </w:r>
    <w:r>
      <w:rPr>
        <w:b/>
        <w:bCs/>
        <w:i/>
        <w:iCs/>
        <w:sz w:val="16"/>
        <w:szCs w:val="16"/>
      </w:rPr>
      <w:t>Benjamin West India Private Limited</w:t>
    </w:r>
    <w:r>
      <w:rPr>
        <w:i/>
        <w:iCs/>
        <w:sz w:val="16"/>
        <w:szCs w:val="16"/>
      </w:rPr>
      <w:t>)</w:t>
    </w:r>
  </w:p>
  <w:p w14:paraId="61BC4515">
    <w:pPr>
      <w:pStyle w:val="4"/>
      <w:tabs>
        <w:tab w:val="left" w:pos="1134"/>
        <w:tab w:val="clear" w:pos="4513"/>
      </w:tabs>
      <w:jc w:val="center"/>
      <w:rPr>
        <w:sz w:val="16"/>
        <w:szCs w:val="16"/>
      </w:rPr>
    </w:pPr>
    <w:r>
      <w:rPr>
        <w:b/>
        <w:bCs/>
        <w:sz w:val="16"/>
        <w:szCs w:val="16"/>
      </w:rPr>
      <w:t>Regd. Off:</w:t>
    </w:r>
    <w:r>
      <w:rPr>
        <w:sz w:val="16"/>
        <w:szCs w:val="16"/>
      </w:rPr>
      <w:t xml:space="preserve">    320, Udyog Mandir 1 Bhagoji Keer Marg, Mahim West, Mahim, Maharashtra 400016 (INDIA)</w:t>
    </w:r>
  </w:p>
  <w:p w14:paraId="11268B55">
    <w:pPr>
      <w:pStyle w:val="4"/>
      <w:tabs>
        <w:tab w:val="left" w:pos="1134"/>
      </w:tabs>
      <w:jc w:val="center"/>
      <w:rPr>
        <w:sz w:val="16"/>
        <w:szCs w:val="16"/>
      </w:rPr>
    </w:pPr>
    <w:r>
      <w:rPr>
        <w:b/>
        <w:bCs/>
        <w:sz w:val="16"/>
        <w:szCs w:val="16"/>
      </w:rPr>
      <w:t>Corporate Off:</w:t>
    </w:r>
    <w:r>
      <w:rPr>
        <w:sz w:val="16"/>
        <w:szCs w:val="16"/>
      </w:rPr>
      <w:t xml:space="preserve">    Unit 529, Fifth Floor, Success Towers, Extended Golf Course Road, Sector 65, Gurgaon. Haryana 122005 (INDIA)</w:t>
    </w:r>
  </w:p>
  <w:p w14:paraId="4A03F63F">
    <w:pPr>
      <w:pStyle w:val="4"/>
      <w:tabs>
        <w:tab w:val="left" w:pos="1134"/>
      </w:tabs>
      <w:jc w:val="center"/>
    </w:pPr>
    <w:r>
      <w:rPr>
        <w:b/>
        <w:bCs/>
        <w:sz w:val="16"/>
        <w:szCs w:val="16"/>
      </w:rPr>
      <w:t>CIN:</w:t>
    </w:r>
    <w:r>
      <w:rPr>
        <w:sz w:val="16"/>
        <w:szCs w:val="16"/>
      </w:rPr>
      <w:t xml:space="preserve"> U74120MH2012PTC232533;</w:t>
    </w:r>
  </w:p>
  <w:p w14:paraId="79C4BD74">
    <w:pPr>
      <w:pStyle w:val="4"/>
      <w:tabs>
        <w:tab w:val="left" w:pos="1134"/>
      </w:tabs>
      <w:jc w:val="center"/>
      <w:rPr>
        <w:sz w:val="16"/>
        <w:szCs w:val="16"/>
      </w:rPr>
    </w:pPr>
    <w:r>
      <w:drawing>
        <wp:inline distT="0" distB="0" distL="0" distR="0">
          <wp:extent cx="85725" cy="60960"/>
          <wp:effectExtent l="0" t="0" r="0" b="0"/>
          <wp:docPr id="147" name="Picture 147" descr="Email Vector Icon, Mail Clipart, Email Icons, Email PNG and Vector with  Transparent Background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descr="Email Vector Icon, Mail Clipart, Email Icons, Email PNG and Vector with  Transparent Background for Free Download"/>
                  <pic:cNvPicPr>
                    <a:picLocks noChangeAspect="1" noChangeArrowheads="1"/>
                  </pic:cNvPicPr>
                </pic:nvPicPr>
                <pic:blipFill>
                  <a:blip r:embed="rId1">
                    <a:extLst>
                      <a:ext uri="{28A0092B-C50C-407E-A947-70E740481C1C}">
                        <a14:useLocalDpi xmlns:a14="http://schemas.microsoft.com/office/drawing/2010/main" val="0"/>
                      </a:ext>
                    </a:extLst>
                  </a:blip>
                  <a:srcRect l="11111" t="22223" r="11111" b="22222"/>
                  <a:stretch>
                    <a:fillRect/>
                  </a:stretch>
                </pic:blipFill>
                <pic:spPr>
                  <a:xfrm flipV="1">
                    <a:off x="0" y="0"/>
                    <a:ext cx="85725" cy="61232"/>
                  </a:xfrm>
                  <a:prstGeom prst="rect">
                    <a:avLst/>
                  </a:prstGeom>
                  <a:noFill/>
                  <a:ln>
                    <a:noFill/>
                  </a:ln>
                </pic:spPr>
              </pic:pic>
            </a:graphicData>
          </a:graphic>
        </wp:inline>
      </w:drawing>
    </w:r>
    <w:r>
      <w:rPr>
        <w:sz w:val="16"/>
        <w:szCs w:val="16"/>
      </w:rPr>
      <w:t xml:space="preserve">  </w:t>
    </w:r>
    <w:r>
      <w:fldChar w:fldCharType="begin"/>
    </w:r>
    <w:r>
      <w:instrText xml:space="preserve"> HYPERLINK "mailto:sghosh@malgrat.in" </w:instrText>
    </w:r>
    <w:r>
      <w:fldChar w:fldCharType="separate"/>
    </w:r>
    <w:r>
      <w:rPr>
        <w:rStyle w:val="6"/>
        <w:sz w:val="16"/>
        <w:szCs w:val="16"/>
      </w:rPr>
      <w:t>sghosh@malgrat.in</w:t>
    </w:r>
    <w:r>
      <w:rPr>
        <w:rStyle w:val="6"/>
        <w:sz w:val="16"/>
        <w:szCs w:val="16"/>
      </w:rPr>
      <w:fldChar w:fldCharType="end"/>
    </w:r>
    <w:r>
      <w:rPr>
        <w:sz w:val="16"/>
        <w:szCs w:val="16"/>
      </w:rPr>
      <w:t xml:space="preserve">;   </w:t>
    </w:r>
    <w:r>
      <w:drawing>
        <wp:inline distT="0" distB="0" distL="0" distR="0">
          <wp:extent cx="95250" cy="94615"/>
          <wp:effectExtent l="0" t="0" r="0" b="635"/>
          <wp:docPr id="148" name="Picture 148" descr="Phon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Picture 148" descr="Phone Icon – Free Download, PNG and Vector"/>
                  <pic:cNvPicPr>
                    <a:picLocks noChangeAspect="1" noChangeArrowheads="1"/>
                  </pic:cNvPicPr>
                </pic:nvPicPr>
                <pic:blipFill>
                  <a:blip r:embed="rId2">
                    <a:extLst>
                      <a:ext uri="{28A0092B-C50C-407E-A947-70E740481C1C}">
                        <a14:useLocalDpi xmlns:a14="http://schemas.microsoft.com/office/drawing/2010/main" val="0"/>
                      </a:ext>
                    </a:extLst>
                  </a:blip>
                  <a:srcRect l="8274" t="8187" r="7522" b="7743"/>
                  <a:stretch>
                    <a:fillRect/>
                  </a:stretch>
                </pic:blipFill>
                <pic:spPr>
                  <a:xfrm>
                    <a:off x="0" y="0"/>
                    <a:ext cx="103672" cy="103509"/>
                  </a:xfrm>
                  <a:prstGeom prst="rect">
                    <a:avLst/>
                  </a:prstGeom>
                  <a:noFill/>
                  <a:ln>
                    <a:noFill/>
                  </a:ln>
                </pic:spPr>
              </pic:pic>
            </a:graphicData>
          </a:graphic>
        </wp:inline>
      </w:drawing>
    </w:r>
    <w:r>
      <w:rPr>
        <w:sz w:val="16"/>
        <w:szCs w:val="16"/>
      </w:rPr>
      <w:t xml:space="preserve"> 0124-4069746;  </w:t>
    </w:r>
    <w:r>
      <w:drawing>
        <wp:inline distT="0" distB="0" distL="0" distR="0">
          <wp:extent cx="89535" cy="133350"/>
          <wp:effectExtent l="0" t="0" r="571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Picture 149"/>
                  <pic:cNvPicPr>
                    <a:picLocks noChangeAspect="1" noChangeArrowheads="1"/>
                  </pic:cNvPicPr>
                </pic:nvPicPr>
                <pic:blipFill>
                  <a:blip r:embed="rId3">
                    <a:extLst>
                      <a:ext uri="{28A0092B-C50C-407E-A947-70E740481C1C}">
                        <a14:useLocalDpi xmlns:a14="http://schemas.microsoft.com/office/drawing/2010/main" val="0"/>
                      </a:ext>
                    </a:extLst>
                  </a:blip>
                  <a:srcRect l="29681" t="19564" r="29224" b="22174"/>
                  <a:stretch>
                    <a:fillRect/>
                  </a:stretch>
                </pic:blipFill>
                <pic:spPr>
                  <a:xfrm>
                    <a:off x="0" y="0"/>
                    <a:ext cx="94042" cy="140019"/>
                  </a:xfrm>
                  <a:prstGeom prst="rect">
                    <a:avLst/>
                  </a:prstGeom>
                  <a:noFill/>
                  <a:ln>
                    <a:noFill/>
                  </a:ln>
                </pic:spPr>
              </pic:pic>
            </a:graphicData>
          </a:graphic>
        </wp:inline>
      </w:drawing>
    </w:r>
    <w:r>
      <w:rPr>
        <w:sz w:val="16"/>
        <w:szCs w:val="16"/>
      </w:rPr>
      <w:t xml:space="preserve"> +91-9811766449, 9811295597;  </w:t>
    </w:r>
    <w:r>
      <w:drawing>
        <wp:inline distT="0" distB="0" distL="0" distR="0">
          <wp:extent cx="103505" cy="111760"/>
          <wp:effectExtent l="0" t="0" r="0" b="254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Picture 150"/>
                  <pic:cNvPicPr>
                    <a:picLocks noChangeAspect="1" noChangeArrowheads="1"/>
                  </pic:cNvPicPr>
                </pic:nvPicPr>
                <pic:blipFill>
                  <a:blip r:embed="rId4">
                    <a:extLst>
                      <a:ext uri="{28A0092B-C50C-407E-A947-70E740481C1C}">
                        <a14:useLocalDpi xmlns:a14="http://schemas.microsoft.com/office/drawing/2010/main" val="0"/>
                      </a:ext>
                    </a:extLst>
                  </a:blip>
                  <a:srcRect r="2739"/>
                  <a:stretch>
                    <a:fillRect/>
                  </a:stretch>
                </pic:blipFill>
                <pic:spPr>
                  <a:xfrm>
                    <a:off x="0" y="0"/>
                    <a:ext cx="123008" cy="132825"/>
                  </a:xfrm>
                  <a:prstGeom prst="rect">
                    <a:avLst/>
                  </a:prstGeom>
                  <a:noFill/>
                  <a:ln>
                    <a:noFill/>
                  </a:ln>
                </pic:spPr>
              </pic:pic>
            </a:graphicData>
          </a:graphic>
        </wp:inline>
      </w:drawing>
    </w:r>
    <w:r>
      <w:rPr>
        <w:sz w:val="16"/>
        <w:szCs w:val="16"/>
      </w:rPr>
      <w:t xml:space="preserve">  www.malgrat.in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D0479F">
    <w:pPr>
      <w:pStyle w:val="5"/>
      <w:jc w:val="right"/>
    </w:pPr>
    <w:r>
      <w:drawing>
        <wp:inline distT="0" distB="0" distL="0" distR="0">
          <wp:extent cx="1202055" cy="91440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20385" cy="927903"/>
                  </a:xfrm>
                  <a:prstGeom prst="rect">
                    <a:avLst/>
                  </a:prstGeom>
                  <a:noFill/>
                  <a:ln>
                    <a:noFill/>
                  </a:ln>
                </pic:spPr>
              </pic:pic>
            </a:graphicData>
          </a:graphic>
        </wp:inline>
      </w:drawing>
    </w:r>
  </w:p>
  <w:p w14:paraId="0661993B">
    <w:pPr>
      <w:pStyle w:val="5"/>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720"/>
    <w:rsid w:val="000276E8"/>
    <w:rsid w:val="00092B9B"/>
    <w:rsid w:val="000A4C30"/>
    <w:rsid w:val="0019770F"/>
    <w:rsid w:val="002A656E"/>
    <w:rsid w:val="002F3937"/>
    <w:rsid w:val="002F6B7E"/>
    <w:rsid w:val="00355878"/>
    <w:rsid w:val="004B5BCB"/>
    <w:rsid w:val="007D1F04"/>
    <w:rsid w:val="0093230E"/>
    <w:rsid w:val="00986978"/>
    <w:rsid w:val="009A3720"/>
    <w:rsid w:val="009C2569"/>
    <w:rsid w:val="00BC2C07"/>
    <w:rsid w:val="00C20B9A"/>
    <w:rsid w:val="00CD3EC9"/>
    <w:rsid w:val="00E25EED"/>
    <w:rsid w:val="2444135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uiPriority w:val="99"/>
    <w:pPr>
      <w:tabs>
        <w:tab w:val="center" w:pos="4513"/>
        <w:tab w:val="right" w:pos="9026"/>
      </w:tabs>
      <w:spacing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22"/>
    <w:rPr>
      <w:b/>
      <w:bCs/>
    </w:rPr>
  </w:style>
  <w:style w:type="character" w:customStyle="1" w:styleId="9">
    <w:name w:val="Header Char"/>
    <w:basedOn w:val="2"/>
    <w:link w:val="5"/>
    <w:qFormat/>
    <w:uiPriority w:val="99"/>
  </w:style>
  <w:style w:type="character" w:customStyle="1" w:styleId="10">
    <w:name w:val="Footer Char"/>
    <w:basedOn w:val="2"/>
    <w:link w:val="4"/>
    <w:uiPriority w:val="99"/>
  </w:style>
  <w:style w:type="character" w:customStyle="1" w:styleId="11">
    <w:name w:val="Unresolved Mention"/>
    <w:basedOn w:val="2"/>
    <w:semiHidden/>
    <w:unhideWhenUsed/>
    <w:qFormat/>
    <w:uiPriority w:val="99"/>
    <w:rPr>
      <w:color w:val="605E5C"/>
      <w:shd w:val="clear" w:color="auto" w:fill="E1DFDD"/>
    </w:rPr>
  </w:style>
  <w:style w:type="paragraph" w:styleId="12">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4" Type="http://schemas.openxmlformats.org/officeDocument/2006/relationships/image" Target="media/image5.png"/><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196</Words>
  <Characters>1119</Characters>
  <Lines>9</Lines>
  <Paragraphs>2</Paragraphs>
  <TotalTime>21</TotalTime>
  <ScaleCrop>false</ScaleCrop>
  <LinksUpToDate>false</LinksUpToDate>
  <CharactersWithSpaces>1313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2024-03-01T04:37:00Z</dcterms:created>
  <dc:creator>SuprioGhosh</dc:creator>
  <cp:lastModifiedBy>Rutika Sonawane</cp:lastModifiedBy>
  <cp:lastPrinted>2021-10-20T09:36:00Z</cp:lastPrinted>
  <dcterms:modified xsi:type="dcterms:W3CDTF">2025-07-03T07:11:55Z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DD56577B8BDD4E44A9FD45EC4D79AC54_12</vt:lpwstr>
  </property>
</Properties>
</file>