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Quality Assurance Checklist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Screen shows up and allows the Player to start the game after the click of the start button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Background is moving, music is playing, text appears in top left corner, Poñyu sprite appears, and two enemy sprites with health bars appear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Poñyu appears on screen and can jump with the up arrow, move left to right with the left and right arrow keys, and shoot slimeballs with spacebar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Shooting slimeballs has a sound effect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Cráneo Fuegos spawn,  go on a set path on the screen, and progressively get faster when hit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Hitting and defeating Cráneo Fuegos have different sound effect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When hit with a slimeball, the CráneoFuegos health decreases by 1 and the 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health bar shows more red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Cinnabon Delights score is 250, two speech bubbles appear on the right side of the screen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Screen turns black, music stops, and third speech bubble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music kicks in, and the final boss appears on a static background and teleports randomly on screen after being hit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Speech bubbles disappeared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boss has a health bar too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Poñyu can attack the enemy and get hit by the enemy via collision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Music stops and sound effect plays after boss is defeated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 screen appears for about 30 seconds, and the game breaks by itself afterward 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By Sarah Huang and Ceagan Nolan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