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2"/>
        </w:numPr>
        <w:bidi w:val="0"/>
        <w:spacing w:before="240" w:after="120"/>
        <w:ind w:hanging="0" w:left="0"/>
        <w:jc w:val="left"/>
        <w:rPr>
          <w:rFonts w:ascii="Arial" w:hAnsi="Arial"/>
          <w:sz w:val="24"/>
          <w:szCs w:val="24"/>
        </w:rPr>
      </w:pPr>
      <w:r>
        <w:rPr>
          <w:rFonts w:ascii="Arial" w:hAnsi="Arial"/>
          <w:sz w:val="24"/>
          <w:szCs w:val="24"/>
        </w:rPr>
        <w:t>How to create a payment file</w:t>
      </w:r>
    </w:p>
    <w:p>
      <w:pPr>
        <w:pStyle w:val="BodyText"/>
        <w:bidi w:val="0"/>
        <w:jc w:val="left"/>
        <w:rPr>
          <w:rFonts w:ascii="Arial" w:hAnsi="Arial"/>
          <w:sz w:val="24"/>
          <w:szCs w:val="24"/>
        </w:rPr>
      </w:pPr>
      <w:r>
        <w:rPr>
          <w:rFonts w:ascii="Arial" w:hAnsi="Arial"/>
          <w:sz w:val="24"/>
          <w:szCs w:val="24"/>
        </w:rPr>
      </w:r>
    </w:p>
    <w:p>
      <w:pPr>
        <w:pStyle w:val="BodyText"/>
        <w:bidi w:val="0"/>
        <w:jc w:val="left"/>
        <w:rPr>
          <w:rFonts w:ascii="Arial" w:hAnsi="Arial"/>
          <w:sz w:val="24"/>
          <w:szCs w:val="24"/>
        </w:rPr>
      </w:pPr>
      <w:r>
        <w:rPr>
          <w:rFonts w:ascii="Arial" w:hAnsi="Arial"/>
          <w:sz w:val="24"/>
          <w:szCs w:val="24"/>
        </w:rPr>
        <w:t>A payment file is made up of multiple types of payments all stored within a basic text document. These payments include:</w:t>
      </w:r>
    </w:p>
    <w:p>
      <w:pPr>
        <w:pStyle w:val="BodyText"/>
        <w:bidi w:val="0"/>
        <w:jc w:val="left"/>
        <w:rPr>
          <w:rFonts w:ascii="Arial" w:hAnsi="Arial"/>
          <w:sz w:val="24"/>
          <w:szCs w:val="24"/>
        </w:rPr>
      </w:pPr>
      <w:r>
        <w:rPr>
          <w:rFonts w:ascii="Arial" w:hAnsi="Arial"/>
          <w:sz w:val="24"/>
          <w:szCs w:val="24"/>
        </w:rPr>
      </w:r>
    </w:p>
    <w:p>
      <w:pPr>
        <w:pStyle w:val="BodyText"/>
        <w:numPr>
          <w:ilvl w:val="0"/>
          <w:numId w:val="3"/>
        </w:numPr>
        <w:bidi w:val="0"/>
        <w:rPr>
          <w:rFonts w:ascii="Arial" w:hAnsi="Arial"/>
          <w:sz w:val="24"/>
          <w:szCs w:val="24"/>
        </w:rPr>
      </w:pPr>
      <w:r>
        <w:rPr>
          <w:rFonts w:ascii="Arial" w:hAnsi="Arial"/>
          <w:sz w:val="24"/>
          <w:szCs w:val="24"/>
        </w:rPr>
        <w:t>One time payment</w:t>
      </w:r>
    </w:p>
    <w:p>
      <w:pPr>
        <w:pStyle w:val="BodyText"/>
        <w:numPr>
          <w:ilvl w:val="0"/>
          <w:numId w:val="3"/>
        </w:numPr>
        <w:bidi w:val="0"/>
        <w:rPr>
          <w:rFonts w:ascii="Arial" w:hAnsi="Arial"/>
          <w:sz w:val="24"/>
          <w:szCs w:val="24"/>
        </w:rPr>
      </w:pPr>
      <w:r>
        <w:rPr>
          <w:rFonts w:ascii="Arial" w:hAnsi="Arial"/>
          <w:sz w:val="24"/>
          <w:szCs w:val="24"/>
        </w:rPr>
        <w:t xml:space="preserve">Ongoing payment </w:t>
      </w:r>
    </w:p>
    <w:p>
      <w:pPr>
        <w:pStyle w:val="BodyText"/>
        <w:numPr>
          <w:ilvl w:val="0"/>
          <w:numId w:val="3"/>
        </w:numPr>
        <w:bidi w:val="0"/>
        <w:rPr>
          <w:rFonts w:ascii="Arial" w:hAnsi="Arial"/>
          <w:sz w:val="24"/>
          <w:szCs w:val="24"/>
        </w:rPr>
      </w:pPr>
      <w:r>
        <w:rPr>
          <w:rFonts w:ascii="Arial" w:hAnsi="Arial"/>
          <w:sz w:val="24"/>
          <w:szCs w:val="24"/>
        </w:rPr>
        <w:t>Ongoing payment with end date</w:t>
      </w:r>
    </w:p>
    <w:p>
      <w:pPr>
        <w:pStyle w:val="BodyText"/>
        <w:numPr>
          <w:ilvl w:val="0"/>
          <w:numId w:val="3"/>
        </w:numPr>
        <w:bidi w:val="0"/>
        <w:rPr>
          <w:rFonts w:ascii="Arial" w:hAnsi="Arial"/>
          <w:sz w:val="24"/>
          <w:szCs w:val="24"/>
        </w:rPr>
      </w:pPr>
      <w:r>
        <w:rPr>
          <w:rFonts w:ascii="Arial" w:hAnsi="Arial"/>
          <w:sz w:val="24"/>
          <w:szCs w:val="24"/>
        </w:rPr>
        <w:t>Universal credit style payment</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t>Before I cover each payment in detail, I will cover the basic building blocks used in each.</w:t>
      </w:r>
    </w:p>
    <w:p>
      <w:pPr>
        <w:pStyle w:val="BodyText"/>
        <w:bidi w:val="0"/>
        <w:rPr>
          <w:rFonts w:ascii="Arial" w:hAnsi="Arial"/>
          <w:sz w:val="24"/>
          <w:szCs w:val="24"/>
        </w:rPr>
      </w:pPr>
      <w:r>
        <w:rPr>
          <w:rFonts w:ascii="Arial" w:hAnsi="Arial"/>
          <w:sz w:val="24"/>
          <w:szCs w:val="24"/>
        </w:rPr>
      </w:r>
    </w:p>
    <w:p>
      <w:pPr>
        <w:pStyle w:val="Heading2"/>
        <w:numPr>
          <w:ilvl w:val="1"/>
          <w:numId w:val="2"/>
        </w:numPr>
        <w:bidi w:val="0"/>
        <w:ind w:hanging="0" w:left="0"/>
        <w:jc w:val="left"/>
        <w:rPr>
          <w:rFonts w:ascii="Arial" w:hAnsi="Arial"/>
          <w:sz w:val="24"/>
          <w:szCs w:val="24"/>
        </w:rPr>
      </w:pPr>
      <w:bookmarkStart w:id="0" w:name="_toc20"/>
      <w:bookmarkEnd w:id="0"/>
      <w:r>
        <w:rPr>
          <w:rFonts w:ascii="Arial" w:hAnsi="Arial"/>
          <w:sz w:val="24"/>
          <w:szCs w:val="24"/>
        </w:rPr>
        <w:t>Payment Type</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t>A payment can have any of the following types (Capitalisation is ignored):</w:t>
      </w:r>
    </w:p>
    <w:p>
      <w:pPr>
        <w:pStyle w:val="BodyText"/>
        <w:bidi w:val="0"/>
        <w:rPr>
          <w:rFonts w:ascii="Arial" w:hAnsi="Arial"/>
          <w:sz w:val="24"/>
          <w:szCs w:val="24"/>
        </w:rPr>
      </w:pPr>
      <w:r>
        <w:rPr>
          <w:rFonts w:ascii="Arial" w:hAnsi="Arial"/>
          <w:sz w:val="24"/>
          <w:szCs w:val="24"/>
        </w:rPr>
      </w:r>
    </w:p>
    <w:p>
      <w:pPr>
        <w:pStyle w:val="BodyText"/>
        <w:numPr>
          <w:ilvl w:val="0"/>
          <w:numId w:val="3"/>
        </w:numPr>
        <w:bidi w:val="0"/>
        <w:rPr>
          <w:rFonts w:ascii="Arial" w:hAnsi="Arial"/>
          <w:sz w:val="24"/>
          <w:szCs w:val="24"/>
        </w:rPr>
      </w:pPr>
      <w:r>
        <w:rPr>
          <w:rFonts w:ascii="Arial" w:hAnsi="Arial"/>
          <w:sz w:val="24"/>
          <w:szCs w:val="24"/>
        </w:rPr>
        <w:t>In</w:t>
      </w:r>
    </w:p>
    <w:p>
      <w:pPr>
        <w:pStyle w:val="BodyText"/>
        <w:numPr>
          <w:ilvl w:val="0"/>
          <w:numId w:val="3"/>
        </w:numPr>
        <w:bidi w:val="0"/>
        <w:rPr>
          <w:rFonts w:ascii="Arial" w:hAnsi="Arial"/>
          <w:sz w:val="24"/>
          <w:szCs w:val="24"/>
        </w:rPr>
      </w:pPr>
      <w:r>
        <w:rPr>
          <w:rFonts w:ascii="Arial" w:hAnsi="Arial"/>
          <w:sz w:val="24"/>
          <w:szCs w:val="24"/>
        </w:rPr>
        <w:t>Out</w:t>
      </w:r>
    </w:p>
    <w:p>
      <w:pPr>
        <w:pStyle w:val="BodyText"/>
        <w:numPr>
          <w:ilvl w:val="0"/>
          <w:numId w:val="3"/>
        </w:numPr>
        <w:bidi w:val="0"/>
        <w:rPr>
          <w:rFonts w:ascii="Arial" w:hAnsi="Arial"/>
          <w:sz w:val="24"/>
          <w:szCs w:val="24"/>
        </w:rPr>
      </w:pPr>
      <w:r>
        <w:rPr>
          <w:rFonts w:ascii="Arial" w:hAnsi="Arial"/>
          <w:sz w:val="24"/>
          <w:szCs w:val="24"/>
        </w:rPr>
        <w:t>Credit</w:t>
      </w:r>
    </w:p>
    <w:p>
      <w:pPr>
        <w:pStyle w:val="BodyText"/>
        <w:numPr>
          <w:ilvl w:val="0"/>
          <w:numId w:val="3"/>
        </w:numPr>
        <w:bidi w:val="0"/>
        <w:rPr>
          <w:rFonts w:ascii="Arial" w:hAnsi="Arial"/>
          <w:sz w:val="24"/>
          <w:szCs w:val="24"/>
        </w:rPr>
      </w:pPr>
      <w:r>
        <w:rPr>
          <w:rFonts w:ascii="Arial" w:hAnsi="Arial"/>
          <w:sz w:val="24"/>
          <w:szCs w:val="24"/>
        </w:rPr>
        <w:t>Debit</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r>
    </w:p>
    <w:p>
      <w:pPr>
        <w:pStyle w:val="Heading2"/>
        <w:numPr>
          <w:ilvl w:val="1"/>
          <w:numId w:val="2"/>
        </w:numPr>
        <w:bidi w:val="0"/>
        <w:ind w:hanging="0" w:left="0"/>
        <w:jc w:val="left"/>
        <w:rPr>
          <w:rFonts w:ascii="Arial" w:hAnsi="Arial"/>
          <w:sz w:val="24"/>
          <w:szCs w:val="24"/>
        </w:rPr>
      </w:pPr>
      <w:bookmarkStart w:id="1" w:name="_toc30"/>
      <w:bookmarkEnd w:id="1"/>
      <w:r>
        <w:rPr>
          <w:rFonts w:ascii="Arial" w:hAnsi="Arial"/>
          <w:sz w:val="24"/>
          <w:szCs w:val="24"/>
        </w:rPr>
        <w:t>Payment Date</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t>All payments need a date, for a one time payment this is the date the payment is to be taken, if its an ongoing payment, this can be the start date, which doesn’t need updating, the software will do this automatically using its frequency.</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t>The date needs to be in reverse order, like this:</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tab/>
        <w:t>YYYY-MM-DD</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t>Including the dashes.</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r>
    </w:p>
    <w:p>
      <w:pPr>
        <w:pStyle w:val="Heading2"/>
        <w:numPr>
          <w:ilvl w:val="1"/>
          <w:numId w:val="2"/>
        </w:numPr>
        <w:bidi w:val="0"/>
        <w:ind w:hanging="0" w:left="0"/>
        <w:jc w:val="left"/>
        <w:rPr>
          <w:rFonts w:ascii="Arial" w:hAnsi="Arial"/>
          <w:sz w:val="24"/>
          <w:szCs w:val="24"/>
        </w:rPr>
      </w:pPr>
      <w:bookmarkStart w:id="2" w:name="_toc41"/>
      <w:bookmarkEnd w:id="2"/>
      <w:r>
        <w:rPr>
          <w:rFonts w:ascii="Arial" w:hAnsi="Arial"/>
          <w:sz w:val="24"/>
          <w:szCs w:val="24"/>
        </w:rPr>
        <w:t>Name</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t>All payments need a name, you can put anything that means something to you.</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r>
    </w:p>
    <w:p>
      <w:pPr>
        <w:pStyle w:val="Heading2"/>
        <w:numPr>
          <w:ilvl w:val="1"/>
          <w:numId w:val="2"/>
        </w:numPr>
        <w:bidi w:val="0"/>
        <w:ind w:hanging="0" w:left="0"/>
        <w:jc w:val="left"/>
        <w:rPr>
          <w:rFonts w:ascii="Arial" w:hAnsi="Arial"/>
          <w:sz w:val="24"/>
          <w:szCs w:val="24"/>
        </w:rPr>
      </w:pPr>
      <w:bookmarkStart w:id="3" w:name="_toc46"/>
      <w:bookmarkEnd w:id="3"/>
      <w:r>
        <w:rPr>
          <w:rFonts w:ascii="Arial" w:hAnsi="Arial"/>
          <w:sz w:val="24"/>
          <w:szCs w:val="24"/>
        </w:rPr>
        <w:t>Payment Value</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t>This is the value of the payment. Only numbers, and decimal points need putting in, but comma cans be used to divide bigger numbers if needed.</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r>
    </w:p>
    <w:p>
      <w:pPr>
        <w:pStyle w:val="Heading2"/>
        <w:numPr>
          <w:ilvl w:val="1"/>
          <w:numId w:val="2"/>
        </w:numPr>
        <w:bidi w:val="0"/>
        <w:ind w:hanging="0" w:left="0"/>
        <w:jc w:val="left"/>
        <w:rPr>
          <w:rFonts w:ascii="Arial" w:hAnsi="Arial"/>
          <w:sz w:val="24"/>
          <w:szCs w:val="24"/>
        </w:rPr>
      </w:pPr>
      <w:bookmarkStart w:id="4" w:name="_toc51"/>
      <w:bookmarkEnd w:id="4"/>
      <w:r>
        <w:rPr>
          <w:rFonts w:ascii="Arial" w:hAnsi="Arial"/>
          <w:sz w:val="24"/>
          <w:szCs w:val="24"/>
        </w:rPr>
        <w:t xml:space="preserve">Frequency </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t>The following frequencies are available for ongoing and ongoing with end date payments:</w:t>
      </w:r>
    </w:p>
    <w:p>
      <w:pPr>
        <w:pStyle w:val="BodyText"/>
        <w:bidi w:val="0"/>
        <w:rPr>
          <w:rFonts w:ascii="Arial" w:hAnsi="Arial"/>
          <w:sz w:val="24"/>
          <w:szCs w:val="24"/>
        </w:rPr>
      </w:pPr>
      <w:r>
        <w:rPr>
          <w:rFonts w:ascii="Arial" w:hAnsi="Arial"/>
          <w:sz w:val="24"/>
          <w:szCs w:val="24"/>
        </w:rPr>
      </w:r>
    </w:p>
    <w:p>
      <w:pPr>
        <w:pStyle w:val="BodyText"/>
        <w:numPr>
          <w:ilvl w:val="0"/>
          <w:numId w:val="3"/>
        </w:numPr>
        <w:bidi w:val="0"/>
        <w:rPr>
          <w:rFonts w:ascii="Arial" w:hAnsi="Arial"/>
          <w:sz w:val="24"/>
          <w:szCs w:val="24"/>
        </w:rPr>
      </w:pPr>
      <w:r>
        <w:rPr>
          <w:rFonts w:ascii="Arial" w:hAnsi="Arial"/>
          <w:b/>
          <w:bCs/>
          <w:sz w:val="24"/>
          <w:szCs w:val="24"/>
        </w:rPr>
        <w:t>Penny-Challenge</w:t>
      </w:r>
      <w:r>
        <w:rPr>
          <w:rFonts w:ascii="Arial" w:hAnsi="Arial"/>
          <w:sz w:val="24"/>
          <w:szCs w:val="24"/>
        </w:rPr>
        <w:t xml:space="preserve"> → payment every day witch each new payment on the following day, with an additional £0.01 added to the value.</w:t>
      </w:r>
    </w:p>
    <w:p>
      <w:pPr>
        <w:pStyle w:val="BodyText"/>
        <w:numPr>
          <w:ilvl w:val="0"/>
          <w:numId w:val="3"/>
        </w:numPr>
        <w:bidi w:val="0"/>
        <w:rPr>
          <w:rFonts w:ascii="Arial" w:hAnsi="Arial"/>
          <w:sz w:val="24"/>
          <w:szCs w:val="24"/>
        </w:rPr>
      </w:pPr>
      <w:r>
        <w:rPr>
          <w:rFonts w:ascii="Arial" w:hAnsi="Arial"/>
          <w:b/>
          <w:bCs/>
          <w:sz w:val="24"/>
          <w:szCs w:val="24"/>
        </w:rPr>
        <w:t>First &amp; Last</w:t>
      </w:r>
      <w:r>
        <w:rPr>
          <w:rFonts w:ascii="Arial" w:hAnsi="Arial"/>
          <w:sz w:val="24"/>
          <w:szCs w:val="24"/>
        </w:rPr>
        <w:t xml:space="preserve"> → Take either a day name or “working-day” after an equals sign. Will find either the first/last given day, or first/last working day.</w:t>
      </w:r>
    </w:p>
    <w:p>
      <w:pPr>
        <w:pStyle w:val="BodyText"/>
        <w:numPr>
          <w:ilvl w:val="0"/>
          <w:numId w:val="3"/>
        </w:numPr>
        <w:bidi w:val="0"/>
        <w:rPr>
          <w:rFonts w:ascii="Arial" w:hAnsi="Arial"/>
          <w:sz w:val="24"/>
          <w:szCs w:val="24"/>
        </w:rPr>
      </w:pPr>
      <w:r>
        <w:rPr>
          <w:rFonts w:ascii="Arial" w:hAnsi="Arial"/>
          <w:b/>
          <w:bCs/>
          <w:sz w:val="24"/>
          <w:szCs w:val="24"/>
        </w:rPr>
        <w:t>Second, Third, Fourth</w:t>
      </w:r>
      <w:r>
        <w:rPr>
          <w:rFonts w:ascii="Arial" w:hAnsi="Arial"/>
          <w:sz w:val="24"/>
          <w:szCs w:val="24"/>
        </w:rPr>
        <w:t xml:space="preserve"> → Takes a day name after an equals sign, and will return the respective day (second Tuesday of the month for example).</w:t>
      </w:r>
    </w:p>
    <w:p>
      <w:pPr>
        <w:pStyle w:val="BodyText"/>
        <w:numPr>
          <w:ilvl w:val="0"/>
          <w:numId w:val="3"/>
        </w:numPr>
        <w:bidi w:val="0"/>
        <w:rPr>
          <w:rFonts w:ascii="Arial" w:hAnsi="Arial"/>
          <w:sz w:val="24"/>
          <w:szCs w:val="24"/>
        </w:rPr>
      </w:pPr>
      <w:r>
        <w:rPr>
          <w:rFonts w:ascii="Arial" w:hAnsi="Arial"/>
          <w:sz w:val="24"/>
          <w:szCs w:val="24"/>
        </w:rPr>
        <w:t>WeekDays → Ensures the payment date is on a weekday, and will clone itself to cover other week days within the given date range.</w:t>
      </w:r>
    </w:p>
    <w:p>
      <w:pPr>
        <w:pStyle w:val="BodyText"/>
        <w:numPr>
          <w:ilvl w:val="0"/>
          <w:numId w:val="3"/>
        </w:numPr>
        <w:bidi w:val="0"/>
        <w:rPr>
          <w:rFonts w:ascii="Arial" w:hAnsi="Arial"/>
          <w:sz w:val="24"/>
          <w:szCs w:val="24"/>
        </w:rPr>
      </w:pPr>
      <w:r>
        <w:rPr>
          <w:rFonts w:ascii="Arial" w:hAnsi="Arial"/>
          <w:sz w:val="24"/>
          <w:szCs w:val="24"/>
        </w:rPr>
        <w:t>Days, weeks, months, years → Takes a whole number argument after an equals sign, to indicate the days, weeks, months or years between the payments.</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r>
    </w:p>
    <w:p>
      <w:pPr>
        <w:pStyle w:val="Heading2"/>
        <w:numPr>
          <w:ilvl w:val="1"/>
          <w:numId w:val="2"/>
        </w:numPr>
        <w:bidi w:val="0"/>
        <w:ind w:hanging="0" w:left="0"/>
        <w:jc w:val="left"/>
        <w:rPr>
          <w:rFonts w:ascii="Arial" w:hAnsi="Arial"/>
          <w:sz w:val="24"/>
          <w:szCs w:val="24"/>
        </w:rPr>
      </w:pPr>
      <w:bookmarkStart w:id="5" w:name="_toc62"/>
      <w:bookmarkEnd w:id="5"/>
      <w:r>
        <w:rPr>
          <w:rFonts w:ascii="Arial" w:hAnsi="Arial"/>
          <w:sz w:val="24"/>
          <w:szCs w:val="24"/>
        </w:rPr>
        <w:t>Option</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t>This is only for Universal Credit style payments, and only has the following options:</w:t>
      </w:r>
    </w:p>
    <w:p>
      <w:pPr>
        <w:pStyle w:val="BodyText"/>
        <w:bidi w:val="0"/>
        <w:rPr>
          <w:rFonts w:ascii="Arial" w:hAnsi="Arial"/>
          <w:sz w:val="24"/>
          <w:szCs w:val="24"/>
        </w:rPr>
      </w:pPr>
      <w:r>
        <w:rPr>
          <w:rFonts w:ascii="Arial" w:hAnsi="Arial"/>
          <w:sz w:val="24"/>
          <w:szCs w:val="24"/>
        </w:rPr>
      </w:r>
    </w:p>
    <w:p>
      <w:pPr>
        <w:pStyle w:val="BodyText"/>
        <w:numPr>
          <w:ilvl w:val="0"/>
          <w:numId w:val="3"/>
        </w:numPr>
        <w:bidi w:val="0"/>
        <w:rPr>
          <w:rFonts w:ascii="Arial" w:hAnsi="Arial"/>
          <w:sz w:val="24"/>
          <w:szCs w:val="24"/>
        </w:rPr>
      </w:pPr>
      <w:r>
        <w:rPr>
          <w:rFonts w:ascii="Arial" w:hAnsi="Arial"/>
          <w:b/>
          <w:bCs/>
          <w:sz w:val="24"/>
          <w:szCs w:val="24"/>
        </w:rPr>
        <w:t>Week</w:t>
      </w:r>
      <w:r>
        <w:rPr>
          <w:rFonts w:ascii="Arial" w:hAnsi="Arial"/>
          <w:sz w:val="24"/>
          <w:szCs w:val="24"/>
        </w:rPr>
        <w:t xml:space="preserve"> → On given payment day, or Friday before if on weekend, then 3 following payments each a week apart.</w:t>
      </w:r>
    </w:p>
    <w:p>
      <w:pPr>
        <w:pStyle w:val="BodyText"/>
        <w:numPr>
          <w:ilvl w:val="0"/>
          <w:numId w:val="3"/>
        </w:numPr>
        <w:bidi w:val="0"/>
        <w:rPr>
          <w:rFonts w:ascii="Arial" w:hAnsi="Arial"/>
          <w:sz w:val="24"/>
          <w:szCs w:val="24"/>
        </w:rPr>
      </w:pPr>
      <w:r>
        <w:rPr>
          <w:rFonts w:ascii="Arial" w:hAnsi="Arial"/>
          <w:b/>
          <w:bCs/>
          <w:sz w:val="24"/>
          <w:szCs w:val="24"/>
        </w:rPr>
        <w:t>Fortnight</w:t>
      </w:r>
      <w:r>
        <w:rPr>
          <w:rFonts w:ascii="Arial" w:hAnsi="Arial"/>
          <w:sz w:val="24"/>
          <w:szCs w:val="24"/>
        </w:rPr>
        <w:t xml:space="preserve"> → On given payment day, or Friday before if on weekend, then 1 following payment a fortnight later</w:t>
      </w:r>
    </w:p>
    <w:p>
      <w:pPr>
        <w:pStyle w:val="BodyText"/>
        <w:numPr>
          <w:ilvl w:val="0"/>
          <w:numId w:val="3"/>
        </w:numPr>
        <w:bidi w:val="0"/>
        <w:rPr>
          <w:rFonts w:ascii="Arial" w:hAnsi="Arial"/>
          <w:sz w:val="24"/>
          <w:szCs w:val="24"/>
        </w:rPr>
      </w:pPr>
      <w:r>
        <w:rPr>
          <w:rFonts w:ascii="Arial" w:hAnsi="Arial"/>
          <w:b/>
          <w:bCs/>
          <w:sz w:val="24"/>
          <w:szCs w:val="24"/>
        </w:rPr>
        <w:t>Month</w:t>
      </w:r>
      <w:r>
        <w:rPr>
          <w:rFonts w:ascii="Arial" w:hAnsi="Arial"/>
          <w:sz w:val="24"/>
          <w:szCs w:val="24"/>
        </w:rPr>
        <w:t xml:space="preserve"> → On given payment day, or Friday before if on weekend</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r>
    </w:p>
    <w:p>
      <w:pPr>
        <w:pStyle w:val="Heading2"/>
        <w:numPr>
          <w:ilvl w:val="1"/>
          <w:numId w:val="2"/>
        </w:numPr>
        <w:bidi w:val="0"/>
        <w:ind w:hanging="0" w:left="0"/>
        <w:jc w:val="left"/>
        <w:rPr>
          <w:rFonts w:ascii="Arial" w:hAnsi="Arial"/>
          <w:sz w:val="24"/>
          <w:szCs w:val="24"/>
        </w:rPr>
      </w:pPr>
      <w:bookmarkStart w:id="6" w:name="_toc71"/>
      <w:bookmarkEnd w:id="6"/>
      <w:r>
        <w:rPr>
          <w:rFonts w:ascii="Arial" w:hAnsi="Arial"/>
          <w:sz w:val="24"/>
          <w:szCs w:val="24"/>
        </w:rPr>
        <w:t>Auto payment</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t>This type of payment relates more to direct debits and standing orders. If set to “true”, the payment will be moved to Monday if it lands on a weekend.</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r>
    </w:p>
    <w:p>
      <w:pPr>
        <w:pStyle w:val="Heading2"/>
        <w:numPr>
          <w:ilvl w:val="1"/>
          <w:numId w:val="2"/>
        </w:numPr>
        <w:bidi w:val="0"/>
        <w:ind w:hanging="0" w:left="0"/>
        <w:jc w:val="left"/>
        <w:rPr>
          <w:rFonts w:ascii="Arial" w:hAnsi="Arial"/>
          <w:sz w:val="24"/>
          <w:szCs w:val="24"/>
        </w:rPr>
      </w:pPr>
      <w:bookmarkStart w:id="7" w:name="_toc76"/>
      <w:bookmarkEnd w:id="7"/>
      <w:r>
        <w:rPr>
          <w:rFonts w:ascii="Arial" w:hAnsi="Arial"/>
          <w:sz w:val="24"/>
          <w:szCs w:val="24"/>
        </w:rPr>
        <w:t>End Date</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t>This is only allowed on ongoing with end date payments (currently), goes under the same reverse rules as date, but indicates the last date the payment should be shown.</w:t>
      </w:r>
    </w:p>
    <w:p>
      <w:pPr>
        <w:pStyle w:val="BodyText"/>
        <w:bidi w:val="0"/>
        <w:rPr>
          <w:rFonts w:ascii="Arial" w:hAnsi="Arial"/>
          <w:sz w:val="24"/>
          <w:szCs w:val="24"/>
        </w:rPr>
      </w:pPr>
      <w:r>
        <w:rPr>
          <w:rFonts w:ascii="Arial" w:hAnsi="Arial"/>
          <w:sz w:val="24"/>
          <w:szCs w:val="24"/>
        </w:rPr>
      </w:r>
    </w:p>
    <w:p>
      <w:pPr>
        <w:pStyle w:val="BodyText"/>
        <w:bidi w:val="0"/>
        <w:rPr>
          <w:rFonts w:ascii="Arial" w:hAnsi="Arial"/>
          <w:sz w:val="24"/>
          <w:szCs w:val="24"/>
        </w:rPr>
      </w:pPr>
      <w:r>
        <w:rPr>
          <w:rFonts w:ascii="Arial" w:hAnsi="Arial"/>
          <w:sz w:val="24"/>
          <w:szCs w:val="24"/>
        </w:rPr>
      </w:r>
    </w:p>
    <w:p>
      <w:pPr>
        <w:pStyle w:val="Heading1"/>
        <w:numPr>
          <w:ilvl w:val="0"/>
          <w:numId w:val="2"/>
        </w:numPr>
        <w:bidi w:val="0"/>
        <w:ind w:hanging="0" w:left="0"/>
        <w:jc w:val="left"/>
        <w:rPr>
          <w:rFonts w:ascii="Arial" w:hAnsi="Arial"/>
          <w:sz w:val="24"/>
          <w:szCs w:val="24"/>
        </w:rPr>
      </w:pPr>
      <w:r>
        <w:rPr>
          <w:rFonts w:ascii="Arial" w:hAnsi="Arial"/>
          <w:sz w:val="24"/>
          <w:szCs w:val="24"/>
        </w:rPr>
        <w:t>Examples</w:t>
      </w:r>
    </w:p>
    <w:p>
      <w:pPr>
        <w:pStyle w:val="BodyText"/>
        <w:bidi w:val="0"/>
        <w:rPr>
          <w:rFonts w:ascii="Arial" w:hAnsi="Arial"/>
          <w:sz w:val="24"/>
          <w:szCs w:val="24"/>
        </w:rPr>
      </w:pPr>
      <w:r>
        <w:rPr>
          <w:rFonts w:ascii="Arial" w:hAnsi="Arial"/>
          <w:sz w:val="24"/>
          <w:szCs w:val="24"/>
        </w:rPr>
      </w:r>
    </w:p>
    <w:p>
      <w:pPr>
        <w:pStyle w:val="Heading2"/>
        <w:numPr>
          <w:ilvl w:val="1"/>
          <w:numId w:val="2"/>
        </w:numPr>
        <w:bidi w:val="0"/>
        <w:ind w:hanging="0" w:left="0"/>
        <w:jc w:val="left"/>
        <w:rPr>
          <w:rFonts w:ascii="Arial" w:hAnsi="Arial"/>
          <w:sz w:val="24"/>
          <w:szCs w:val="24"/>
        </w:rPr>
      </w:pPr>
      <w:r>
        <w:rPr>
          <w:rFonts w:ascii="Arial" w:hAnsi="Arial"/>
          <w:sz w:val="24"/>
          <w:szCs w:val="24"/>
        </w:rPr>
        <w:t>One Time Payment</w:t>
      </w:r>
    </w:p>
    <w:p>
      <w:pPr>
        <w:pStyle w:val="BodyText"/>
        <w:bidi w:val="0"/>
        <w:jc w:val="left"/>
        <w:rPr>
          <w:rFonts w:ascii="Arial" w:hAnsi="Arial"/>
          <w:sz w:val="24"/>
          <w:szCs w:val="24"/>
        </w:rPr>
      </w:pPr>
      <w:r>
        <w:rPr>
          <w:rFonts w:ascii="Arial" w:hAnsi="Arial"/>
          <w:sz w:val="24"/>
          <w:szCs w:val="24"/>
        </w:rPr>
      </w:r>
    </w:p>
    <w:p>
      <w:pPr>
        <w:pStyle w:val="BodyText"/>
        <w:bidi w:val="0"/>
        <w:jc w:val="left"/>
        <w:rPr/>
      </w:pPr>
      <w:r>
        <w:rPr>
          <w:rFonts w:ascii="Arial" w:hAnsi="Arial"/>
          <w:sz w:val="24"/>
          <w:szCs w:val="24"/>
        </w:rPr>
        <w:tab/>
        <w:tab/>
      </w:r>
      <w:hyperlink w:anchor="_toc20">
        <w:r>
          <w:rPr>
            <w:rStyle w:val="Hyperlink"/>
            <w:rFonts w:ascii="Arial" w:hAnsi="Arial"/>
            <w:b/>
            <w:bCs/>
            <w:sz w:val="24"/>
            <w:szCs w:val="24"/>
          </w:rPr>
          <w:t>Type</w:t>
        </w:r>
      </w:hyperlink>
      <w:r>
        <w:rPr>
          <w:rFonts w:ascii="Arial" w:hAnsi="Arial"/>
          <w:b/>
          <w:bCs/>
          <w:sz w:val="24"/>
          <w:szCs w:val="24"/>
        </w:rPr>
        <w:t>;</w:t>
      </w:r>
      <w:hyperlink w:anchor="_toc30">
        <w:r>
          <w:rPr>
            <w:rStyle w:val="Hyperlink"/>
            <w:rFonts w:ascii="Arial" w:hAnsi="Arial"/>
            <w:b/>
            <w:bCs/>
            <w:sz w:val="24"/>
            <w:szCs w:val="24"/>
          </w:rPr>
          <w:t>Date</w:t>
        </w:r>
      </w:hyperlink>
      <w:r>
        <w:rPr>
          <w:rFonts w:ascii="Arial" w:hAnsi="Arial"/>
          <w:b/>
          <w:bCs/>
          <w:sz w:val="24"/>
          <w:szCs w:val="24"/>
        </w:rPr>
        <w:t>;</w:t>
      </w:r>
      <w:hyperlink w:anchor="_toc41">
        <w:r>
          <w:rPr>
            <w:rStyle w:val="Hyperlink"/>
            <w:rFonts w:ascii="Arial" w:hAnsi="Arial"/>
            <w:b/>
            <w:bCs/>
            <w:sz w:val="24"/>
            <w:szCs w:val="24"/>
          </w:rPr>
          <w:t>Name</w:t>
        </w:r>
      </w:hyperlink>
      <w:r>
        <w:rPr>
          <w:rFonts w:ascii="Arial" w:hAnsi="Arial"/>
          <w:b/>
          <w:bCs/>
          <w:sz w:val="24"/>
          <w:szCs w:val="24"/>
        </w:rPr>
        <w:t>;</w:t>
      </w:r>
      <w:hyperlink w:anchor="_toc46">
        <w:r>
          <w:rPr>
            <w:rStyle w:val="Hyperlink"/>
            <w:rFonts w:ascii="Arial" w:hAnsi="Arial"/>
            <w:b/>
            <w:bCs/>
            <w:sz w:val="24"/>
            <w:szCs w:val="24"/>
          </w:rPr>
          <w:t>Value</w:t>
        </w:r>
      </w:hyperlink>
    </w:p>
    <w:p>
      <w:pPr>
        <w:pStyle w:val="BodyText"/>
        <w:bidi w:val="0"/>
        <w:jc w:val="left"/>
        <w:rPr>
          <w:rFonts w:ascii="Arial" w:hAnsi="Arial"/>
          <w:sz w:val="24"/>
          <w:szCs w:val="24"/>
        </w:rPr>
      </w:pPr>
      <w:r>
        <w:rPr>
          <w:rFonts w:ascii="Arial" w:hAnsi="Arial"/>
          <w:sz w:val="24"/>
          <w:szCs w:val="24"/>
        </w:rPr>
        <w:tab/>
        <w:t>CREDIT;2026-01-01;Payment Name;1.50</w:t>
      </w:r>
    </w:p>
    <w:p>
      <w:pPr>
        <w:pStyle w:val="BodyText"/>
        <w:bidi w:val="0"/>
        <w:jc w:val="left"/>
        <w:rPr>
          <w:rFonts w:ascii="Arial" w:hAnsi="Arial"/>
          <w:sz w:val="24"/>
          <w:szCs w:val="24"/>
        </w:rPr>
      </w:pPr>
      <w:r>
        <w:rPr>
          <w:rFonts w:ascii="Arial" w:hAnsi="Arial"/>
          <w:sz w:val="24"/>
          <w:szCs w:val="24"/>
        </w:rPr>
        <w:tab/>
        <w:t>DEBIT;2025-01-01;Payment Name;1.50</w:t>
      </w:r>
    </w:p>
    <w:p>
      <w:pPr>
        <w:pStyle w:val="BodyText"/>
        <w:bidi w:val="0"/>
        <w:jc w:val="left"/>
        <w:rPr>
          <w:rFonts w:ascii="Arial" w:hAnsi="Arial"/>
          <w:sz w:val="24"/>
          <w:szCs w:val="24"/>
        </w:rPr>
      </w:pPr>
      <w:r>
        <w:rPr>
          <w:rFonts w:ascii="Arial" w:hAnsi="Arial"/>
          <w:sz w:val="24"/>
          <w:szCs w:val="24"/>
        </w:rPr>
      </w:r>
    </w:p>
    <w:p>
      <w:pPr>
        <w:pStyle w:val="BodyText"/>
        <w:bidi w:val="0"/>
        <w:jc w:val="left"/>
        <w:rPr>
          <w:rFonts w:ascii="Arial" w:hAnsi="Arial"/>
          <w:sz w:val="24"/>
          <w:szCs w:val="24"/>
        </w:rPr>
      </w:pPr>
      <w:r>
        <w:rPr>
          <w:rFonts w:ascii="Arial" w:hAnsi="Arial"/>
          <w:sz w:val="24"/>
          <w:szCs w:val="24"/>
        </w:rPr>
      </w:r>
    </w:p>
    <w:p>
      <w:pPr>
        <w:pStyle w:val="Heading2"/>
        <w:numPr>
          <w:ilvl w:val="1"/>
          <w:numId w:val="2"/>
        </w:numPr>
        <w:bidi w:val="0"/>
        <w:ind w:hanging="0" w:left="0"/>
        <w:jc w:val="left"/>
        <w:rPr>
          <w:rFonts w:ascii="Arial" w:hAnsi="Arial"/>
          <w:sz w:val="24"/>
          <w:szCs w:val="24"/>
        </w:rPr>
      </w:pPr>
      <w:r>
        <w:rPr>
          <w:rFonts w:ascii="Arial" w:hAnsi="Arial"/>
          <w:sz w:val="24"/>
          <w:szCs w:val="24"/>
        </w:rPr>
        <w:t>Ongoing Payment</w:t>
      </w:r>
    </w:p>
    <w:p>
      <w:pPr>
        <w:pStyle w:val="BodyText"/>
        <w:bidi w:val="0"/>
        <w:jc w:val="left"/>
        <w:rPr>
          <w:rFonts w:ascii="Arial" w:hAnsi="Arial"/>
          <w:sz w:val="24"/>
          <w:szCs w:val="24"/>
        </w:rPr>
      </w:pPr>
      <w:r>
        <w:rPr>
          <w:rFonts w:ascii="Arial" w:hAnsi="Arial"/>
          <w:sz w:val="24"/>
          <w:szCs w:val="24"/>
        </w:rPr>
      </w:r>
    </w:p>
    <w:p>
      <w:pPr>
        <w:pStyle w:val="BodyText"/>
        <w:bidi w:val="0"/>
        <w:jc w:val="left"/>
        <w:rPr/>
      </w:pPr>
      <w:r>
        <w:rPr>
          <w:rFonts w:ascii="Arial" w:hAnsi="Arial"/>
          <w:sz w:val="24"/>
          <w:szCs w:val="24"/>
        </w:rPr>
        <w:tab/>
        <w:tab/>
      </w:r>
      <w:hyperlink w:anchor="_toc20">
        <w:r>
          <w:rPr>
            <w:rStyle w:val="Hyperlink"/>
            <w:rFonts w:ascii="Arial" w:hAnsi="Arial"/>
            <w:b/>
            <w:bCs/>
            <w:sz w:val="24"/>
            <w:szCs w:val="24"/>
          </w:rPr>
          <w:t>Type</w:t>
        </w:r>
      </w:hyperlink>
      <w:r>
        <w:rPr>
          <w:rFonts w:ascii="Arial" w:hAnsi="Arial"/>
          <w:b/>
          <w:bCs/>
          <w:sz w:val="24"/>
          <w:szCs w:val="24"/>
        </w:rPr>
        <w:t>;</w:t>
      </w:r>
      <w:hyperlink w:anchor="_toc30">
        <w:r>
          <w:rPr>
            <w:rStyle w:val="Hyperlink"/>
            <w:rFonts w:ascii="Arial" w:hAnsi="Arial"/>
            <w:b/>
            <w:bCs/>
            <w:sz w:val="24"/>
            <w:szCs w:val="24"/>
          </w:rPr>
          <w:t>Date</w:t>
        </w:r>
      </w:hyperlink>
      <w:r>
        <w:rPr>
          <w:rFonts w:ascii="Arial" w:hAnsi="Arial"/>
          <w:b/>
          <w:bCs/>
          <w:sz w:val="24"/>
          <w:szCs w:val="24"/>
        </w:rPr>
        <w:t>;</w:t>
      </w:r>
      <w:hyperlink w:anchor="_toc41">
        <w:r>
          <w:rPr>
            <w:rStyle w:val="Hyperlink"/>
            <w:rFonts w:ascii="Arial" w:hAnsi="Arial"/>
            <w:b/>
            <w:bCs/>
            <w:sz w:val="24"/>
            <w:szCs w:val="24"/>
          </w:rPr>
          <w:t>Name</w:t>
        </w:r>
      </w:hyperlink>
      <w:r>
        <w:rPr>
          <w:rFonts w:ascii="Arial" w:hAnsi="Arial"/>
          <w:b/>
          <w:bCs/>
          <w:sz w:val="24"/>
          <w:szCs w:val="24"/>
        </w:rPr>
        <w:t>;</w:t>
      </w:r>
      <w:hyperlink w:anchor="_toc46">
        <w:r>
          <w:rPr>
            <w:rStyle w:val="Hyperlink"/>
            <w:rFonts w:ascii="Arial" w:hAnsi="Arial"/>
            <w:b/>
            <w:bCs/>
            <w:sz w:val="24"/>
            <w:szCs w:val="24"/>
          </w:rPr>
          <w:t>Value</w:t>
        </w:r>
      </w:hyperlink>
      <w:r>
        <w:rPr>
          <w:rFonts w:ascii="Arial" w:hAnsi="Arial"/>
          <w:b/>
          <w:bCs/>
          <w:sz w:val="24"/>
          <w:szCs w:val="24"/>
        </w:rPr>
        <w:t>;</w:t>
      </w:r>
      <w:hyperlink w:anchor="_toc51">
        <w:r>
          <w:rPr>
            <w:rStyle w:val="Hyperlink"/>
            <w:rFonts w:ascii="Arial" w:hAnsi="Arial"/>
            <w:b/>
            <w:bCs/>
            <w:sz w:val="24"/>
            <w:szCs w:val="24"/>
          </w:rPr>
          <w:t>Frequency</w:t>
        </w:r>
      </w:hyperlink>
      <w:r>
        <w:rPr>
          <w:rFonts w:ascii="Arial" w:hAnsi="Arial"/>
          <w:b/>
          <w:bCs/>
          <w:sz w:val="24"/>
          <w:szCs w:val="24"/>
        </w:rPr>
        <w:t>;</w:t>
      </w:r>
      <w:hyperlink w:anchor="_toc71">
        <w:r>
          <w:rPr>
            <w:rStyle w:val="Hyperlink"/>
            <w:rFonts w:ascii="Arial" w:hAnsi="Arial"/>
            <w:b/>
            <w:bCs/>
            <w:sz w:val="24"/>
            <w:szCs w:val="24"/>
          </w:rPr>
          <w:t>AutoPayment</w:t>
        </w:r>
      </w:hyperlink>
      <w:r>
        <w:rPr>
          <w:rFonts w:ascii="Arial" w:hAnsi="Arial"/>
          <w:b/>
          <w:bCs/>
          <w:sz w:val="24"/>
          <w:szCs w:val="24"/>
        </w:rPr>
        <w:tab/>
      </w:r>
    </w:p>
    <w:p>
      <w:pPr>
        <w:pStyle w:val="BodyText"/>
        <w:bidi w:val="0"/>
        <w:jc w:val="left"/>
        <w:rPr>
          <w:rFonts w:ascii="Arial" w:hAnsi="Arial"/>
          <w:sz w:val="24"/>
          <w:szCs w:val="24"/>
        </w:rPr>
      </w:pPr>
      <w:r>
        <w:rPr>
          <w:rFonts w:ascii="Arial" w:hAnsi="Arial"/>
          <w:sz w:val="24"/>
          <w:szCs w:val="24"/>
        </w:rPr>
        <w:tab/>
        <w:t>CREDIT;2026-01-01;Payment Name;1.50;PENNY-CHALLENGE;false</w:t>
      </w:r>
    </w:p>
    <w:p>
      <w:pPr>
        <w:pStyle w:val="BodyText"/>
        <w:bidi w:val="0"/>
        <w:jc w:val="left"/>
        <w:rPr>
          <w:rFonts w:ascii="Arial" w:hAnsi="Arial"/>
          <w:sz w:val="24"/>
          <w:szCs w:val="24"/>
        </w:rPr>
      </w:pPr>
      <w:r>
        <w:rPr>
          <w:rFonts w:ascii="Arial" w:hAnsi="Arial"/>
          <w:sz w:val="24"/>
          <w:szCs w:val="24"/>
        </w:rPr>
        <w:tab/>
        <w:t>CREDIT;2026-01-01;Payment Name;1.50;First=Monday;false</w:t>
      </w:r>
    </w:p>
    <w:p>
      <w:pPr>
        <w:pStyle w:val="BodyText"/>
        <w:bidi w:val="0"/>
        <w:jc w:val="left"/>
        <w:rPr>
          <w:rFonts w:ascii="Arial" w:hAnsi="Arial"/>
          <w:sz w:val="24"/>
          <w:szCs w:val="24"/>
        </w:rPr>
      </w:pPr>
      <w:r>
        <w:rPr>
          <w:rFonts w:ascii="Arial" w:hAnsi="Arial"/>
          <w:sz w:val="24"/>
          <w:szCs w:val="24"/>
        </w:rPr>
        <w:tab/>
        <w:t>CREDIT;2026-01-01;Payment Name;1.50;First=Working-day;false</w:t>
      </w:r>
    </w:p>
    <w:p>
      <w:pPr>
        <w:pStyle w:val="BodyText"/>
        <w:bidi w:val="0"/>
        <w:jc w:val="left"/>
        <w:rPr>
          <w:rFonts w:ascii="Arial" w:hAnsi="Arial"/>
          <w:sz w:val="24"/>
          <w:szCs w:val="24"/>
        </w:rPr>
      </w:pPr>
      <w:r>
        <w:rPr>
          <w:rFonts w:ascii="Arial" w:hAnsi="Arial"/>
          <w:sz w:val="24"/>
          <w:szCs w:val="24"/>
        </w:rPr>
        <w:tab/>
        <w:t>CREDIT;2026-01-01;Payment Name;1.50;Last=Monday;false</w:t>
      </w:r>
    </w:p>
    <w:p>
      <w:pPr>
        <w:pStyle w:val="BodyText"/>
        <w:bidi w:val="0"/>
        <w:jc w:val="left"/>
        <w:rPr>
          <w:rFonts w:ascii="Arial" w:hAnsi="Arial"/>
          <w:sz w:val="24"/>
          <w:szCs w:val="24"/>
        </w:rPr>
      </w:pPr>
      <w:r>
        <w:rPr>
          <w:rFonts w:ascii="Arial" w:hAnsi="Arial"/>
          <w:sz w:val="24"/>
          <w:szCs w:val="24"/>
        </w:rPr>
        <w:tab/>
        <w:t>CREDIT;2026-01-01;Payment Name;1.50;Last=Working-day;false</w:t>
      </w:r>
    </w:p>
    <w:p>
      <w:pPr>
        <w:pStyle w:val="BodyText"/>
        <w:bidi w:val="0"/>
        <w:jc w:val="left"/>
        <w:rPr>
          <w:rFonts w:ascii="Arial" w:hAnsi="Arial"/>
          <w:sz w:val="24"/>
          <w:szCs w:val="24"/>
        </w:rPr>
      </w:pPr>
      <w:r>
        <w:rPr>
          <w:rFonts w:ascii="Arial" w:hAnsi="Arial"/>
          <w:sz w:val="24"/>
          <w:szCs w:val="24"/>
        </w:rPr>
        <w:tab/>
        <w:t>CREDIT;2026-01-01;Payment Name;1.50;Second=Monday;false</w:t>
      </w:r>
    </w:p>
    <w:p>
      <w:pPr>
        <w:pStyle w:val="BodyText"/>
        <w:bidi w:val="0"/>
        <w:jc w:val="left"/>
        <w:rPr>
          <w:rFonts w:ascii="Arial" w:hAnsi="Arial"/>
          <w:sz w:val="24"/>
          <w:szCs w:val="24"/>
        </w:rPr>
      </w:pPr>
      <w:r>
        <w:rPr>
          <w:rFonts w:ascii="Arial" w:hAnsi="Arial"/>
          <w:sz w:val="24"/>
          <w:szCs w:val="24"/>
        </w:rPr>
        <w:tab/>
        <w:t>CREDIT;2026-01-01;Payment Name;1.50;Third=Monday;false</w:t>
      </w:r>
    </w:p>
    <w:p>
      <w:pPr>
        <w:pStyle w:val="BodyText"/>
        <w:bidi w:val="0"/>
        <w:jc w:val="left"/>
        <w:rPr>
          <w:rFonts w:ascii="Arial" w:hAnsi="Arial"/>
          <w:sz w:val="24"/>
          <w:szCs w:val="24"/>
        </w:rPr>
      </w:pPr>
      <w:r>
        <w:rPr>
          <w:rFonts w:ascii="Arial" w:hAnsi="Arial"/>
          <w:sz w:val="24"/>
          <w:szCs w:val="24"/>
        </w:rPr>
        <w:tab/>
        <w:t>CREDIT;2026-01-01;Payment Name;1.50;Fourth=Monday;false</w:t>
      </w:r>
    </w:p>
    <w:p>
      <w:pPr>
        <w:pStyle w:val="Normal"/>
        <w:bidi w:val="0"/>
        <w:jc w:val="left"/>
        <w:rPr>
          <w:rFonts w:ascii="Arial" w:hAnsi="Arial"/>
          <w:sz w:val="24"/>
          <w:szCs w:val="24"/>
        </w:rPr>
      </w:pPr>
      <w:r>
        <w:rPr>
          <w:rFonts w:ascii="Arial" w:hAnsi="Arial"/>
          <w:sz w:val="24"/>
          <w:szCs w:val="24"/>
        </w:rPr>
        <w:tab/>
        <w:t>CREDIT;2026-01-01;Payment Name;1.50;Weekdays;false</w:t>
      </w:r>
    </w:p>
    <w:p>
      <w:pPr>
        <w:pStyle w:val="BodyText"/>
        <w:bidi w:val="0"/>
        <w:jc w:val="left"/>
        <w:rPr>
          <w:rFonts w:ascii="Arial" w:hAnsi="Arial"/>
          <w:sz w:val="24"/>
          <w:szCs w:val="24"/>
        </w:rPr>
      </w:pPr>
      <w:r>
        <w:rPr>
          <w:rFonts w:ascii="Arial" w:hAnsi="Arial"/>
          <w:sz w:val="24"/>
          <w:szCs w:val="24"/>
        </w:rPr>
        <w:tab/>
        <w:t>CREDIT;2026-01-01;Payment Name;1.50;Days=1;false</w:t>
      </w:r>
    </w:p>
    <w:p>
      <w:pPr>
        <w:pStyle w:val="BodyText"/>
        <w:bidi w:val="0"/>
        <w:jc w:val="left"/>
        <w:rPr>
          <w:rFonts w:ascii="Arial" w:hAnsi="Arial"/>
          <w:sz w:val="24"/>
          <w:szCs w:val="24"/>
        </w:rPr>
      </w:pPr>
      <w:r>
        <w:rPr>
          <w:rFonts w:ascii="Arial" w:hAnsi="Arial"/>
          <w:sz w:val="24"/>
          <w:szCs w:val="24"/>
        </w:rPr>
        <w:tab/>
        <w:t>CREDIT;2026-01-01;Payment Name;1.50;Weeks=1;false</w:t>
      </w:r>
    </w:p>
    <w:p>
      <w:pPr>
        <w:pStyle w:val="BodyText"/>
        <w:bidi w:val="0"/>
        <w:jc w:val="left"/>
        <w:rPr>
          <w:rFonts w:ascii="Arial" w:hAnsi="Arial"/>
          <w:sz w:val="24"/>
          <w:szCs w:val="24"/>
        </w:rPr>
      </w:pPr>
      <w:r>
        <w:rPr>
          <w:rFonts w:ascii="Arial" w:hAnsi="Arial"/>
          <w:sz w:val="24"/>
          <w:szCs w:val="24"/>
        </w:rPr>
        <w:tab/>
        <w:t>CREDIT;2026-01-01;Payment Name;1.50;Months=1;false</w:t>
      </w:r>
    </w:p>
    <w:p>
      <w:pPr>
        <w:pStyle w:val="BodyText"/>
        <w:bidi w:val="0"/>
        <w:jc w:val="left"/>
        <w:rPr>
          <w:rFonts w:ascii="Arial" w:hAnsi="Arial"/>
          <w:sz w:val="24"/>
          <w:szCs w:val="24"/>
        </w:rPr>
      </w:pPr>
      <w:r>
        <w:rPr>
          <w:rFonts w:ascii="Arial" w:hAnsi="Arial"/>
          <w:sz w:val="24"/>
          <w:szCs w:val="24"/>
        </w:rPr>
        <w:tab/>
        <w:t>CREDIT;2026-01-01;Payment Name;1.50;Years=1;false</w:t>
      </w:r>
    </w:p>
    <w:p>
      <w:pPr>
        <w:pStyle w:val="BodyText"/>
        <w:bidi w:val="0"/>
        <w:jc w:val="left"/>
        <w:rPr>
          <w:rFonts w:ascii="Arial" w:hAnsi="Arial"/>
          <w:sz w:val="24"/>
          <w:szCs w:val="24"/>
        </w:rPr>
      </w:pPr>
      <w:r>
        <w:rPr>
          <w:rFonts w:ascii="Arial" w:hAnsi="Arial"/>
          <w:sz w:val="24"/>
          <w:szCs w:val="24"/>
        </w:rPr>
      </w:r>
    </w:p>
    <w:p>
      <w:pPr>
        <w:pStyle w:val="BodyText"/>
        <w:bidi w:val="0"/>
        <w:jc w:val="left"/>
        <w:rPr>
          <w:rFonts w:ascii="Arial" w:hAnsi="Arial"/>
          <w:sz w:val="24"/>
          <w:szCs w:val="24"/>
        </w:rPr>
      </w:pPr>
      <w:r>
        <w:rPr>
          <w:rFonts w:ascii="Arial" w:hAnsi="Arial"/>
          <w:sz w:val="24"/>
          <w:szCs w:val="24"/>
        </w:rPr>
      </w:r>
    </w:p>
    <w:p>
      <w:pPr>
        <w:pStyle w:val="Heading2"/>
        <w:numPr>
          <w:ilvl w:val="1"/>
          <w:numId w:val="2"/>
        </w:numPr>
        <w:bidi w:val="0"/>
        <w:ind w:hanging="0" w:left="0"/>
        <w:jc w:val="left"/>
        <w:rPr>
          <w:rFonts w:ascii="Arial" w:hAnsi="Arial"/>
          <w:sz w:val="24"/>
          <w:szCs w:val="24"/>
        </w:rPr>
      </w:pPr>
      <w:r>
        <w:rPr>
          <w:rFonts w:ascii="Arial" w:hAnsi="Arial"/>
          <w:sz w:val="24"/>
          <w:szCs w:val="24"/>
        </w:rPr>
        <w:t>Ongoing with End Date</w:t>
      </w:r>
    </w:p>
    <w:p>
      <w:pPr>
        <w:pStyle w:val="BodyText"/>
        <w:bidi w:val="0"/>
        <w:jc w:val="left"/>
        <w:rPr>
          <w:rFonts w:ascii="Arial" w:hAnsi="Arial"/>
          <w:sz w:val="24"/>
          <w:szCs w:val="24"/>
        </w:rPr>
      </w:pPr>
      <w:r>
        <w:rPr>
          <w:rFonts w:ascii="Arial" w:hAnsi="Arial"/>
          <w:sz w:val="24"/>
          <w:szCs w:val="24"/>
        </w:rPr>
      </w:r>
    </w:p>
    <w:p>
      <w:pPr>
        <w:pStyle w:val="BodyText"/>
        <w:bidi w:val="0"/>
        <w:jc w:val="left"/>
        <w:rPr>
          <w:rFonts w:ascii="Arial" w:hAnsi="Arial"/>
          <w:sz w:val="24"/>
          <w:szCs w:val="24"/>
        </w:rPr>
      </w:pPr>
      <w:r>
        <w:rPr>
          <w:rFonts w:ascii="Arial" w:hAnsi="Arial"/>
          <w:sz w:val="24"/>
          <w:szCs w:val="24"/>
        </w:rPr>
        <w:t>Same as above with an extra date added, so will only give one example:</w:t>
      </w:r>
    </w:p>
    <w:p>
      <w:pPr>
        <w:pStyle w:val="BodyText"/>
        <w:bidi w:val="0"/>
        <w:jc w:val="left"/>
        <w:rPr>
          <w:rFonts w:ascii="Arial" w:hAnsi="Arial"/>
          <w:sz w:val="24"/>
          <w:szCs w:val="24"/>
        </w:rPr>
      </w:pPr>
      <w:r>
        <w:rPr>
          <w:rFonts w:ascii="Arial" w:hAnsi="Arial"/>
          <w:sz w:val="24"/>
          <w:szCs w:val="24"/>
        </w:rPr>
      </w:r>
    </w:p>
    <w:p>
      <w:pPr>
        <w:pStyle w:val="BodyText"/>
        <w:bidi w:val="0"/>
        <w:rPr/>
      </w:pPr>
      <w:r>
        <w:rPr>
          <w:rFonts w:ascii="Arial" w:hAnsi="Arial"/>
          <w:sz w:val="24"/>
          <w:szCs w:val="24"/>
        </w:rPr>
        <w:tab/>
        <w:tab/>
      </w:r>
      <w:hyperlink w:anchor="_toc20">
        <w:r>
          <w:rPr>
            <w:rStyle w:val="Hyperlink"/>
            <w:rFonts w:ascii="Arial" w:hAnsi="Arial"/>
            <w:b/>
            <w:bCs/>
            <w:sz w:val="24"/>
            <w:szCs w:val="24"/>
          </w:rPr>
          <w:t>Type</w:t>
        </w:r>
      </w:hyperlink>
      <w:r>
        <w:rPr>
          <w:rFonts w:ascii="Arial" w:hAnsi="Arial"/>
          <w:b/>
          <w:bCs/>
          <w:sz w:val="24"/>
          <w:szCs w:val="24"/>
        </w:rPr>
        <w:t>;</w:t>
      </w:r>
      <w:hyperlink w:anchor="_toc30">
        <w:r>
          <w:rPr>
            <w:rStyle w:val="Hyperlink"/>
            <w:rFonts w:ascii="Arial" w:hAnsi="Arial"/>
            <w:b/>
            <w:bCs/>
            <w:sz w:val="24"/>
            <w:szCs w:val="24"/>
          </w:rPr>
          <w:t>Date</w:t>
        </w:r>
      </w:hyperlink>
      <w:r>
        <w:rPr>
          <w:rFonts w:ascii="Arial" w:hAnsi="Arial"/>
          <w:b/>
          <w:bCs/>
          <w:sz w:val="24"/>
          <w:szCs w:val="24"/>
        </w:rPr>
        <w:t>;</w:t>
      </w:r>
      <w:hyperlink w:anchor="_toc41">
        <w:r>
          <w:rPr>
            <w:rStyle w:val="Hyperlink"/>
            <w:rFonts w:ascii="Arial" w:hAnsi="Arial"/>
            <w:b/>
            <w:bCs/>
            <w:sz w:val="24"/>
            <w:szCs w:val="24"/>
          </w:rPr>
          <w:t>Name</w:t>
        </w:r>
      </w:hyperlink>
      <w:r>
        <w:rPr>
          <w:rFonts w:ascii="Arial" w:hAnsi="Arial"/>
          <w:b/>
          <w:bCs/>
          <w:sz w:val="24"/>
          <w:szCs w:val="24"/>
        </w:rPr>
        <w:t>;</w:t>
      </w:r>
      <w:hyperlink w:anchor="_toc46">
        <w:r>
          <w:rPr>
            <w:rStyle w:val="Hyperlink"/>
            <w:rFonts w:ascii="Arial" w:hAnsi="Arial"/>
            <w:b/>
            <w:bCs/>
            <w:sz w:val="24"/>
            <w:szCs w:val="24"/>
          </w:rPr>
          <w:t>Value</w:t>
        </w:r>
      </w:hyperlink>
      <w:r>
        <w:rPr>
          <w:rFonts w:ascii="Arial" w:hAnsi="Arial"/>
          <w:b/>
          <w:bCs/>
          <w:sz w:val="24"/>
          <w:szCs w:val="24"/>
        </w:rPr>
        <w:t>;</w:t>
      </w:r>
      <w:hyperlink w:anchor="_toc51">
        <w:r>
          <w:rPr>
            <w:rStyle w:val="Hyperlink"/>
            <w:rFonts w:ascii="Arial" w:hAnsi="Arial"/>
            <w:b/>
            <w:bCs/>
            <w:sz w:val="24"/>
            <w:szCs w:val="24"/>
          </w:rPr>
          <w:t>Frequency</w:t>
        </w:r>
      </w:hyperlink>
      <w:r>
        <w:rPr>
          <w:rFonts w:ascii="Arial" w:hAnsi="Arial"/>
          <w:b/>
          <w:bCs/>
          <w:sz w:val="24"/>
          <w:szCs w:val="24"/>
        </w:rPr>
        <w:t>;</w:t>
      </w:r>
      <w:hyperlink w:anchor="_toc71">
        <w:r>
          <w:rPr>
            <w:rStyle w:val="Hyperlink"/>
            <w:rFonts w:ascii="Arial" w:hAnsi="Arial"/>
            <w:b/>
            <w:bCs/>
            <w:sz w:val="24"/>
            <w:szCs w:val="24"/>
          </w:rPr>
          <w:t>AutoPayment</w:t>
        </w:r>
      </w:hyperlink>
      <w:r>
        <w:rPr>
          <w:rFonts w:ascii="Arial" w:hAnsi="Arial"/>
          <w:b/>
          <w:bCs/>
          <w:sz w:val="24"/>
          <w:szCs w:val="24"/>
        </w:rPr>
        <w:t>;</w:t>
      </w:r>
      <w:hyperlink w:anchor="_toc76">
        <w:r>
          <w:rPr>
            <w:rStyle w:val="Hyperlink"/>
            <w:rFonts w:ascii="Arial" w:hAnsi="Arial"/>
            <w:b/>
            <w:bCs/>
            <w:sz w:val="24"/>
            <w:szCs w:val="24"/>
          </w:rPr>
          <w:t>EndDate</w:t>
        </w:r>
      </w:hyperlink>
    </w:p>
    <w:p>
      <w:pPr>
        <w:pStyle w:val="BodyText"/>
        <w:bidi w:val="0"/>
        <w:jc w:val="left"/>
        <w:rPr>
          <w:rFonts w:ascii="Arial" w:hAnsi="Arial"/>
          <w:sz w:val="24"/>
          <w:szCs w:val="24"/>
        </w:rPr>
      </w:pPr>
      <w:r>
        <w:rPr>
          <w:rFonts w:ascii="Arial" w:hAnsi="Arial"/>
          <w:sz w:val="24"/>
          <w:szCs w:val="24"/>
        </w:rPr>
        <w:tab/>
        <w:t>CREDIT;2026-01-01;Payment Name;1.50;Weeks=1;false;2026-01-26</w:t>
      </w:r>
    </w:p>
    <w:p>
      <w:pPr>
        <w:pStyle w:val="BodyText"/>
        <w:bidi w:val="0"/>
        <w:jc w:val="left"/>
        <w:rPr>
          <w:rFonts w:ascii="Arial" w:hAnsi="Arial"/>
          <w:sz w:val="24"/>
          <w:szCs w:val="24"/>
        </w:rPr>
      </w:pPr>
      <w:r>
        <w:rPr>
          <w:rFonts w:ascii="Arial" w:hAnsi="Arial"/>
          <w:sz w:val="24"/>
          <w:szCs w:val="24"/>
        </w:rPr>
      </w:r>
    </w:p>
    <w:p>
      <w:pPr>
        <w:pStyle w:val="BodyText"/>
        <w:bidi w:val="0"/>
        <w:jc w:val="left"/>
        <w:rPr>
          <w:rFonts w:ascii="Arial" w:hAnsi="Arial"/>
          <w:sz w:val="24"/>
          <w:szCs w:val="24"/>
        </w:rPr>
      </w:pPr>
      <w:r>
        <w:rPr>
          <w:rFonts w:ascii="Arial" w:hAnsi="Arial"/>
          <w:sz w:val="24"/>
          <w:szCs w:val="24"/>
        </w:rPr>
      </w:r>
    </w:p>
    <w:p>
      <w:pPr>
        <w:pStyle w:val="Heading2"/>
        <w:numPr>
          <w:ilvl w:val="1"/>
          <w:numId w:val="2"/>
        </w:numPr>
        <w:bidi w:val="0"/>
        <w:ind w:hanging="0" w:left="0"/>
        <w:jc w:val="left"/>
        <w:rPr>
          <w:rFonts w:ascii="Arial" w:hAnsi="Arial"/>
          <w:sz w:val="24"/>
          <w:szCs w:val="24"/>
        </w:rPr>
      </w:pPr>
      <w:r>
        <w:rPr>
          <w:rFonts w:ascii="Arial" w:hAnsi="Arial"/>
          <w:sz w:val="24"/>
          <w:szCs w:val="24"/>
        </w:rPr>
        <w:t>Universal Credit Style</w:t>
      </w:r>
    </w:p>
    <w:p>
      <w:pPr>
        <w:pStyle w:val="BodyText"/>
        <w:bidi w:val="0"/>
        <w:jc w:val="left"/>
        <w:rPr>
          <w:rFonts w:ascii="Arial" w:hAnsi="Arial"/>
          <w:sz w:val="24"/>
          <w:szCs w:val="24"/>
        </w:rPr>
      </w:pPr>
      <w:r>
        <w:rPr>
          <w:rFonts w:ascii="Arial" w:hAnsi="Arial"/>
          <w:sz w:val="24"/>
          <w:szCs w:val="24"/>
        </w:rPr>
      </w:r>
    </w:p>
    <w:p>
      <w:pPr>
        <w:pStyle w:val="BodyText"/>
        <w:bidi w:val="0"/>
        <w:jc w:val="left"/>
        <w:rPr/>
      </w:pPr>
      <w:r>
        <w:rPr>
          <w:rFonts w:ascii="Arial" w:hAnsi="Arial"/>
          <w:sz w:val="24"/>
          <w:szCs w:val="24"/>
        </w:rPr>
        <w:tab/>
        <w:tab/>
      </w:r>
      <w:hyperlink w:anchor="_toc20">
        <w:r>
          <w:rPr>
            <w:rStyle w:val="Hyperlink"/>
            <w:rFonts w:ascii="Arial" w:hAnsi="Arial"/>
            <w:b/>
            <w:bCs/>
            <w:sz w:val="24"/>
            <w:szCs w:val="24"/>
          </w:rPr>
          <w:t>Type</w:t>
        </w:r>
      </w:hyperlink>
      <w:r>
        <w:rPr>
          <w:rFonts w:ascii="Arial" w:hAnsi="Arial"/>
          <w:b/>
          <w:bCs/>
          <w:sz w:val="24"/>
          <w:szCs w:val="24"/>
        </w:rPr>
        <w:t>;</w:t>
      </w:r>
      <w:hyperlink w:anchor="_toc30">
        <w:r>
          <w:rPr>
            <w:rStyle w:val="Hyperlink"/>
            <w:rFonts w:ascii="Arial" w:hAnsi="Arial"/>
            <w:b/>
            <w:bCs/>
            <w:sz w:val="24"/>
            <w:szCs w:val="24"/>
          </w:rPr>
          <w:t>Date</w:t>
        </w:r>
      </w:hyperlink>
      <w:r>
        <w:rPr>
          <w:rFonts w:ascii="Arial" w:hAnsi="Arial"/>
          <w:b/>
          <w:bCs/>
          <w:sz w:val="24"/>
          <w:szCs w:val="24"/>
        </w:rPr>
        <w:t>;</w:t>
      </w:r>
      <w:hyperlink w:anchor="_toc41">
        <w:r>
          <w:rPr>
            <w:rStyle w:val="Hyperlink"/>
            <w:rFonts w:ascii="Arial" w:hAnsi="Arial"/>
            <w:b/>
            <w:bCs/>
            <w:sz w:val="24"/>
            <w:szCs w:val="24"/>
          </w:rPr>
          <w:t>Name</w:t>
        </w:r>
      </w:hyperlink>
      <w:r>
        <w:rPr>
          <w:rFonts w:ascii="Arial" w:hAnsi="Arial"/>
          <w:b/>
          <w:bCs/>
          <w:sz w:val="24"/>
          <w:szCs w:val="24"/>
        </w:rPr>
        <w:t>;</w:t>
      </w:r>
      <w:hyperlink w:anchor="_toc46">
        <w:r>
          <w:rPr>
            <w:rStyle w:val="Hyperlink"/>
            <w:rFonts w:ascii="Arial" w:hAnsi="Arial"/>
            <w:b/>
            <w:bCs/>
            <w:sz w:val="24"/>
            <w:szCs w:val="24"/>
          </w:rPr>
          <w:t>Value</w:t>
        </w:r>
      </w:hyperlink>
      <w:r>
        <w:rPr>
          <w:rFonts w:ascii="Arial" w:hAnsi="Arial"/>
          <w:b/>
          <w:bCs/>
          <w:sz w:val="24"/>
          <w:szCs w:val="24"/>
        </w:rPr>
        <w:t>;</w:t>
      </w:r>
      <w:hyperlink w:anchor="_toc62">
        <w:r>
          <w:rPr>
            <w:rStyle w:val="Hyperlink"/>
            <w:rFonts w:ascii="Arial" w:hAnsi="Arial"/>
            <w:b/>
            <w:bCs/>
            <w:sz w:val="24"/>
            <w:szCs w:val="24"/>
          </w:rPr>
          <w:t>Option</w:t>
        </w:r>
      </w:hyperlink>
    </w:p>
    <w:p>
      <w:pPr>
        <w:pStyle w:val="BodyText"/>
        <w:bidi w:val="0"/>
        <w:jc w:val="left"/>
        <w:rPr>
          <w:rFonts w:ascii="Arial" w:hAnsi="Arial"/>
          <w:sz w:val="24"/>
          <w:szCs w:val="24"/>
        </w:rPr>
      </w:pPr>
      <w:r>
        <w:rPr>
          <w:rFonts w:ascii="Arial" w:hAnsi="Arial"/>
          <w:sz w:val="24"/>
          <w:szCs w:val="24"/>
        </w:rPr>
        <w:tab/>
        <w:t>in;</w:t>
      </w:r>
      <w:r>
        <w:rPr>
          <w:rFonts w:ascii="Arial" w:hAnsi="Arial"/>
          <w:b w:val="false"/>
          <w:bCs w:val="false"/>
          <w:sz w:val="24"/>
          <w:szCs w:val="24"/>
        </w:rPr>
        <w:t>2025-01-01;UC;1.50;WEEK</w:t>
      </w:r>
    </w:p>
    <w:p>
      <w:pPr>
        <w:pStyle w:val="BodyText"/>
        <w:bidi w:val="0"/>
        <w:jc w:val="left"/>
        <w:rPr>
          <w:rFonts w:ascii="Arial" w:hAnsi="Arial"/>
          <w:sz w:val="24"/>
          <w:szCs w:val="24"/>
        </w:rPr>
      </w:pPr>
      <w:r>
        <w:rPr>
          <w:rFonts w:ascii="Arial" w:hAnsi="Arial"/>
          <w:b w:val="false"/>
          <w:bCs w:val="false"/>
          <w:sz w:val="24"/>
          <w:szCs w:val="24"/>
        </w:rPr>
        <w:tab/>
        <w:t>in;2025-01-01;UC;1.50;FORTNIGHT</w:t>
      </w:r>
    </w:p>
    <w:p>
      <w:pPr>
        <w:pStyle w:val="BodyText"/>
        <w:bidi w:val="0"/>
        <w:spacing w:before="0" w:after="140"/>
        <w:jc w:val="left"/>
        <w:rPr>
          <w:rFonts w:ascii="Arial" w:hAnsi="Arial"/>
          <w:sz w:val="24"/>
          <w:szCs w:val="24"/>
        </w:rPr>
      </w:pPr>
      <w:r>
        <w:rPr>
          <w:rFonts w:ascii="Arial" w:hAnsi="Arial"/>
          <w:sz w:val="24"/>
          <w:szCs w:val="24"/>
        </w:rPr>
        <w:tab/>
        <w:t>in;2025-01-01;UC;1.50;MONTH</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w:color w:val="auto"/>
      <w:kern w:val="2"/>
      <w:sz w:val="24"/>
      <w:szCs w:val="24"/>
      <w:lang w:val="en-GB"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character" w:styleId="NumberingSymbols">
    <w:name w:val="Numbering Symbols"/>
    <w:qFormat/>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Bulletuser">
    <w:name w:val="Bullet •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116</TotalTime>
  <Application>LibreOffice/25.8.4.2$Linux_X86_64 LibreOffice_project/290daaa01b999472f0c7a3890eb6a550fd74c6df</Application>
  <AppVersion>15.0000</AppVersion>
  <Pages>4</Pages>
  <Words>524</Words>
  <Characters>3249</Characters>
  <CharactersWithSpaces>3721</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2025-12-28T19:10:13Z</dcterms:created>
  <dc:creator/>
  <dc:description/>
  <dc:language>en-GB</dc:language>
  <cp:lastModifiedBy/>
  <dcterms:modified xsi:type="dcterms:W3CDTF">2025-12-28T21:21:07Z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