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导入正文</w:t>
      </w:r>
    </w:p>
    <w:p>
      <w:r>
        <w:drawing>
          <wp:inline>
            <a:graphic>
              <a:graphicData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.png"/></Relationships>
</file>