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C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C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C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D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D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D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D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D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DD">
            <w:pPr>
              <w:jc w:val="center"/>
              <w:rPr>
                <w:b w:val="1"/>
              </w:rPr>
            </w:pPr>
            <w:r w:rsidDel="00000000" w:rsidR="00000000" w:rsidRPr="00000000">
              <w:rPr>
                <w:b w:val="1"/>
                <w:rtl w:val="0"/>
              </w:rPr>
              <w:t xml:space="preserve">10</w:t>
            </w:r>
          </w:p>
        </w:tc>
      </w:tr>
      <w:tr>
        <w:trPr>
          <w:cantSplit w:val="0"/>
          <w:trHeight w:val="567" w:hRule="atLeast"/>
          <w:tblHeader w:val="0"/>
        </w:trPr>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E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6</w:t>
            </w:r>
          </w:p>
        </w:tc>
      </w:tr>
      <w:tr>
        <w:trPr>
          <w:cantSplit w:val="0"/>
          <w:trHeight w:val="567" w:hRule="atLeast"/>
          <w:tblHeader w:val="0"/>
        </w:trPr>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E5">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E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C">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E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F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F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con la disciplina. </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F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F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F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FF">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10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6</w:t>
            </w:r>
          </w:p>
        </w:tc>
      </w:tr>
      <w:tr>
        <w:trPr>
          <w:cantSplit w:val="0"/>
          <w:trHeight w:val="1673" w:hRule="atLeast"/>
          <w:tblHeader w:val="0"/>
        </w:trPr>
        <w:tc>
          <w:tcPr>
            <w:vAlign w:val="center"/>
          </w:tcPr>
          <w:p w:rsidR="00000000" w:rsidDel="00000000" w:rsidP="00000000" w:rsidRDefault="00000000" w:rsidRPr="00000000" w14:paraId="0000010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10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6</w:t>
            </w:r>
          </w:p>
        </w:tc>
      </w:tr>
      <w:tr>
        <w:trPr>
          <w:cantSplit w:val="0"/>
          <w:trHeight w:val="567" w:hRule="atLeast"/>
          <w:tblHeader w:val="0"/>
        </w:trPr>
        <w:tc>
          <w:tcPr>
            <w:vAlign w:val="center"/>
          </w:tcPr>
          <w:p w:rsidR="00000000" w:rsidDel="00000000" w:rsidP="00000000" w:rsidRDefault="00000000" w:rsidRPr="00000000" w14:paraId="0000010B">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10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10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1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1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1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1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1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17">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1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1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1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1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1D">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1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F">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2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2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22">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23">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24">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25">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2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0</w:t>
            </w:r>
          </w:p>
        </w:tc>
      </w:tr>
      <w:tr>
        <w:trPr>
          <w:cantSplit w:val="0"/>
          <w:trHeight w:val="539" w:hRule="atLeast"/>
          <w:tblHeader w:val="0"/>
        </w:trPr>
        <w:tc>
          <w:tcPr>
            <w:gridSpan w:val="5"/>
            <w:vAlign w:val="center"/>
          </w:tcPr>
          <w:p w:rsidR="00000000" w:rsidDel="00000000" w:rsidP="00000000" w:rsidRDefault="00000000" w:rsidRPr="00000000" w14:paraId="0000012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2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83%</w:t>
            </w:r>
          </w:p>
        </w:tc>
      </w:tr>
    </w:tbl>
    <w:p w:rsidR="00000000" w:rsidDel="00000000" w:rsidP="00000000" w:rsidRDefault="00000000" w:rsidRPr="00000000" w14:paraId="0000012D">
      <w:pPr>
        <w:rPr>
          <w:rFonts w:ascii="Calibri" w:cs="Calibri" w:eastAsia="Calibri" w:hAnsi="Calibri"/>
          <w:color w:val="000000"/>
          <w:sz w:val="22"/>
          <w:szCs w:val="22"/>
          <w:u w:val="single"/>
        </w:rPr>
      </w:pPr>
      <w:r w:rsidDel="00000000" w:rsidR="00000000" w:rsidRPr="00000000">
        <w:rPr>
          <w:rFonts w:ascii="Calibri" w:cs="Calibri" w:eastAsia="Calibri" w:hAnsi="Calibri"/>
          <w:color w:val="000000"/>
          <w:sz w:val="22"/>
          <w:szCs w:val="22"/>
          <w:u w:val="single"/>
          <w:rtl w:val="0"/>
        </w:rPr>
        <w:t xml:space="preserve">*</w:t>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xkWm3RswXW0Ckj7N0DLae8AFQg==">CgMxLjA4AHIhMWdIMjJ5SFAzOFQyeEgwRzl5YTkxeGJic0tuSHEtejJG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