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fundamentes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sz w:val="20"/>
                <w:szCs w:val="20"/>
              </w:rPr>
            </w:pPr>
            <w:r w:rsidDel="00000000" w:rsidR="00000000" w:rsidRPr="00000000">
              <w:rPr>
                <w:sz w:val="20"/>
                <w:szCs w:val="20"/>
                <w:rtl w:val="0"/>
              </w:rPr>
              <w:t xml:space="preserve">Salfa capacitaciones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5"/>
              </w:numPr>
              <w:spacing w:after="0" w:lineRule="auto"/>
              <w:ind w:left="720" w:hanging="360"/>
              <w:rPr>
                <w:sz w:val="20"/>
                <w:szCs w:val="20"/>
              </w:rPr>
            </w:pPr>
            <w:r w:rsidDel="00000000" w:rsidR="00000000" w:rsidRPr="00000000">
              <w:rPr>
                <w:sz w:val="20"/>
                <w:szCs w:val="20"/>
                <w:rtl w:val="0"/>
              </w:rPr>
              <w:t xml:space="preserve">Desarrollo de Aplicaciones Web.</w:t>
            </w:r>
          </w:p>
          <w:p w:rsidR="00000000" w:rsidDel="00000000" w:rsidP="00000000" w:rsidRDefault="00000000" w:rsidRPr="00000000" w14:paraId="00000012">
            <w:pPr>
              <w:numPr>
                <w:ilvl w:val="0"/>
                <w:numId w:val="5"/>
              </w:numPr>
              <w:spacing w:after="0" w:lineRule="auto"/>
              <w:ind w:left="720" w:hanging="360"/>
              <w:rPr>
                <w:sz w:val="20"/>
                <w:szCs w:val="20"/>
              </w:rPr>
            </w:pPr>
            <w:r w:rsidDel="00000000" w:rsidR="00000000" w:rsidRPr="00000000">
              <w:rPr>
                <w:sz w:val="20"/>
                <w:szCs w:val="20"/>
                <w:rtl w:val="0"/>
              </w:rPr>
              <w:t xml:space="preserve">Análisis y Evaluación de soluciones informáticas</w:t>
            </w:r>
          </w:p>
          <w:p w:rsidR="00000000" w:rsidDel="00000000" w:rsidP="00000000" w:rsidRDefault="00000000" w:rsidRPr="00000000" w14:paraId="00000013">
            <w:pPr>
              <w:numPr>
                <w:ilvl w:val="0"/>
                <w:numId w:val="5"/>
              </w:numPr>
              <w:spacing w:after="0" w:lineRule="auto"/>
              <w:ind w:left="720" w:hanging="360"/>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14">
            <w:pPr>
              <w:numPr>
                <w:ilvl w:val="0"/>
                <w:numId w:val="5"/>
              </w:numPr>
              <w:ind w:left="720" w:hanging="360"/>
              <w:rPr>
                <w:sz w:val="20"/>
                <w:szCs w:val="20"/>
              </w:rPr>
            </w:pPr>
            <w:r w:rsidDel="00000000" w:rsidR="00000000" w:rsidRPr="00000000">
              <w:rPr>
                <w:sz w:val="20"/>
                <w:szCs w:val="20"/>
                <w:rtl w:val="0"/>
              </w:rPr>
              <w:t xml:space="preserve">Calidad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numPr>
                <w:ilvl w:val="0"/>
                <w:numId w:val="4"/>
              </w:numPr>
              <w:spacing w:after="0" w:lineRule="auto"/>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8">
            <w:pPr>
              <w:numPr>
                <w:ilvl w:val="0"/>
                <w:numId w:val="4"/>
              </w:numPr>
              <w:spacing w:after="0" w:lineRule="auto"/>
              <w:ind w:left="720"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9">
            <w:pPr>
              <w:numPr>
                <w:ilvl w:val="0"/>
                <w:numId w:val="4"/>
              </w:numPr>
              <w:spacing w:after="0" w:lineRule="auto"/>
              <w:ind w:left="720" w:hanging="36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A">
            <w:pPr>
              <w:numPr>
                <w:ilvl w:val="0"/>
                <w:numId w:val="4"/>
              </w:numPr>
              <w:spacing w:after="0" w:lineRule="auto"/>
              <w:ind w:left="720" w:hanging="36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1B">
            <w:pPr>
              <w:numPr>
                <w:ilvl w:val="0"/>
                <w:numId w:val="4"/>
              </w:numPr>
              <w:ind w:left="720" w:hanging="360"/>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r w:rsidDel="00000000" w:rsidR="00000000" w:rsidRPr="00000000">
              <w:rPr>
                <w:rtl w:val="0"/>
              </w:rPr>
            </w:r>
          </w:p>
        </w:tc>
      </w:tr>
    </w:tbl>
    <w:p w:rsidR="00000000" w:rsidDel="00000000" w:rsidP="00000000" w:rsidRDefault="00000000" w:rsidRPr="00000000" w14:paraId="0000001C">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0">
            <w:pPr>
              <w:numPr>
                <w:ilvl w:val="0"/>
                <w:numId w:val="1"/>
              </w:numPr>
              <w:spacing w:after="0" w:line="240" w:lineRule="auto"/>
              <w:ind w:left="720" w:hanging="360"/>
              <w:jc w:val="both"/>
              <w:rPr>
                <w:rFonts w:ascii="Calibri" w:cs="Calibri" w:eastAsia="Calibri" w:hAnsi="Calibri"/>
                <w:color w:val="0070c0"/>
                <w:sz w:val="20"/>
                <w:szCs w:val="20"/>
              </w:rPr>
            </w:pPr>
            <w:r w:rsidDel="00000000" w:rsidR="00000000" w:rsidRPr="00000000">
              <w:rPr>
                <w:sz w:val="20"/>
                <w:szCs w:val="20"/>
                <w:rtl w:val="0"/>
              </w:rPr>
              <w:t xml:space="preserve">El proyecto APT busca abordar la problemática de dependencia que enfrenta “Salfa Mantenciones”. Actualmente, existe una alta dependencia de un proveedor externo para la provisión del servicio de capacitaciones, lo que limita el control sobre la calidad, la eficiencia y la flexibilidad operativa. Por lo tanto, es estratégico tomar en cuenta el desarrollo e implementación de una solución interna que permita gestionar los cursos de capacitación para los trabajadores de la mina, fortaleciendo la autonomía y la capacidad de respuesta a las necesidades de la empresa.</w:t>
            </w:r>
          </w:p>
          <w:p w:rsidR="00000000" w:rsidDel="00000000" w:rsidP="00000000" w:rsidRDefault="00000000" w:rsidRPr="00000000" w14:paraId="00000021">
            <w:pPr>
              <w:numPr>
                <w:ilvl w:val="0"/>
                <w:numId w:val="1"/>
              </w:numPr>
              <w:spacing w:after="0" w:line="240" w:lineRule="auto"/>
              <w:ind w:left="720" w:hanging="360"/>
              <w:jc w:val="both"/>
              <w:rPr>
                <w:rFonts w:ascii="Calibri" w:cs="Calibri" w:eastAsia="Calibri" w:hAnsi="Calibri"/>
                <w:color w:val="0070c0"/>
                <w:sz w:val="20"/>
                <w:szCs w:val="20"/>
              </w:rPr>
            </w:pPr>
            <w:r w:rsidDel="00000000" w:rsidR="00000000" w:rsidRPr="00000000">
              <w:rPr>
                <w:sz w:val="20"/>
                <w:szCs w:val="20"/>
                <w:rtl w:val="0"/>
              </w:rPr>
              <w:t xml:space="preserve">Esta solución interna para gestionar y controlar la capacitación de sus trabajadores es algo vital en la industria minera, por la internalización de habilidades específicas y la capacitación constante junto con los estándares de seguridad, ya que son prioridades. </w:t>
            </w:r>
          </w:p>
          <w:p w:rsidR="00000000" w:rsidDel="00000000" w:rsidP="00000000" w:rsidRDefault="00000000" w:rsidRPr="00000000" w14:paraId="00000022">
            <w:pPr>
              <w:numPr>
                <w:ilvl w:val="0"/>
                <w:numId w:val="1"/>
              </w:numPr>
              <w:spacing w:after="0" w:line="240" w:lineRule="auto"/>
              <w:ind w:left="720" w:hanging="360"/>
              <w:jc w:val="both"/>
              <w:rPr>
                <w:rFonts w:ascii="Calibri" w:cs="Calibri" w:eastAsia="Calibri" w:hAnsi="Calibri"/>
                <w:color w:val="0070c0"/>
                <w:sz w:val="20"/>
                <w:szCs w:val="20"/>
              </w:rPr>
            </w:pPr>
            <w:r w:rsidDel="00000000" w:rsidR="00000000" w:rsidRPr="00000000">
              <w:rPr>
                <w:sz w:val="20"/>
                <w:szCs w:val="20"/>
                <w:rtl w:val="0"/>
              </w:rPr>
              <w:t xml:space="preserve">La plataforma permitirá a la empresa capacitar de manera personalizada según sus necesidades y también brindará una forma a través de la cual se analiza en detalle el desempeño y el progreso de los empleados. Esto tiene un impacto directo en la toma de decisiones informada, la optimización de los programas de capacitación y el aumento de la eficiencia operativa, ya que los administradores a cargo de los cursos además de gestionarlos podrán medir el rendimiento en un dashboard.</w:t>
            </w:r>
          </w:p>
          <w:p w:rsidR="00000000" w:rsidDel="00000000" w:rsidP="00000000" w:rsidRDefault="00000000" w:rsidRPr="00000000" w14:paraId="00000023">
            <w:pPr>
              <w:numPr>
                <w:ilvl w:val="0"/>
                <w:numId w:val="1"/>
              </w:numPr>
              <w:spacing w:after="0" w:line="240" w:lineRule="auto"/>
              <w:ind w:left="720" w:hanging="360"/>
              <w:jc w:val="both"/>
              <w:rPr>
                <w:rFonts w:ascii="Calibri" w:cs="Calibri" w:eastAsia="Calibri" w:hAnsi="Calibri"/>
                <w:color w:val="0070c0"/>
                <w:sz w:val="20"/>
                <w:szCs w:val="20"/>
              </w:rPr>
            </w:pPr>
            <w:r w:rsidDel="00000000" w:rsidR="00000000" w:rsidRPr="00000000">
              <w:rPr>
                <w:sz w:val="20"/>
                <w:szCs w:val="20"/>
                <w:rtl w:val="0"/>
              </w:rPr>
              <w:t xml:space="preserve">En términos económicos, significaría una reducción de costos asociados a la externalización. A nivel competitivo, la plataforma diferenciará a Salfa Mantenciones de las mineras como una empresa autónoma e innovadora en materia de Gestión del Talento, lo que potenciará su posicionamiento y capacidad de adaptación a los cambios del mercado.</w:t>
            </w:r>
          </w:p>
          <w:p w:rsidR="00000000" w:rsidDel="00000000" w:rsidP="00000000" w:rsidRDefault="00000000" w:rsidRPr="00000000" w14:paraId="00000024">
            <w:pPr>
              <w:numPr>
                <w:ilvl w:val="0"/>
                <w:numId w:val="1"/>
              </w:numPr>
              <w:spacing w:after="0" w:line="240" w:lineRule="auto"/>
              <w:ind w:left="720" w:hanging="360"/>
              <w:rPr>
                <w:rFonts w:ascii="Calibri" w:cs="Calibri" w:eastAsia="Calibri" w:hAnsi="Calibri"/>
                <w:color w:val="0070c0"/>
                <w:sz w:val="20"/>
                <w:szCs w:val="20"/>
              </w:rPr>
            </w:pPr>
            <w:r w:rsidDel="00000000" w:rsidR="00000000" w:rsidRPr="00000000">
              <w:rPr>
                <w:sz w:val="20"/>
                <w:szCs w:val="20"/>
                <w:rtl w:val="0"/>
              </w:rPr>
              <w:t xml:space="preserve">El proyecto APT responde no solo a una necesidad operativa, sino también a un paso estratégico hacia la transformación digital y la mejora continua de la compañía.</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20"/>
                <w:szCs w:val="20"/>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Objetivo general: </w:t>
            </w:r>
            <w:r w:rsidDel="00000000" w:rsidR="00000000" w:rsidRPr="00000000">
              <w:rPr>
                <w:sz w:val="20"/>
                <w:szCs w:val="20"/>
                <w:rtl w:val="0"/>
              </w:rPr>
              <w:t xml:space="preserve">Desarrollar una plataforma de capacitación que permita la creación, gestión y seguimiento de cursos formativos para los trabajadores, adaptando el contenido a las necesidades específicas de la industria minera y proporcionando herramientas para evaluar el rendimiento y progreso de los empleados.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Objetivos específicos: </w:t>
            </w:r>
            <w:r w:rsidDel="00000000" w:rsidR="00000000" w:rsidRPr="00000000">
              <w:rPr>
                <w:sz w:val="20"/>
                <w:szCs w:val="20"/>
                <w:rtl w:val="0"/>
              </w:rPr>
              <w:t xml:space="preserve">Registrar en la nueva plataforma el 95% de los cursos de capacitación a los 3 meses de iniciado el despliegue de la plataforma.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B">
            <w:pPr>
              <w:numPr>
                <w:ilvl w:val="0"/>
                <w:numId w:val="3"/>
              </w:numPr>
              <w:spacing w:after="0" w:line="240" w:lineRule="auto"/>
              <w:ind w:left="720" w:hanging="360"/>
              <w:rPr>
                <w:b w:val="1"/>
              </w:rPr>
            </w:pPr>
            <w:r w:rsidDel="00000000" w:rsidR="00000000" w:rsidRPr="00000000">
              <w:rPr>
                <w:rtl w:val="0"/>
              </w:rPr>
              <w:t xml:space="preserve">Registrar en la nueva plataforma el 95% de los cursos de capacitación a los 3 meses de iniciado el despliegue de la plataforma.</w:t>
            </w:r>
            <w:r w:rsidDel="00000000" w:rsidR="00000000" w:rsidRPr="00000000">
              <w:rPr>
                <w:rtl w:val="0"/>
              </w:rPr>
            </w:r>
          </w:p>
          <w:p w:rsidR="00000000" w:rsidDel="00000000" w:rsidP="00000000" w:rsidRDefault="00000000" w:rsidRPr="00000000" w14:paraId="0000002C">
            <w:pPr>
              <w:numPr>
                <w:ilvl w:val="0"/>
                <w:numId w:val="3"/>
              </w:numPr>
              <w:spacing w:after="0" w:line="240" w:lineRule="auto"/>
              <w:ind w:left="720" w:hanging="360"/>
              <w:rPr>
                <w:b w:val="1"/>
              </w:rPr>
            </w:pPr>
            <w:r w:rsidDel="00000000" w:rsidR="00000000" w:rsidRPr="00000000">
              <w:rPr>
                <w:rtl w:val="0"/>
              </w:rPr>
              <w:t xml:space="preserve">Mejorar la accesibilidad y participación a los cursos de capacitación por parte de los trabajadores en un 99% en 5 meses.</w:t>
            </w:r>
            <w:r w:rsidDel="00000000" w:rsidR="00000000" w:rsidRPr="00000000">
              <w:rPr>
                <w:rtl w:val="0"/>
              </w:rPr>
            </w:r>
          </w:p>
          <w:p w:rsidR="00000000" w:rsidDel="00000000" w:rsidP="00000000" w:rsidRDefault="00000000" w:rsidRPr="00000000" w14:paraId="0000002D">
            <w:pPr>
              <w:numPr>
                <w:ilvl w:val="0"/>
                <w:numId w:val="3"/>
              </w:numPr>
              <w:spacing w:after="0" w:line="240" w:lineRule="auto"/>
              <w:ind w:left="720" w:hanging="360"/>
              <w:rPr>
                <w:b w:val="1"/>
              </w:rPr>
            </w:pPr>
            <w:r w:rsidDel="00000000" w:rsidR="00000000" w:rsidRPr="00000000">
              <w:rPr>
                <w:rtl w:val="0"/>
              </w:rPr>
              <w:t xml:space="preserve">Obtener un reporte de seguimiento del 90% trabajadores desde la nueva plataforma en relación a los cursos de capacitación en 6 meses.</w:t>
            </w:r>
            <w:r w:rsidDel="00000000" w:rsidR="00000000" w:rsidRPr="00000000">
              <w:rPr>
                <w:rtl w:val="0"/>
              </w:rPr>
            </w:r>
          </w:p>
          <w:p w:rsidR="00000000" w:rsidDel="00000000" w:rsidP="00000000" w:rsidRDefault="00000000" w:rsidRPr="00000000" w14:paraId="0000002E">
            <w:pPr>
              <w:numPr>
                <w:ilvl w:val="0"/>
                <w:numId w:val="3"/>
              </w:numPr>
              <w:spacing w:after="0" w:line="240" w:lineRule="auto"/>
              <w:ind w:left="720" w:hanging="360"/>
              <w:rPr>
                <w:b w:val="1"/>
              </w:rPr>
            </w:pPr>
            <w:r w:rsidDel="00000000" w:rsidR="00000000" w:rsidRPr="00000000">
              <w:rPr>
                <w:rtl w:val="0"/>
              </w:rPr>
              <w:t xml:space="preserve">Medir el rendimiento del 100% de trabajadores en exámenes finales de conocimientos técnicos desde la nueva plataforma en 8 meses.</w:t>
            </w:r>
            <w:r w:rsidDel="00000000" w:rsidR="00000000" w:rsidRPr="00000000">
              <w:rPr>
                <w:rtl w:val="0"/>
              </w:rPr>
            </w:r>
          </w:p>
          <w:p w:rsidR="00000000" w:rsidDel="00000000" w:rsidP="00000000" w:rsidRDefault="00000000" w:rsidRPr="00000000" w14:paraId="0000002F">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030">
            <w:pPr>
              <w:spacing w:after="0" w:line="240" w:lineRule="auto"/>
              <w:ind w:left="0" w:firstLine="0"/>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metodología escogida es cascada: un proceso secuencial donde cada fase del proyecto (requisitos, diseño, implementación, pruebas, despliegue y mantenimiento) se completa antes de pasar a la siguiente, garantizando una planificación clara y documentación exhaustiva. Es rígida y menos adaptable a cambios durante el desarrollo.</w:t>
            </w:r>
          </w:p>
          <w:p w:rsidR="00000000" w:rsidDel="00000000" w:rsidP="00000000" w:rsidRDefault="00000000" w:rsidRPr="00000000" w14:paraId="00000033">
            <w:pPr>
              <w:jc w:val="both"/>
              <w:rPr>
                <w:rFonts w:ascii="Calibri" w:cs="Calibri" w:eastAsia="Calibri" w:hAnsi="Calibri"/>
                <w:i w:val="1"/>
                <w:color w:val="0070c0"/>
                <w:sz w:val="18"/>
                <w:szCs w:val="18"/>
              </w:rPr>
            </w:pPr>
            <w:r w:rsidDel="00000000" w:rsidR="00000000" w:rsidRPr="00000000">
              <w:rPr>
                <w:rFonts w:ascii="Arial" w:cs="Arial" w:eastAsia="Arial" w:hAnsi="Arial"/>
                <w:sz w:val="20"/>
                <w:szCs w:val="20"/>
                <w:rtl w:val="0"/>
              </w:rPr>
              <w:t xml:space="preserve">Escogimos esta metodología debido a que tenemos un conocimiento pleno de los requerimientos gracias a una reunión inicial y en el futuro no se agregan nuevas funcionalidades, sino que podría corregirse detalles estéticos, contemplando además de que sólo se mostrarán avances del proyecto con el cliente para obtener un visto bueno y pero no se entregarán avances parciales hasta finalizar el proyecto.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0"/>
                <w:strike w:val="0"/>
                <w:sz w:val="20"/>
                <w:szCs w:val="20"/>
                <w:u w:val="none"/>
                <w:shd w:fill="auto" w:val="clear"/>
                <w:vertAlign w:val="baseline"/>
              </w:rPr>
            </w:pPr>
            <w:r w:rsidDel="00000000" w:rsidR="00000000" w:rsidRPr="00000000">
              <w:rPr>
                <w:b w:val="1"/>
                <w:sz w:val="20"/>
                <w:szCs w:val="20"/>
                <w:rtl w:val="0"/>
              </w:rPr>
              <w:t xml:space="preserve">Las etapas llevadas a cabo durante el proyecto son: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Requisitos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Diseño</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Implementación</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Verificación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Mantenimiento</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b w:val="1"/>
                <w:sz w:val="20"/>
                <w:szCs w:val="20"/>
                <w:rtl w:val="0"/>
              </w:rPr>
              <w:t xml:space="preserve">Las dificultades han sido: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El aprendizaje de las nuevas herramientas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La poca comunicación con el cliente por inconvenientes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b w:val="1"/>
                <w:sz w:val="20"/>
                <w:szCs w:val="20"/>
                <w:rtl w:val="0"/>
              </w:rPr>
              <w:t xml:space="preserve">Lo que nos ha facilitado el proyecto 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La proactividad de los miembros del equipo.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La buena comunicación dentro del equipo.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La coordinación para la ejecución de las actividades.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4">
            <w:pPr>
              <w:ind w:left="0" w:firstLine="0"/>
              <w:rPr>
                <w:sz w:val="20"/>
                <w:szCs w:val="20"/>
              </w:rPr>
            </w:pPr>
            <w:r w:rsidDel="00000000" w:rsidR="00000000" w:rsidRPr="00000000">
              <w:rPr>
                <w:b w:val="1"/>
                <w:sz w:val="20"/>
                <w:szCs w:val="20"/>
                <w:rtl w:val="0"/>
              </w:rPr>
              <w:t xml:space="preserve">Ajustes: </w:t>
            </w:r>
            <w:r w:rsidDel="00000000" w:rsidR="00000000" w:rsidRPr="00000000">
              <w:rPr>
                <w:sz w:val="20"/>
                <w:szCs w:val="20"/>
                <w:rtl w:val="0"/>
              </w:rPr>
              <w:t xml:space="preserve">No ha sido necesario hacer un ajuste.</w:t>
            </w:r>
          </w:p>
        </w:tc>
      </w:tr>
      <w:tr>
        <w:trPr>
          <w:cantSplit w:val="0"/>
          <w:trHeight w:val="1112"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6">
            <w:pPr>
              <w:jc w:val="both"/>
              <w:rPr>
                <w:b w:val="1"/>
                <w:sz w:val="18"/>
                <w:szCs w:val="18"/>
              </w:rPr>
            </w:pPr>
            <w:r w:rsidDel="00000000" w:rsidR="00000000" w:rsidRPr="00000000">
              <w:rPr>
                <w:sz w:val="20"/>
                <w:szCs w:val="20"/>
                <w:rtl w:val="0"/>
              </w:rPr>
              <w:t xml:space="preserve">Las evidencias se podran encontrar en:</w:t>
            </w:r>
            <w:r w:rsidDel="00000000" w:rsidR="00000000" w:rsidRPr="00000000">
              <w:rPr>
                <w:sz w:val="20"/>
                <w:szCs w:val="20"/>
                <w:rtl w:val="0"/>
              </w:rPr>
              <w:t xml:space="preserve"> https://github.com/Y31S0N/Salfa_grupo8.git</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sz w:val="18"/>
                <w:szCs w:val="18"/>
                <w:rtl w:val="0"/>
              </w:rPr>
              <w:t xml:space="preserve">EL proyecto APT nos sirvió para comprender si realmente nuestro fuerte y gusto está en programar aplicaciones web, y el hecho de que nos guste una de las 2 areas en ella (El Backend o el Frontend), teniendo en cuenta que a uno más que a otro prefiere desarrollar o diseñar la UI Y XU. Según nuestras aspiraciones, los intereses profesionales de cada uno se mantienen, ya que solo fue una instancia para reforzar los conocimientos y conocer nuevas herramientas.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sz w:val="18"/>
                <w:szCs w:val="18"/>
                <w:rtl w:val="0"/>
              </w:rPr>
              <w:t xml:space="preserve">En particular nos gustaría desarrollarnos profesionalmente en el ámbito de la creación de aplicaciones web, móviles y de escritorio, como también en el área de las bases de datos.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Posterior al desarrollo del proyecto APT creemos vernos consolidando las habilidades adquiridas alrededor de todo el transcurso de la carrera, claro que cada uno en el ámbito que prefiera, este proyecto trabaja distintas áreas de nuestra carrera, como lo son las bases de datos, la conexión a la base de datos, desarrollo de aplicaciones web, por lo que hemos mejorado nuestras habilidades en conjunto, en el futuro nos gustaría seguir desarrollando proyectos similares y que existan por necesidad el dolor de un cliente, ya que así es como nos adentramos en el mundo real.</w:t>
            </w:r>
          </w:p>
        </w:tc>
      </w:tr>
    </w:tbl>
    <w:p w:rsidR="00000000" w:rsidDel="00000000" w:rsidP="00000000" w:rsidRDefault="00000000" w:rsidRPr="00000000" w14:paraId="0000004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RwczIWvcDzaoJ1GVe486DSWtg==">CgMxLjA4AHIhMW4xZnRJUFEwMUUwalNvLTBzeDRLVHFfN0VoY3pFWHdS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