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183F" w14:textId="77777777" w:rsidR="00B51582" w:rsidRPr="00FE66BE" w:rsidRDefault="00B51582" w:rsidP="00B51582">
      <w:pPr>
        <w:jc w:val="center"/>
        <w:rPr>
          <w:rFonts w:cs="Times New Roman"/>
          <w:b/>
          <w:bCs/>
          <w:szCs w:val="28"/>
        </w:rPr>
      </w:pPr>
      <w:r w:rsidRPr="00FE66BE">
        <w:rPr>
          <w:rFonts w:cs="Times New Roman"/>
          <w:b/>
          <w:bCs/>
          <w:szCs w:val="28"/>
        </w:rPr>
        <w:t>УДУ імені Михайла Драгоманова</w:t>
      </w:r>
    </w:p>
    <w:p w14:paraId="3752F564" w14:textId="77777777" w:rsidR="00B51582" w:rsidRPr="00FE66BE" w:rsidRDefault="00B51582" w:rsidP="00B51582">
      <w:pPr>
        <w:jc w:val="center"/>
        <w:rPr>
          <w:rFonts w:cs="Times New Roman"/>
          <w:b/>
          <w:bCs/>
          <w:szCs w:val="28"/>
        </w:rPr>
      </w:pPr>
      <w:r w:rsidRPr="00FE66BE">
        <w:rPr>
          <w:rFonts w:cs="Times New Roman"/>
          <w:b/>
          <w:bCs/>
          <w:szCs w:val="28"/>
        </w:rPr>
        <w:t>Факультет математики, інформатики та фізики</w:t>
      </w:r>
    </w:p>
    <w:p w14:paraId="049CC244" w14:textId="77777777" w:rsidR="00B51582" w:rsidRPr="00FE66BE" w:rsidRDefault="00B51582" w:rsidP="00B51582">
      <w:pPr>
        <w:jc w:val="center"/>
        <w:rPr>
          <w:rFonts w:cs="Times New Roman"/>
          <w:szCs w:val="28"/>
        </w:rPr>
      </w:pPr>
    </w:p>
    <w:p w14:paraId="0CD56261" w14:textId="77777777" w:rsidR="00B51582" w:rsidRPr="00FE66BE" w:rsidRDefault="00B51582" w:rsidP="00B51582">
      <w:pPr>
        <w:jc w:val="center"/>
        <w:rPr>
          <w:rFonts w:cs="Times New Roman"/>
          <w:b/>
          <w:bCs/>
          <w:i/>
          <w:iCs/>
          <w:szCs w:val="28"/>
        </w:rPr>
      </w:pPr>
      <w:r w:rsidRPr="00FE66BE">
        <w:rPr>
          <w:rFonts w:cs="Times New Roman"/>
          <w:b/>
          <w:bCs/>
          <w:i/>
          <w:iCs/>
          <w:szCs w:val="28"/>
        </w:rPr>
        <w:t>Кафедра комп</w:t>
      </w:r>
      <w:r>
        <w:rPr>
          <w:rFonts w:cs="Times New Roman"/>
          <w:b/>
          <w:bCs/>
          <w:i/>
          <w:iCs/>
          <w:szCs w:val="28"/>
        </w:rPr>
        <w:t>’</w:t>
      </w:r>
      <w:r w:rsidRPr="00FE66BE">
        <w:rPr>
          <w:rFonts w:cs="Times New Roman"/>
          <w:b/>
          <w:bCs/>
          <w:i/>
          <w:iCs/>
          <w:szCs w:val="28"/>
        </w:rPr>
        <w:t>ютерної інженерії та освітніх вимірювань</w:t>
      </w:r>
    </w:p>
    <w:p w14:paraId="712BD523" w14:textId="77777777" w:rsidR="00B51582" w:rsidRPr="00FE66BE" w:rsidRDefault="00B51582" w:rsidP="00B51582">
      <w:pPr>
        <w:jc w:val="center"/>
        <w:rPr>
          <w:rFonts w:cs="Times New Roman"/>
          <w:szCs w:val="28"/>
        </w:rPr>
      </w:pPr>
    </w:p>
    <w:p w14:paraId="399C9EDE" w14:textId="77777777" w:rsidR="00B51582" w:rsidRPr="004C39F6" w:rsidRDefault="00B51582" w:rsidP="00B51582">
      <w:pPr>
        <w:jc w:val="center"/>
        <w:rPr>
          <w:rFonts w:cs="Times New Roman"/>
          <w:b/>
          <w:bCs/>
          <w:szCs w:val="28"/>
          <w:lang w:val="ru-RU"/>
        </w:rPr>
      </w:pPr>
      <w:r w:rsidRPr="00FE66BE">
        <w:rPr>
          <w:rFonts w:cs="Times New Roman"/>
          <w:b/>
          <w:bCs/>
          <w:szCs w:val="28"/>
        </w:rPr>
        <w:t xml:space="preserve">ЛАБОРАТОРНА РОБОТА № </w:t>
      </w:r>
      <w:r w:rsidRPr="004C39F6">
        <w:rPr>
          <w:rFonts w:cs="Times New Roman"/>
          <w:b/>
          <w:bCs/>
          <w:szCs w:val="28"/>
          <w:lang w:val="ru-RU"/>
        </w:rPr>
        <w:t>7</w:t>
      </w:r>
    </w:p>
    <w:p w14:paraId="48878DEE" w14:textId="77777777" w:rsidR="00B51582" w:rsidRPr="00FE66BE" w:rsidRDefault="00B51582" w:rsidP="00B51582">
      <w:pPr>
        <w:jc w:val="center"/>
        <w:rPr>
          <w:rFonts w:cs="Times New Roman"/>
          <w:szCs w:val="28"/>
        </w:rPr>
      </w:pPr>
      <w:r w:rsidRPr="00FE66BE">
        <w:rPr>
          <w:rFonts w:cs="Times New Roman"/>
          <w:szCs w:val="28"/>
        </w:rPr>
        <w:t>з курсу</w:t>
      </w:r>
    </w:p>
    <w:p w14:paraId="135CB0CA" w14:textId="77777777" w:rsidR="00B51582" w:rsidRPr="00B51582" w:rsidRDefault="00B51582" w:rsidP="00B51582">
      <w:pPr>
        <w:jc w:val="center"/>
        <w:rPr>
          <w:rFonts w:cs="Times New Roman"/>
          <w:b/>
          <w:bCs/>
          <w:i/>
          <w:iCs/>
          <w:szCs w:val="28"/>
          <w:lang w:val="ru-RU"/>
        </w:rPr>
      </w:pPr>
      <w:r w:rsidRPr="00FE66BE">
        <w:rPr>
          <w:rFonts w:cs="Times New Roman"/>
          <w:b/>
          <w:bCs/>
          <w:i/>
          <w:iCs/>
          <w:szCs w:val="28"/>
        </w:rPr>
        <w:t>«Автоматизація тестування»</w:t>
      </w:r>
    </w:p>
    <w:p w14:paraId="65F6FA3D" w14:textId="77777777" w:rsidR="00B51582" w:rsidRPr="00FE66BE" w:rsidRDefault="00B51582" w:rsidP="00B51582">
      <w:pPr>
        <w:jc w:val="center"/>
        <w:rPr>
          <w:rFonts w:cs="Times New Roman"/>
          <w:szCs w:val="28"/>
        </w:rPr>
      </w:pPr>
    </w:p>
    <w:p w14:paraId="4EEAF397" w14:textId="77777777" w:rsidR="00B51582" w:rsidRPr="00FE66BE" w:rsidRDefault="00B51582" w:rsidP="00B51582">
      <w:pPr>
        <w:jc w:val="center"/>
        <w:rPr>
          <w:rFonts w:cs="Times New Roman"/>
          <w:b/>
          <w:bCs/>
          <w:szCs w:val="28"/>
        </w:rPr>
      </w:pPr>
      <w:r w:rsidRPr="00FE66BE">
        <w:rPr>
          <w:rFonts w:cs="Times New Roman"/>
          <w:b/>
          <w:bCs/>
          <w:szCs w:val="28"/>
        </w:rPr>
        <w:t>ТЕМА: «</w:t>
      </w:r>
      <w:r w:rsidRPr="004C39F6">
        <w:rPr>
          <w:rFonts w:cs="Times New Roman"/>
          <w:b/>
          <w:bCs/>
          <w:szCs w:val="28"/>
        </w:rPr>
        <w:t>Тестування доступності</w:t>
      </w:r>
      <w:r w:rsidRPr="00FE66BE">
        <w:rPr>
          <w:rFonts w:cs="Times New Roman"/>
          <w:b/>
          <w:bCs/>
          <w:szCs w:val="28"/>
        </w:rPr>
        <w:t>»</w:t>
      </w:r>
    </w:p>
    <w:p w14:paraId="268FC43E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746856F0" w14:textId="74C4379B" w:rsidR="00B51582" w:rsidRPr="00FE66BE" w:rsidRDefault="00B51582" w:rsidP="00B51582">
      <w:pPr>
        <w:jc w:val="right"/>
        <w:rPr>
          <w:rFonts w:cs="Times New Roman"/>
          <w:szCs w:val="28"/>
        </w:rPr>
      </w:pPr>
      <w:r w:rsidRPr="00FE66BE">
        <w:rPr>
          <w:rFonts w:cs="Times New Roman"/>
          <w:szCs w:val="28"/>
        </w:rPr>
        <w:t xml:space="preserve">Студент </w:t>
      </w:r>
      <w:r>
        <w:rPr>
          <w:rFonts w:cs="Times New Roman"/>
          <w:szCs w:val="28"/>
        </w:rPr>
        <w:t>Мельник Я. С.</w:t>
      </w:r>
    </w:p>
    <w:p w14:paraId="61DC1BEA" w14:textId="77777777" w:rsidR="00B51582" w:rsidRPr="00FE66BE" w:rsidRDefault="00B51582" w:rsidP="00B51582">
      <w:pPr>
        <w:jc w:val="right"/>
        <w:rPr>
          <w:rFonts w:cs="Times New Roman"/>
          <w:szCs w:val="28"/>
        </w:rPr>
      </w:pPr>
      <w:r w:rsidRPr="00FE66BE">
        <w:rPr>
          <w:rFonts w:cs="Times New Roman"/>
          <w:szCs w:val="28"/>
        </w:rPr>
        <w:t>Група 41ІПЗ</w:t>
      </w:r>
    </w:p>
    <w:p w14:paraId="5427BB0B" w14:textId="77777777" w:rsidR="00B51582" w:rsidRPr="00FE66BE" w:rsidRDefault="00B51582" w:rsidP="00B51582">
      <w:pPr>
        <w:jc w:val="right"/>
        <w:rPr>
          <w:rFonts w:cs="Times New Roman"/>
          <w:szCs w:val="28"/>
        </w:rPr>
      </w:pPr>
      <w:r w:rsidRPr="00FE66BE">
        <w:rPr>
          <w:rFonts w:cs="Times New Roman"/>
          <w:szCs w:val="28"/>
        </w:rPr>
        <w:t xml:space="preserve">Викладач: </w:t>
      </w:r>
      <w:proofErr w:type="spellStart"/>
      <w:r w:rsidRPr="00FE66BE">
        <w:rPr>
          <w:rFonts w:cs="Times New Roman"/>
          <w:szCs w:val="28"/>
        </w:rPr>
        <w:t>Кархут</w:t>
      </w:r>
      <w:proofErr w:type="spellEnd"/>
      <w:r w:rsidRPr="00FE66BE">
        <w:rPr>
          <w:rFonts w:cs="Times New Roman"/>
          <w:szCs w:val="28"/>
        </w:rPr>
        <w:t xml:space="preserve"> В. Я.</w:t>
      </w:r>
    </w:p>
    <w:p w14:paraId="133F8970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07884B82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12C56816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3A36CDC3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63808D66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55BD80E8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620731F9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49151AA9" w14:textId="77777777" w:rsidR="00B51582" w:rsidRPr="00FE66BE" w:rsidRDefault="00B51582" w:rsidP="00B51582">
      <w:pPr>
        <w:rPr>
          <w:rFonts w:cs="Times New Roman"/>
          <w:szCs w:val="28"/>
        </w:rPr>
      </w:pPr>
    </w:p>
    <w:p w14:paraId="49ACB33D" w14:textId="77777777" w:rsidR="00B51582" w:rsidRPr="00B51582" w:rsidRDefault="00B51582" w:rsidP="00B51582">
      <w:pPr>
        <w:jc w:val="center"/>
        <w:rPr>
          <w:rFonts w:cs="Times New Roman"/>
          <w:szCs w:val="28"/>
          <w:lang w:val="ru-RU"/>
        </w:rPr>
      </w:pPr>
      <w:r w:rsidRPr="00FE66BE">
        <w:rPr>
          <w:rFonts w:cs="Times New Roman"/>
          <w:szCs w:val="28"/>
        </w:rPr>
        <w:t>Київ 2025</w:t>
      </w:r>
    </w:p>
    <w:p w14:paraId="51217ADF" w14:textId="77777777" w:rsidR="00B51582" w:rsidRDefault="00B51582" w:rsidP="00B51582"/>
    <w:p w14:paraId="4C3DA600" w14:textId="77777777" w:rsidR="00B51582" w:rsidRDefault="00B51582" w:rsidP="00B51582"/>
    <w:p w14:paraId="109319D3" w14:textId="77777777" w:rsidR="00B51582" w:rsidRDefault="00B51582" w:rsidP="00B51582"/>
    <w:p w14:paraId="5353A2C3" w14:textId="77777777" w:rsidR="00B51582" w:rsidRDefault="00B51582" w:rsidP="00B51582"/>
    <w:p w14:paraId="420099A4" w14:textId="77777777" w:rsidR="00B51582" w:rsidRDefault="00B51582" w:rsidP="00B51582"/>
    <w:p w14:paraId="7028565A" w14:textId="77777777" w:rsidR="00B51582" w:rsidRDefault="00B51582" w:rsidP="00B51582"/>
    <w:p w14:paraId="60747CED" w14:textId="77777777" w:rsidR="00B51582" w:rsidRDefault="00B51582" w:rsidP="00B51582"/>
    <w:p w14:paraId="1AA1E775" w14:textId="5685A76A" w:rsidR="00B51582" w:rsidRPr="00B51582" w:rsidRDefault="00B51582" w:rsidP="00B51582">
      <w:pPr>
        <w:rPr>
          <w:lang/>
        </w:rPr>
      </w:pPr>
      <w:r w:rsidRPr="00B51582">
        <w:rPr>
          <w:lang/>
        </w:rPr>
        <w:lastRenderedPageBreak/>
        <w:t xml:space="preserve">1. План тестування для сайту </w:t>
      </w:r>
      <w:hyperlink r:id="rId7" w:tgtFrame="_new" w:history="1">
        <w:r w:rsidRPr="00B51582">
          <w:rPr>
            <w:rStyle w:val="ac"/>
            <w:b/>
            <w:bCs/>
            <w:lang/>
          </w:rPr>
          <w:t>https://concert.ua/</w:t>
        </w:r>
      </w:hyperlink>
    </w:p>
    <w:p w14:paraId="50392927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Для кожного елемента інтерфейсу сайту, ви повинні розробити мінімум три тестових сценарії для перевірки доступності:</w:t>
      </w:r>
    </w:p>
    <w:p w14:paraId="3BEC991B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Елементи тестування:</w:t>
      </w:r>
    </w:p>
    <w:p w14:paraId="7EBA75C6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Меню навігації (наприклад, основне меню, категорії подій, пошук).</w:t>
      </w:r>
    </w:p>
    <w:p w14:paraId="52452C62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Кнопки (наприклад, кнопка для входу/реєстрації, кнопки вибору місця).</w:t>
      </w:r>
    </w:p>
    <w:p w14:paraId="42C48464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Зображення та банери (наприклад, логотип, банери на головній сторінці).</w:t>
      </w:r>
    </w:p>
    <w:p w14:paraId="0817D389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Форми (наприклад, форма для підписки на новини, форма пошуку подій).</w:t>
      </w:r>
    </w:p>
    <w:p w14:paraId="151AF521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Тестові сценарії для кожного елемента:</w:t>
      </w:r>
    </w:p>
    <w:p w14:paraId="463ABBF8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на доступність елемента для взаємодії: Перевірте, чи елемент доступний для фокусування, натискання або введення. Для кнопок це перевірка на клікабельність, для форм — на доступність для введення тексту.</w:t>
      </w:r>
    </w:p>
    <w:p w14:paraId="5649EFC9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меню: Перевірити, чи елементи меню доступні за допомогою клавіатури (Tab для переходу між елементами).</w:t>
      </w:r>
    </w:p>
    <w:p w14:paraId="6D80D1ED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кнопки: Перевірити, чи кнопка працює після натискання (наприклад, на кнопку реєстрації).</w:t>
      </w:r>
    </w:p>
    <w:p w14:paraId="02025E1F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зображення: Перевірити, чи є атрибут alt для зображення.</w:t>
      </w:r>
    </w:p>
    <w:p w14:paraId="2FE189D4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на правильність тексту та атрибутів: Перевірте, чи містять елементи правильні текстові значення або атрибути (наприклад, alt-тексти для зображень або правильні назви для кнопок).</w:t>
      </w:r>
    </w:p>
    <w:p w14:paraId="7A715731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меню: Перевірити, чи є назви категорій меню.</w:t>
      </w:r>
    </w:p>
    <w:p w14:paraId="692AE716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кнопки: Перевірити, чи є правильний текст на кнопці (наприклад, "Sign up").</w:t>
      </w:r>
    </w:p>
    <w:p w14:paraId="2DF03399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зображень: Перевірити, чи мають всі зображення атрибути alt, що пояснюють їх зміст.</w:t>
      </w:r>
    </w:p>
    <w:p w14:paraId="72F8510A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на поведінку елементів при взаємодії: Перевірте, як елемент реагує на дії користувача (наприклад, натискання кнопки, введення тексту).</w:t>
      </w:r>
    </w:p>
    <w:p w14:paraId="3B49F261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меню: Перевірити, чи меню відкривається при натисканні.</w:t>
      </w:r>
    </w:p>
    <w:p w14:paraId="1EE455EC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t>Тест для кнопки: Перевірити, чи переходить на потрібну сторінку після натискання кнопки.</w:t>
      </w:r>
    </w:p>
    <w:p w14:paraId="38C0FAAE" w14:textId="77777777" w:rsidR="00B51582" w:rsidRPr="00B51582" w:rsidRDefault="00B51582" w:rsidP="00B51582">
      <w:pPr>
        <w:rPr>
          <w:lang/>
        </w:rPr>
      </w:pPr>
      <w:r w:rsidRPr="00B51582">
        <w:rPr>
          <w:lang/>
        </w:rPr>
        <w:lastRenderedPageBreak/>
        <w:t>Тест для зображення: Перевірити, чи відкривається модальне вікно при натисканні на банер.</w:t>
      </w:r>
    </w:p>
    <w:p w14:paraId="3959D055" w14:textId="2453AEFD" w:rsidR="00E257A2" w:rsidRDefault="00B51582">
      <w:pPr>
        <w:rPr>
          <w:lang w:val="en-US"/>
        </w:rPr>
      </w:pPr>
      <w:r>
        <w:t xml:space="preserve">2. </w:t>
      </w:r>
      <w:r w:rsidR="0034638D">
        <w:rPr>
          <w:noProof/>
          <w:lang w:val="en-US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96CE359" wp14:editId="632EDA65">
            <wp:simplePos x="0" y="0"/>
            <wp:positionH relativeFrom="page">
              <wp:posOffset>1080135</wp:posOffset>
            </wp:positionH>
            <wp:positionV relativeFrom="paragraph">
              <wp:posOffset>304165</wp:posOffset>
            </wp:positionV>
            <wp:extent cx="5940425" cy="6231255"/>
            <wp:effectExtent l="0" t="0" r="3175" b="0"/>
            <wp:wrapTight wrapText="bothSides">
              <wp:wrapPolygon edited="0">
                <wp:start x="0" y="0"/>
                <wp:lineTo x="0" y="21527"/>
                <wp:lineTo x="21542" y="21527"/>
                <wp:lineTo x="21542" y="0"/>
                <wp:lineTo x="0" y="0"/>
              </wp:wrapPolygon>
            </wp:wrapTight>
            <wp:docPr id="12131838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3812" name="Рисунок 12131838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AD097" w14:textId="39F25FFD" w:rsidR="00C1359B" w:rsidRPr="00C1359B" w:rsidRDefault="00C1359B" w:rsidP="00C1359B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3. </w:t>
      </w:r>
      <w:r w:rsidRPr="00C1359B">
        <w:rPr>
          <w:noProof/>
          <w14:ligatures w14:val="standardContextual"/>
        </w:rPr>
        <w:t xml:space="preserve">В якості </w:t>
      </w:r>
      <w:r w:rsidRPr="00C1359B">
        <w:rPr>
          <w:noProof/>
          <w:lang w:val="en-US"/>
          <w14:ligatures w14:val="standardContextual"/>
        </w:rPr>
        <w:t>landmark</w:t>
      </w:r>
      <w:r w:rsidRPr="00C1359B">
        <w:rPr>
          <w:noProof/>
          <w14:ligatures w14:val="standardContextual"/>
        </w:rPr>
        <w:t xml:space="preserve"> паттерну на даному сайті </w:t>
      </w:r>
      <w:r>
        <w:rPr>
          <w:noProof/>
          <w14:ligatures w14:val="standardContextual"/>
        </w:rPr>
        <w:t xml:space="preserve">є теги </w:t>
      </w:r>
      <w:r>
        <w:rPr>
          <w:noProof/>
          <w:lang w:val="en-US"/>
          <w14:ligatures w14:val="standardContextual"/>
        </w:rPr>
        <w:t>header</w:t>
      </w:r>
      <w:r w:rsidRPr="00C1359B">
        <w:rPr>
          <w:noProof/>
          <w:lang w:val="en-US"/>
          <w14:ligatures w14:val="standardContextual"/>
        </w:rPr>
        <w:t xml:space="preserve">, </w:t>
      </w:r>
      <w:r>
        <w:rPr>
          <w:noProof/>
          <w:lang w:val="en-US"/>
          <w14:ligatures w14:val="standardContextual"/>
        </w:rPr>
        <w:t>footer</w:t>
      </w:r>
      <w:r>
        <w:rPr>
          <w:noProof/>
          <w14:ligatures w14:val="standardContextual"/>
        </w:rPr>
        <w:t xml:space="preserve"> </w:t>
      </w:r>
      <w:r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</w:rPr>
        <w:t xml:space="preserve"> </w:t>
      </w:r>
      <w:r>
        <w:rPr>
          <w:noProof/>
          <w14:ligatures w14:val="standardContextual"/>
        </w:rPr>
        <w:t xml:space="preserve">та </w:t>
      </w:r>
      <w:r>
        <w:rPr>
          <w:noProof/>
          <w:lang w:val="en-US"/>
          <w14:ligatures w14:val="standardContextual"/>
        </w:rPr>
        <w:t xml:space="preserve">nav. </w:t>
      </w:r>
      <w:r>
        <w:rPr>
          <w:noProof/>
          <w14:ligatures w14:val="standardContextual"/>
        </w:rPr>
        <w:t>Із цього можна сказати, що:</w:t>
      </w:r>
    </w:p>
    <w:p w14:paraId="6C40F1E4" w14:textId="00771F29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Тег </w:t>
      </w:r>
      <w:r w:rsidRPr="00C1359B">
        <w:rPr>
          <w:b/>
          <w:bCs/>
          <w:noProof/>
          <w:lang/>
        </w:rPr>
        <w:t>&lt;header&gt;</w:t>
      </w:r>
      <w:r w:rsidRPr="00C1359B">
        <w:rPr>
          <w:noProof/>
          <w:lang/>
        </w:rPr>
        <w:t xml:space="preserve"> містить логотип, заголовок сайту, основне меню навігації, пошук або інші важливі елементи для швидкого доступу до основної інформації.</w:t>
      </w:r>
    </w:p>
    <w:p w14:paraId="128CAB25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lastRenderedPageBreak/>
        <w:t>Це дозволяє користувачам з обмеженими можливостями (наприклад, з екранними читачами) швидко орієнтуватися на сторінці, оскільки заголовок є важливим орієнтиром.</w:t>
      </w:r>
    </w:p>
    <w:p w14:paraId="398E72E6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При правильному використанні </w:t>
      </w:r>
      <w:r w:rsidRPr="00C1359B">
        <w:rPr>
          <w:b/>
          <w:bCs/>
          <w:noProof/>
          <w:lang/>
        </w:rPr>
        <w:t>&lt;header&gt;</w:t>
      </w:r>
      <w:r w:rsidRPr="00C1359B">
        <w:rPr>
          <w:noProof/>
          <w:lang/>
        </w:rPr>
        <w:t xml:space="preserve"> допомагає чітко визначити верхню частину сторінки, що важливо для зручності навігації.</w:t>
      </w:r>
    </w:p>
    <w:p w14:paraId="684B9AC5" w14:textId="4A8F8F3E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Тег </w:t>
      </w:r>
      <w:r w:rsidRPr="00C1359B">
        <w:rPr>
          <w:b/>
          <w:bCs/>
          <w:noProof/>
          <w:lang/>
        </w:rPr>
        <w:t>&lt;footer&gt;</w:t>
      </w:r>
      <w:r w:rsidRPr="00C1359B">
        <w:rPr>
          <w:noProof/>
          <w:lang/>
        </w:rPr>
        <w:t xml:space="preserve"> містить додаткову інформацію, таку як контактні дані, посилання на політику конфіденційності, авторські права тощо.</w:t>
      </w:r>
    </w:p>
    <w:p w14:paraId="377D61F7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Використання </w:t>
      </w:r>
      <w:r w:rsidRPr="00C1359B">
        <w:rPr>
          <w:b/>
          <w:bCs/>
          <w:noProof/>
          <w:lang/>
        </w:rPr>
        <w:t>&lt;footer&gt;</w:t>
      </w:r>
      <w:r w:rsidRPr="00C1359B">
        <w:rPr>
          <w:noProof/>
          <w:lang/>
        </w:rPr>
        <w:t xml:space="preserve"> дозволяє створити чітке розділення контенту сайту і додаткової інформації внизу сторінки, що робить сайт більш організованим та зручним для користувачів.</w:t>
      </w:r>
    </w:p>
    <w:p w14:paraId="602417DF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  </w:t>
      </w:r>
      <w:r w:rsidRPr="00C1359B">
        <w:rPr>
          <w:b/>
          <w:bCs/>
          <w:noProof/>
          <w:lang/>
        </w:rPr>
        <w:t>&lt;main&gt;</w:t>
      </w:r>
      <w:r w:rsidRPr="00C1359B">
        <w:rPr>
          <w:noProof/>
          <w:lang/>
        </w:rPr>
        <w:t>:</w:t>
      </w:r>
    </w:p>
    <w:p w14:paraId="63B4A95D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Тег </w:t>
      </w:r>
      <w:r w:rsidRPr="00C1359B">
        <w:rPr>
          <w:b/>
          <w:bCs/>
          <w:noProof/>
          <w:lang/>
        </w:rPr>
        <w:t>&lt;main&gt;</w:t>
      </w:r>
      <w:r w:rsidRPr="00C1359B">
        <w:rPr>
          <w:noProof/>
          <w:lang/>
        </w:rPr>
        <w:t xml:space="preserve"> визначає основний контент сторінки. Це важливо для доступності, оскільки екранні читачі можуть легко перескакувати до основного змісту без необхідності проходити через повторювані елементи (наприклад, меню або банери).</w:t>
      </w:r>
    </w:p>
    <w:p w14:paraId="24D24F72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Використання </w:t>
      </w:r>
      <w:r w:rsidRPr="00C1359B">
        <w:rPr>
          <w:b/>
          <w:bCs/>
          <w:noProof/>
          <w:lang/>
        </w:rPr>
        <w:t>&lt;main&gt;</w:t>
      </w:r>
      <w:r w:rsidRPr="00C1359B">
        <w:rPr>
          <w:noProof/>
          <w:lang/>
        </w:rPr>
        <w:t xml:space="preserve"> допомагає відокремити основний контент від інших частин сторінки, що робить сайт більш зручним для навігації.</w:t>
      </w:r>
    </w:p>
    <w:p w14:paraId="333E8927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  </w:t>
      </w:r>
      <w:r w:rsidRPr="00C1359B">
        <w:rPr>
          <w:b/>
          <w:bCs/>
          <w:noProof/>
          <w:lang/>
        </w:rPr>
        <w:t>&lt;nav&gt;</w:t>
      </w:r>
      <w:r w:rsidRPr="00C1359B">
        <w:rPr>
          <w:noProof/>
          <w:lang/>
        </w:rPr>
        <w:t>:</w:t>
      </w:r>
    </w:p>
    <w:p w14:paraId="0120749D" w14:textId="77777777" w:rsidR="00C1359B" w:rsidRPr="00C1359B" w:rsidRDefault="00C1359B" w:rsidP="00C1359B">
      <w:pPr>
        <w:rPr>
          <w:noProof/>
          <w:lang/>
        </w:rPr>
      </w:pPr>
      <w:r w:rsidRPr="00C1359B">
        <w:rPr>
          <w:noProof/>
          <w:lang/>
        </w:rPr>
        <w:t xml:space="preserve">Тег </w:t>
      </w:r>
      <w:r w:rsidRPr="00C1359B">
        <w:rPr>
          <w:b/>
          <w:bCs/>
          <w:noProof/>
          <w:lang/>
        </w:rPr>
        <w:t>&lt;nav&gt;</w:t>
      </w:r>
      <w:r w:rsidRPr="00C1359B">
        <w:rPr>
          <w:noProof/>
          <w:lang/>
        </w:rPr>
        <w:t xml:space="preserve"> використовується для позначення ділянок навігації, таких як меню, список посилань на основні розділи сайту. Це дозволяє користувачам орієнтуватися на сторінці і зручно переходити між основними частинами сайту.</w:t>
      </w:r>
    </w:p>
    <w:p w14:paraId="55265D89" w14:textId="77777777" w:rsidR="00C1359B" w:rsidRDefault="00C1359B" w:rsidP="00C1359B">
      <w:pPr>
        <w:rPr>
          <w:noProof/>
        </w:rPr>
      </w:pPr>
      <w:r w:rsidRPr="00C1359B">
        <w:rPr>
          <w:noProof/>
          <w:lang/>
        </w:rPr>
        <w:t xml:space="preserve">Використання атрибуту </w:t>
      </w:r>
      <w:r w:rsidRPr="00C1359B">
        <w:rPr>
          <w:b/>
          <w:bCs/>
          <w:noProof/>
          <w:lang/>
        </w:rPr>
        <w:t>role="navigation"</w:t>
      </w:r>
      <w:r w:rsidRPr="00C1359B">
        <w:rPr>
          <w:noProof/>
          <w:lang/>
        </w:rPr>
        <w:t xml:space="preserve"> для цього елемента дозволяє підвищити доступність навігаційних елементів для екранних читачів, повідомляючи, що цей блок містить навігаційні елементи.</w:t>
      </w:r>
    </w:p>
    <w:p w14:paraId="635EE809" w14:textId="00B33F9F" w:rsidR="00415DEA" w:rsidRDefault="004708C1" w:rsidP="00C1359B">
      <w:pPr>
        <w:rPr>
          <w:noProof/>
          <w:lang w:val="en-US"/>
        </w:rPr>
      </w:pPr>
      <w:r w:rsidRPr="004708C1">
        <w:rPr>
          <w:noProof/>
          <w:lang w:val="en-US"/>
        </w:rPr>
        <w:drawing>
          <wp:inline distT="0" distB="0" distL="0" distR="0" wp14:anchorId="779C60F1" wp14:editId="454007DF">
            <wp:extent cx="3572374" cy="533474"/>
            <wp:effectExtent l="0" t="0" r="9525" b="0"/>
            <wp:docPr id="27538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8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9BC" w14:textId="3EDDE4F6" w:rsidR="004708C1" w:rsidRDefault="004708C1" w:rsidP="00C1359B">
      <w:pPr>
        <w:rPr>
          <w:noProof/>
          <w:lang w:val="en-US"/>
        </w:rPr>
      </w:pPr>
      <w:r w:rsidRPr="004708C1">
        <w:rPr>
          <w:noProof/>
          <w:lang w:val="en-US"/>
        </w:rPr>
        <w:drawing>
          <wp:inline distT="0" distB="0" distL="0" distR="0" wp14:anchorId="61A5830A" wp14:editId="25A0F006">
            <wp:extent cx="2667372" cy="438211"/>
            <wp:effectExtent l="0" t="0" r="0" b="0"/>
            <wp:docPr id="160085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54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3588" w14:textId="6647CCFA" w:rsidR="004708C1" w:rsidRDefault="004708C1" w:rsidP="00C1359B">
      <w:pPr>
        <w:rPr>
          <w:noProof/>
          <w:lang w:val="en-US"/>
        </w:rPr>
      </w:pPr>
      <w:r w:rsidRPr="004708C1">
        <w:rPr>
          <w:noProof/>
          <w:lang w:val="en-US"/>
        </w:rPr>
        <w:lastRenderedPageBreak/>
        <w:drawing>
          <wp:inline distT="0" distB="0" distL="0" distR="0" wp14:anchorId="6B8F914C" wp14:editId="7DC601D3">
            <wp:extent cx="5106113" cy="495369"/>
            <wp:effectExtent l="0" t="0" r="0" b="0"/>
            <wp:docPr id="157764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1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7600" w14:textId="48FAEF77" w:rsidR="004708C1" w:rsidRDefault="004708C1" w:rsidP="00C1359B">
      <w:pPr>
        <w:rPr>
          <w:noProof/>
          <w:lang w:val="en-US"/>
        </w:rPr>
      </w:pPr>
      <w:r w:rsidRPr="004708C1">
        <w:rPr>
          <w:noProof/>
          <w:lang w:val="en-US"/>
        </w:rPr>
        <w:drawing>
          <wp:inline distT="0" distB="0" distL="0" distR="0" wp14:anchorId="5DC18F41" wp14:editId="05909735">
            <wp:extent cx="5940425" cy="448945"/>
            <wp:effectExtent l="0" t="0" r="3175" b="8255"/>
            <wp:docPr id="1098484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84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4959" w14:textId="77777777" w:rsidR="004708C1" w:rsidRPr="004708C1" w:rsidRDefault="004708C1" w:rsidP="004708C1">
      <w:pPr>
        <w:ind w:firstLine="0"/>
        <w:rPr>
          <w:noProof/>
          <w:lang w:val="en-US"/>
        </w:rPr>
      </w:pPr>
    </w:p>
    <w:p w14:paraId="2B939286" w14:textId="35E5BC00" w:rsidR="00C1359B" w:rsidRDefault="00C1359B" w:rsidP="00C1359B">
      <w:pPr>
        <w:ind w:firstLine="0"/>
        <w:rPr>
          <w:noProof/>
          <w14:ligatures w14:val="standardContextual"/>
        </w:rPr>
      </w:pPr>
      <w:r>
        <w:rPr>
          <w:noProof/>
        </w:rPr>
        <w:tab/>
        <w:t>Під час аналізу посилань на сайті, було виявлено їх використання.</w:t>
      </w:r>
      <w:r w:rsidRPr="00C1359B">
        <w:rPr>
          <w:noProof/>
          <w14:ligatures w14:val="standardContextual"/>
        </w:rPr>
        <w:t xml:space="preserve"> </w:t>
      </w:r>
      <w:r w:rsidRPr="00C1359B">
        <w:rPr>
          <w:noProof/>
        </w:rPr>
        <w:drawing>
          <wp:inline distT="0" distB="0" distL="0" distR="0" wp14:anchorId="127C4362" wp14:editId="0ECFC391">
            <wp:extent cx="5940425" cy="1788795"/>
            <wp:effectExtent l="0" t="0" r="3175" b="1905"/>
            <wp:docPr id="88314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9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22AC" w14:textId="3186A0F8" w:rsidR="00C1359B" w:rsidRPr="00C1359B" w:rsidRDefault="00C1359B" w:rsidP="00C1359B">
      <w:pPr>
        <w:ind w:firstLine="0"/>
        <w:rPr>
          <w:noProof/>
        </w:rPr>
      </w:pPr>
      <w:r w:rsidRPr="00C1359B">
        <w:rPr>
          <w:noProof/>
        </w:rPr>
        <w:drawing>
          <wp:inline distT="0" distB="0" distL="0" distR="0" wp14:anchorId="14DA1E8A" wp14:editId="0ED262D0">
            <wp:extent cx="4848902" cy="1152686"/>
            <wp:effectExtent l="0" t="0" r="8890" b="9525"/>
            <wp:docPr id="138124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48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AE29" w14:textId="78A4576A" w:rsidR="00DB616A" w:rsidRDefault="00CE4591">
      <w:pPr>
        <w:spacing w:after="160" w:line="259" w:lineRule="auto"/>
        <w:ind w:firstLine="0"/>
        <w:jc w:val="left"/>
        <w:rPr>
          <w:noProof/>
          <w:lang w:val="en-US"/>
          <w14:ligatures w14:val="standardContextual"/>
        </w:rPr>
      </w:pPr>
      <w:r>
        <w:rPr>
          <w:noProof/>
          <w:lang w:val="en-US"/>
          <w14:ligatures w14:val="standardContextual"/>
        </w:rPr>
        <w:t xml:space="preserve">4. </w:t>
      </w:r>
    </w:p>
    <w:p w14:paraId="21DA20F4" w14:textId="77777777" w:rsidR="00DB616A" w:rsidRDefault="00DB616A">
      <w:pPr>
        <w:spacing w:after="160" w:line="259" w:lineRule="auto"/>
        <w:ind w:firstLine="0"/>
        <w:jc w:val="left"/>
        <w:rPr>
          <w:noProof/>
          <w:lang w:val="en-US"/>
          <w14:ligatures w14:val="standardContextual"/>
        </w:rPr>
      </w:pPr>
      <w:r w:rsidRPr="00DB616A">
        <w:rPr>
          <w:noProof/>
          <w:lang w:val="en-US"/>
          <w14:ligatures w14:val="standardContextual"/>
        </w:rPr>
        <w:drawing>
          <wp:inline distT="0" distB="0" distL="0" distR="0" wp14:anchorId="08820E8B" wp14:editId="4F1A33B8">
            <wp:extent cx="5940425" cy="2747010"/>
            <wp:effectExtent l="0" t="0" r="3175" b="0"/>
            <wp:docPr id="171652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5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EED9" w14:textId="77777777" w:rsidR="00DB616A" w:rsidRDefault="00DB616A">
      <w:pPr>
        <w:spacing w:after="160" w:line="259" w:lineRule="auto"/>
        <w:ind w:firstLine="0"/>
        <w:jc w:val="left"/>
        <w:rPr>
          <w:noProof/>
          <w14:ligatures w14:val="standardContextual"/>
        </w:rPr>
      </w:pPr>
    </w:p>
    <w:p w14:paraId="79522407" w14:textId="77777777" w:rsidR="00DB616A" w:rsidRDefault="00DB616A">
      <w:pPr>
        <w:spacing w:after="160" w:line="259" w:lineRule="auto"/>
        <w:ind w:firstLine="0"/>
        <w:jc w:val="left"/>
        <w:rPr>
          <w:noProof/>
          <w14:ligatures w14:val="standardContextual"/>
        </w:rPr>
      </w:pPr>
    </w:p>
    <w:p w14:paraId="437ABB09" w14:textId="77777777" w:rsidR="00DB616A" w:rsidRDefault="00DB616A">
      <w:pPr>
        <w:spacing w:after="160" w:line="259" w:lineRule="auto"/>
        <w:ind w:firstLine="0"/>
        <w:jc w:val="left"/>
        <w:rPr>
          <w:noProof/>
          <w14:ligatures w14:val="standardContextual"/>
        </w:rPr>
      </w:pPr>
    </w:p>
    <w:p w14:paraId="715B3756" w14:textId="0D0A299F" w:rsidR="00195B1A" w:rsidRDefault="00195B1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>Всього на сайті 59 критичних та 14 серйозних помилок:</w:t>
      </w:r>
    </w:p>
    <w:p w14:paraId="35AD2877" w14:textId="7B21383D" w:rsidR="00195B1A" w:rsidRDefault="00195B1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 w:rsidRPr="00195B1A">
        <w:rPr>
          <w:noProof/>
          <w14:ligatures w14:val="standardContextual"/>
        </w:rPr>
        <w:drawing>
          <wp:inline distT="0" distB="0" distL="0" distR="0" wp14:anchorId="44777F36" wp14:editId="3758089E">
            <wp:extent cx="5753903" cy="447737"/>
            <wp:effectExtent l="0" t="0" r="0" b="9525"/>
            <wp:docPr id="54846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4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44B6" w14:textId="1EB0DCB8" w:rsidR="00DB616A" w:rsidRDefault="00195B1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До серйозних входять: </w:t>
      </w:r>
      <w:r w:rsidRPr="00195B1A">
        <w:rPr>
          <w:noProof/>
          <w14:ligatures w14:val="standardContextual"/>
        </w:rPr>
        <w:t>елементи повинні відповідати мінімальним порогам коефіцієнта контрастності кольорів</w:t>
      </w:r>
      <w:r>
        <w:rPr>
          <w:noProof/>
          <w14:ligatures w14:val="standardContextual"/>
        </w:rPr>
        <w:t xml:space="preserve"> та те, що посилання повинні мати розбірливий текст.</w:t>
      </w:r>
    </w:p>
    <w:p w14:paraId="458C2140" w14:textId="567959FC" w:rsidR="00195B1A" w:rsidRDefault="00195B1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 w:rsidRPr="00195B1A">
        <w:rPr>
          <w:noProof/>
          <w14:ligatures w14:val="standardContextual"/>
        </w:rPr>
        <w:drawing>
          <wp:inline distT="0" distB="0" distL="0" distR="0" wp14:anchorId="087E0366" wp14:editId="4CED626B">
            <wp:extent cx="5940425" cy="1080135"/>
            <wp:effectExtent l="0" t="0" r="3175" b="5715"/>
            <wp:docPr id="176223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37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F213" w14:textId="01CB748A" w:rsidR="00195B1A" w:rsidRPr="00195B1A" w:rsidRDefault="00195B1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t>Ось вирішення проблеми для першої проблеми.</w:t>
      </w:r>
    </w:p>
    <w:p w14:paraId="6C040CC8" w14:textId="77777777" w:rsidR="00DB616A" w:rsidRDefault="00DB616A">
      <w:pPr>
        <w:spacing w:after="160" w:line="259" w:lineRule="auto"/>
        <w:ind w:firstLine="0"/>
        <w:jc w:val="left"/>
        <w:rPr>
          <w:noProof/>
          <w:lang w:val="ru-RU"/>
          <w14:ligatures w14:val="standardContextual"/>
        </w:rPr>
      </w:pPr>
      <w:r w:rsidRPr="00DB616A">
        <w:rPr>
          <w:noProof/>
          <w:lang w:val="ru-RU"/>
          <w14:ligatures w14:val="standardContextual"/>
        </w:rPr>
        <w:drawing>
          <wp:inline distT="0" distB="0" distL="0" distR="0" wp14:anchorId="17DAD790" wp14:editId="50950006">
            <wp:extent cx="5940425" cy="3348355"/>
            <wp:effectExtent l="0" t="0" r="3175" b="4445"/>
            <wp:docPr id="170642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24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DBDC" w14:textId="77777777" w:rsidR="00195B1A" w:rsidRDefault="00DB616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>
        <w:rPr>
          <w:noProof/>
          <w:lang w:val="ru-RU"/>
          <w14:ligatures w14:val="standardContextual"/>
        </w:rPr>
        <w:t>Д</w:t>
      </w:r>
      <w:r w:rsidR="00195B1A">
        <w:rPr>
          <w:noProof/>
          <w:lang w:val="ru-RU"/>
          <w14:ligatures w14:val="standardContextual"/>
        </w:rPr>
        <w:t xml:space="preserve">о критичних помилок входять: кнопки мають мати розбірливий текст, картинки </w:t>
      </w:r>
      <w:r w:rsidR="00195B1A">
        <w:rPr>
          <w:noProof/>
          <w14:ligatures w14:val="standardContextual"/>
        </w:rPr>
        <w:t>повинні мати альтернативний текст та те, що масштабування не має бути відключеним.</w:t>
      </w:r>
    </w:p>
    <w:p w14:paraId="0BEEE4F1" w14:textId="045ED4B3" w:rsidR="00195B1A" w:rsidRDefault="00195B1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 w:rsidRPr="00195B1A">
        <w:rPr>
          <w:noProof/>
          <w14:ligatures w14:val="standardContextual"/>
        </w:rPr>
        <w:drawing>
          <wp:inline distT="0" distB="0" distL="0" distR="0" wp14:anchorId="45128F99" wp14:editId="73B30E43">
            <wp:extent cx="3810000" cy="1801091"/>
            <wp:effectExtent l="0" t="0" r="0" b="8890"/>
            <wp:docPr id="212573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7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3827" cy="18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2C3F" w14:textId="0032190D" w:rsidR="00195B1A" w:rsidRDefault="00195B1A">
      <w:pPr>
        <w:spacing w:after="160" w:line="259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>Ось запропоноване рішення проблеми з альтернативним текстом на картинках.</w:t>
      </w:r>
    </w:p>
    <w:p w14:paraId="73E0D914" w14:textId="21C54A82" w:rsidR="0034638D" w:rsidRPr="00DB616A" w:rsidRDefault="00195B1A">
      <w:pPr>
        <w:spacing w:after="160" w:line="259" w:lineRule="auto"/>
        <w:ind w:firstLine="0"/>
        <w:jc w:val="left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8C812CD" wp14:editId="3E6C9A75">
            <wp:extent cx="5940425" cy="3265170"/>
            <wp:effectExtent l="0" t="0" r="3175" b="0"/>
            <wp:docPr id="108043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34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38D" w:rsidRPr="00DB616A">
        <w:rPr>
          <w:noProof/>
          <w:lang w:val="ru-RU"/>
          <w14:ligatures w14:val="standardContextual"/>
        </w:rPr>
        <w:br w:type="page"/>
      </w:r>
    </w:p>
    <w:p w14:paraId="54F3B307" w14:textId="0C698ACB" w:rsidR="0034638D" w:rsidRPr="0034638D" w:rsidRDefault="0034638D" w:rsidP="0034638D">
      <w:r>
        <w:lastRenderedPageBreak/>
        <w:t xml:space="preserve">5. </w:t>
      </w:r>
      <w:r w:rsidRPr="0034638D">
        <w:t xml:space="preserve">При спробі переміщення між елементами інтерфейсу сайту за допомогою клавіши </w:t>
      </w:r>
      <w:r w:rsidRPr="0034638D">
        <w:rPr>
          <w:lang w:val="en-US"/>
        </w:rPr>
        <w:t>tab</w:t>
      </w:r>
      <w:r w:rsidRPr="0034638D">
        <w:t xml:space="preserve"> можна переходити між основними елементами</w:t>
      </w:r>
      <w:r>
        <w:t xml:space="preserve">, </w:t>
      </w:r>
      <w:r w:rsidR="00936327" w:rsidRPr="00936327">
        <w:t xml:space="preserve">правильно працює </w:t>
      </w:r>
      <w:proofErr w:type="spellStart"/>
      <w:r w:rsidR="00936327" w:rsidRPr="00936327">
        <w:t>Shift</w:t>
      </w:r>
      <w:proofErr w:type="spellEnd"/>
      <w:r w:rsidR="00936327" w:rsidRPr="00936327">
        <w:t xml:space="preserve"> + </w:t>
      </w:r>
      <w:proofErr w:type="spellStart"/>
      <w:r w:rsidR="00936327" w:rsidRPr="00936327">
        <w:t>Tab</w:t>
      </w:r>
      <w:proofErr w:type="spellEnd"/>
      <w:r w:rsidR="00936327" w:rsidRPr="00936327">
        <w:t xml:space="preserve"> для повернення до попереднього поля</w:t>
      </w:r>
      <w:r w:rsidR="00936327">
        <w:t xml:space="preserve">, </w:t>
      </w:r>
      <w:r>
        <w:t>виділення обраних елементів присутнє</w:t>
      </w:r>
      <w:r w:rsidR="006B702B">
        <w:t xml:space="preserve">, </w:t>
      </w:r>
      <w:proofErr w:type="spellStart"/>
      <w:r w:rsidR="006B702B" w:rsidRPr="006B702B">
        <w:t>Esc</w:t>
      </w:r>
      <w:proofErr w:type="spellEnd"/>
      <w:r w:rsidR="006B702B" w:rsidRPr="006B702B">
        <w:t xml:space="preserve"> можна використовувати для виходу з активних елементів</w:t>
      </w:r>
      <w:r w:rsidR="006B702B">
        <w:t xml:space="preserve">, </w:t>
      </w:r>
      <w:r w:rsidR="006B702B" w:rsidRPr="006B702B">
        <w:t>клавіш</w:t>
      </w:r>
      <w:r w:rsidR="006B702B">
        <w:t>а</w:t>
      </w:r>
      <w:r w:rsidR="006B702B" w:rsidRPr="006B702B">
        <w:t xml:space="preserve"> </w:t>
      </w:r>
      <w:proofErr w:type="spellStart"/>
      <w:r w:rsidR="006B702B" w:rsidRPr="006B702B">
        <w:t>Enter</w:t>
      </w:r>
      <w:proofErr w:type="spellEnd"/>
      <w:r w:rsidR="006B702B" w:rsidRPr="006B702B">
        <w:t xml:space="preserve"> </w:t>
      </w:r>
      <w:r w:rsidR="006B702B">
        <w:t xml:space="preserve">працює </w:t>
      </w:r>
      <w:r w:rsidR="006B702B" w:rsidRPr="006B702B">
        <w:t>для активації посилань і кнопок</w:t>
      </w:r>
      <w:r>
        <w:t>.</w:t>
      </w:r>
      <w:r w:rsidR="00203DE2">
        <w:t xml:space="preserve"> Тому користування клавіатурою відносно зручне.</w:t>
      </w:r>
    </w:p>
    <w:p w14:paraId="2AFD1B16" w14:textId="7613DF0E" w:rsidR="0034638D" w:rsidRDefault="006B702B">
      <w:pPr>
        <w:rPr>
          <w:lang w:val="en-US"/>
        </w:rPr>
      </w:pPr>
      <w:r>
        <w:t xml:space="preserve">Ось тестування за допомогою </w:t>
      </w:r>
      <w:r>
        <w:rPr>
          <w:lang w:val="en-US"/>
        </w:rPr>
        <w:t>jest</w:t>
      </w:r>
      <w:r w:rsidRPr="006B702B">
        <w:rPr>
          <w:lang w:val="ru-RU"/>
        </w:rPr>
        <w:t>.</w:t>
      </w:r>
    </w:p>
    <w:p w14:paraId="6CB2B538" w14:textId="6D54EFC8" w:rsidR="006B702B" w:rsidRDefault="006B702B">
      <w:r>
        <w:rPr>
          <w:noProof/>
          <w14:ligatures w14:val="standardContextual"/>
        </w:rPr>
        <w:drawing>
          <wp:inline distT="0" distB="0" distL="0" distR="0" wp14:anchorId="6E7FC616" wp14:editId="2761E20D">
            <wp:extent cx="5425440" cy="5038613"/>
            <wp:effectExtent l="0" t="0" r="3810" b="0"/>
            <wp:docPr id="18911173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17364" name="Рисунок 189111736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431" cy="504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4205" w14:textId="2DEA7B00" w:rsidR="006B702B" w:rsidRPr="006B702B" w:rsidRDefault="006B702B">
      <w:r w:rsidRPr="006B702B">
        <w:drawing>
          <wp:inline distT="0" distB="0" distL="0" distR="0" wp14:anchorId="177D84DF" wp14:editId="1BDC263B">
            <wp:extent cx="4724400" cy="1822088"/>
            <wp:effectExtent l="0" t="0" r="0" b="6985"/>
            <wp:docPr id="127092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0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7878" cy="182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02B" w:rsidRPr="006B7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2126" w14:textId="77777777" w:rsidR="00E92ABB" w:rsidRDefault="00E92ABB" w:rsidP="0034638D">
      <w:pPr>
        <w:spacing w:line="240" w:lineRule="auto"/>
      </w:pPr>
      <w:r>
        <w:separator/>
      </w:r>
    </w:p>
  </w:endnote>
  <w:endnote w:type="continuationSeparator" w:id="0">
    <w:p w14:paraId="477534CB" w14:textId="77777777" w:rsidR="00E92ABB" w:rsidRDefault="00E92ABB" w:rsidP="003463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C19EE" w14:textId="77777777" w:rsidR="00E92ABB" w:rsidRDefault="00E92ABB" w:rsidP="0034638D">
      <w:pPr>
        <w:spacing w:line="240" w:lineRule="auto"/>
      </w:pPr>
      <w:r>
        <w:separator/>
      </w:r>
    </w:p>
  </w:footnote>
  <w:footnote w:type="continuationSeparator" w:id="0">
    <w:p w14:paraId="1260C2E6" w14:textId="77777777" w:rsidR="00E92ABB" w:rsidRDefault="00E92ABB" w:rsidP="003463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A41D3"/>
    <w:multiLevelType w:val="multilevel"/>
    <w:tmpl w:val="D87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2663C"/>
    <w:multiLevelType w:val="multilevel"/>
    <w:tmpl w:val="B7E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628D3"/>
    <w:multiLevelType w:val="multilevel"/>
    <w:tmpl w:val="AEE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33940"/>
    <w:multiLevelType w:val="multilevel"/>
    <w:tmpl w:val="1E78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15F20"/>
    <w:multiLevelType w:val="multilevel"/>
    <w:tmpl w:val="4B1A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103DB"/>
    <w:multiLevelType w:val="multilevel"/>
    <w:tmpl w:val="3E8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99209">
    <w:abstractNumId w:val="1"/>
  </w:num>
  <w:num w:numId="2" w16cid:durableId="977340258">
    <w:abstractNumId w:val="3"/>
  </w:num>
  <w:num w:numId="3" w16cid:durableId="1839419706">
    <w:abstractNumId w:val="5"/>
  </w:num>
  <w:num w:numId="4" w16cid:durableId="1821850633">
    <w:abstractNumId w:val="4"/>
  </w:num>
  <w:num w:numId="5" w16cid:durableId="1257401769">
    <w:abstractNumId w:val="2"/>
  </w:num>
  <w:num w:numId="6" w16cid:durableId="26446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77"/>
    <w:rsid w:val="00195B1A"/>
    <w:rsid w:val="001D11D6"/>
    <w:rsid w:val="00203DE2"/>
    <w:rsid w:val="0034638D"/>
    <w:rsid w:val="00415DEA"/>
    <w:rsid w:val="004708C1"/>
    <w:rsid w:val="006B702B"/>
    <w:rsid w:val="00722F58"/>
    <w:rsid w:val="00936327"/>
    <w:rsid w:val="00994777"/>
    <w:rsid w:val="00B51582"/>
    <w:rsid w:val="00C1359B"/>
    <w:rsid w:val="00CE4591"/>
    <w:rsid w:val="00DB616A"/>
    <w:rsid w:val="00E257A2"/>
    <w:rsid w:val="00E9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EDDEA"/>
  <w15:chartTrackingRefBased/>
  <w15:docId w15:val="{855BAD80-1733-4C7B-933E-4C53ADD1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582"/>
    <w:pPr>
      <w:spacing w:after="0" w:line="360" w:lineRule="auto"/>
      <w:ind w:firstLine="567"/>
      <w:jc w:val="both"/>
    </w:pPr>
    <w:rPr>
      <w:rFonts w:ascii="Times New Roman" w:hAnsi="Times New Roman"/>
      <w:kern w:val="0"/>
      <w:sz w:val="28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7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7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7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7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7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7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7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7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477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158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158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34638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4638D"/>
    <w:rPr>
      <w:rFonts w:ascii="Times New Roman" w:hAnsi="Times New Roman"/>
      <w:kern w:val="0"/>
      <w:sz w:val="28"/>
      <w:lang w:val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34638D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4638D"/>
    <w:rPr>
      <w:rFonts w:ascii="Times New Roman" w:hAnsi="Times New Roman"/>
      <w:kern w:val="0"/>
      <w:sz w:val="28"/>
      <w:lang w:val="uk-UA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B616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616A"/>
    <w:rPr>
      <w:rFonts w:ascii="Consolas" w:hAnsi="Consolas"/>
      <w:kern w:val="0"/>
      <w:sz w:val="20"/>
      <w:szCs w:val="20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concert.ua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</dc:creator>
  <cp:keywords/>
  <dc:description/>
  <cp:lastModifiedBy>Yaroslav</cp:lastModifiedBy>
  <cp:revision>9</cp:revision>
  <dcterms:created xsi:type="dcterms:W3CDTF">2025-04-08T10:04:00Z</dcterms:created>
  <dcterms:modified xsi:type="dcterms:W3CDTF">2025-04-08T11:06:00Z</dcterms:modified>
</cp:coreProperties>
</file>