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答辩决议书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答辩委员会认为，徐俊祎同学的硕士学位论文《高频次、低时延动态数据无线采集技术研究》立足于工业设备动态数据的采集，对适用于工业互联网的高频次、低时延的窄带无线传输技术进行了研究，具有较好的理论意义和应用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论文根据工业设备动态数据采集高频次、低时延的实际需求，采用LoRa扩频调制技术和星型拓扑结构，重构了从数据链路层、网络层、传输层到应用层的无线传输协议，开发了功能完整的LoRa网关和节点设备。通过马尔科夫链对网络时延性能进行了分析和优化，降低了LoRa无线网络的通信延时。另一方面，通过多信道网络方案，解决了应用场景中设备众多，数据通信频繁，而LoRa传输速率较慢，难以满足应用需求的问题。相较于单信道网络，能够有效提升网络吞吐量，有一定的参考价值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该论文显示了作者有一定的基础理论和系统的专业知识，态度认真，学风端正，具有良好的语言素养。论文选题正确，层次分明，脉络清晰，文笔流畅，结论合理，达到了硕士学位论文要求。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在答辩过程中，作者表达清楚，能圆满回答答辩委员所提问题。答辩委员会共5人，经认真讨论并无记名投票表决，以    票（全票5票）通过该硕士论文学位答辩，建议学位评定委员会授予其硕士学位。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B4FC6"/>
    <w:rsid w:val="00191F6E"/>
    <w:rsid w:val="02AB4FC6"/>
    <w:rsid w:val="11612EDB"/>
    <w:rsid w:val="144A1412"/>
    <w:rsid w:val="19D24233"/>
    <w:rsid w:val="30A86E19"/>
    <w:rsid w:val="62E5425E"/>
    <w:rsid w:val="6B8F0CF4"/>
    <w:rsid w:val="70A76ECC"/>
    <w:rsid w:val="70DB18F5"/>
    <w:rsid w:val="7F7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空两格"/>
    <w:basedOn w:val="1"/>
    <w:qFormat/>
    <w:uiPriority w:val="0"/>
    <w:pPr>
      <w:spacing w:line="312" w:lineRule="auto"/>
      <w:ind w:firstLine="20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2019-03-04T13:35:00Z</dcterms:created>
  <dc:creator>错落成殇</dc:creator>
  <cp:lastModifiedBy>错落成殇</cp:lastModifiedBy>
  <dcterms:modified xsi:type="dcterms:W3CDTF">2019-03-04T13:57:10Z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