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10764">
      <w:pPr>
        <w:widowControl w:val="0"/>
        <w:kinsoku w:val="0"/>
        <w:autoSpaceDE w:val="0"/>
        <w:autoSpaceDN w:val="0"/>
        <w:adjustRightInd w:val="0"/>
        <w:spacing w:before="2" w:after="51"/>
        <w:jc w:val="center"/>
        <w:textAlignment w:val="baseline"/>
      </w:pPr>
      <w:r>
        <w:rPr>
          <w:rFonts w:eastAsia="Arial"/>
          <w:b/>
          <w:color w:val="000000"/>
          <w:sz w:val="16"/>
          <w:szCs w:val="16"/>
        </w:rPr>
        <w:t>School of Advanced Technology</w:t>
      </w:r>
      <w:r>
        <mc:AlternateContent>
          <mc:Choice Requires="wps">
            <w:drawing>
              <wp:anchor distT="0" distB="0" distL="0" distR="0" simplePos="0" relativeHeight="251659264" behindDoc="1" locked="0" layoutInCell="1" allowOverlap="1">
                <wp:simplePos x="0" y="0"/>
                <wp:positionH relativeFrom="page">
                  <wp:posOffset>438785</wp:posOffset>
                </wp:positionH>
                <wp:positionV relativeFrom="paragraph">
                  <wp:posOffset>128270</wp:posOffset>
                </wp:positionV>
                <wp:extent cx="6684010" cy="8890"/>
                <wp:effectExtent l="0" t="0" r="0" b="0"/>
                <wp:wrapNone/>
                <wp:docPr id="2" name="Image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264" cy="9144"/>
                        </a:xfrm>
                        <a:custGeom>
                          <a:avLst/>
                          <a:gdLst/>
                          <a:ahLst/>
                          <a:cxnLst/>
                          <a:rect l="l" t="t" r="r" b="b"/>
                          <a:pathLst>
                            <a:path w="6684264" h="9144">
                              <a:moveTo>
                                <a:pt x="0" y="9144"/>
                              </a:moveTo>
                              <a:lnTo>
                                <a:pt x="6684264" y="9144"/>
                              </a:lnTo>
                              <a:lnTo>
                                <a:pt x="6684264" y="0"/>
                              </a:lnTo>
                              <a:lnTo>
                                <a:pt x="0" y="0"/>
                              </a:lnTo>
                              <a:lnTo>
                                <a:pt x="0" y="9144"/>
                              </a:lnTo>
                            </a:path>
                          </a:pathLst>
                        </a:custGeom>
                        <a:solidFill>
                          <a:srgbClr val="000000">
                            <a:alpha val="100000"/>
                          </a:srgbClr>
                        </a:solidFill>
                      </wps:spPr>
                      <wps:bodyPr/>
                    </wps:wsp>
                  </a:graphicData>
                </a:graphic>
              </wp:anchor>
            </w:drawing>
          </mc:Choice>
          <mc:Fallback>
            <w:pict>
              <v:shape id="Image2" o:spid="_x0000_s1026" o:spt="100" style="position:absolute;left:0pt;margin-left:34.55pt;margin-top:10.1pt;height:0.7pt;width:526.3pt;mso-position-horizontal-relative:page;z-index:-251657216;mso-width-relative:page;mso-height-relative:page;" fillcolor="#000000" filled="t" stroked="f" coordsize="6684264,9144" o:gfxdata="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aWxyYtMAAAAJAQAADwAAAAAAAAABACAA&#10;AAAiAAAAZHJzL2Rvd25yZXYueG1sUEsBAhQAFAAAAAgAh07iQLdKHcwSAgAAwwQAAA4AAAAAAAAA&#10;AQAgAAAAIgEAAGRycy9lMm9Eb2MueG1sUEsFBgAAAAAGAAYAWQEAAKYFAAAAAA==&#10;" path="m0,9144l6684264,9144,6684264,0,0,0,0,9144e">
                <v:fill on="t" focussize="0,0"/>
                <v:stroke on="f"/>
                <v:imagedata o:title=""/>
                <o:lock v:ext="edit" aspectratio="t"/>
              </v:shape>
            </w:pict>
          </mc:Fallback>
        </mc:AlternateContent>
      </w:r>
      <w:r>
        <w:drawing>
          <wp:anchor distT="0" distB="0" distL="0" distR="0" simplePos="0" relativeHeight="251660288" behindDoc="1" locked="0" layoutInCell="1" allowOverlap="1">
            <wp:simplePos x="0" y="0"/>
            <wp:positionH relativeFrom="page">
              <wp:posOffset>2903220</wp:posOffset>
            </wp:positionH>
            <wp:positionV relativeFrom="paragraph">
              <wp:posOffset>-342900</wp:posOffset>
            </wp:positionV>
            <wp:extent cx="1762125" cy="342900"/>
            <wp:effectExtent l="0" t="0" r="0" b="0"/>
            <wp:wrapNone/>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1762125" cy="342900"/>
                    </a:xfrm>
                    <a:prstGeom prst="rect">
                      <a:avLst/>
                    </a:prstGeom>
                  </pic:spPr>
                </pic:pic>
              </a:graphicData>
            </a:graphic>
          </wp:anchor>
        </w:drawing>
      </w:r>
    </w:p>
    <w:p w14:paraId="7E55710C">
      <w:pPr>
        <w:widowControl w:val="0"/>
        <w:kinsoku w:val="0"/>
        <w:autoSpaceDE w:val="0"/>
        <w:autoSpaceDN w:val="0"/>
        <w:adjustRightInd w:val="0"/>
        <w:spacing w:before="53" w:line="239" w:lineRule="auto"/>
        <w:jc w:val="center"/>
        <w:textAlignment w:val="baseline"/>
        <w:outlineLvl w:val="1"/>
        <w:rPr>
          <w:rFonts w:eastAsia="Arial"/>
          <w:b/>
          <w:color w:val="000000"/>
          <w:sz w:val="44"/>
          <w:szCs w:val="44"/>
        </w:rPr>
      </w:pPr>
      <w:r>
        <w:rPr>
          <w:rFonts w:eastAsia="Arial"/>
          <w:b/>
          <w:color w:val="000000"/>
          <w:sz w:val="44"/>
          <w:szCs w:val="44"/>
        </w:rPr>
        <w:t>Individual Portfolio</w:t>
      </w:r>
    </w:p>
    <w:p w14:paraId="2EDEE4E1">
      <w:pPr>
        <w:widowControl w:val="0"/>
        <w:kinsoku w:val="0"/>
        <w:autoSpaceDE w:val="0"/>
        <w:autoSpaceDN w:val="0"/>
        <w:adjustRightInd w:val="0"/>
        <w:spacing w:before="53" w:line="239" w:lineRule="auto"/>
        <w:jc w:val="center"/>
        <w:textAlignment w:val="baseline"/>
        <w:outlineLvl w:val="1"/>
        <w:rPr>
          <w:rFonts w:eastAsia="Arial"/>
          <w:b/>
          <w:color w:val="000000"/>
          <w:sz w:val="28"/>
          <w:szCs w:val="28"/>
        </w:rPr>
      </w:pPr>
      <w:r>
        <w:rPr>
          <w:rFonts w:eastAsia="Arial"/>
          <w:b/>
          <w:color w:val="000000"/>
          <w:sz w:val="28"/>
          <w:szCs w:val="28"/>
        </w:rPr>
        <w:t>SAT101 AI Application Design</w:t>
      </w:r>
    </w:p>
    <w:p w14:paraId="37FF4775">
      <w:pPr>
        <w:widowControl w:val="0"/>
        <w:kinsoku w:val="0"/>
        <w:autoSpaceDE w:val="0"/>
        <w:autoSpaceDN w:val="0"/>
        <w:adjustRightInd w:val="0"/>
        <w:spacing w:before="53" w:line="239" w:lineRule="auto"/>
        <w:ind w:left="869"/>
        <w:jc w:val="center"/>
        <w:textAlignment w:val="baseline"/>
        <w:outlineLvl w:val="1"/>
        <w:rPr>
          <w:rFonts w:eastAsia="Arial"/>
          <w:b/>
          <w:color w:val="000000"/>
          <w:sz w:val="28"/>
          <w:szCs w:val="28"/>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4"/>
      </w:tblGrid>
      <w:tr w14:paraId="103C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59BB321C">
            <w:pPr>
              <w:widowControl w:val="0"/>
              <w:kinsoku w:val="0"/>
              <w:autoSpaceDE w:val="0"/>
              <w:autoSpaceDN w:val="0"/>
              <w:adjustRightInd w:val="0"/>
              <w:spacing w:before="53" w:line="239" w:lineRule="auto"/>
              <w:jc w:val="right"/>
              <w:textAlignment w:val="baseline"/>
              <w:outlineLvl w:val="1"/>
              <w:rPr>
                <w:rFonts w:eastAsia="Arial"/>
                <w:b/>
                <w:color w:val="000000"/>
                <w:sz w:val="24"/>
                <w:szCs w:val="24"/>
              </w:rPr>
            </w:pPr>
            <w:r>
              <w:rPr>
                <w:rFonts w:eastAsia="Arial"/>
                <w:b/>
                <w:color w:val="000000"/>
                <w:sz w:val="24"/>
                <w:szCs w:val="24"/>
              </w:rPr>
              <w:t>Student Name:</w:t>
            </w:r>
          </w:p>
        </w:tc>
        <w:tc>
          <w:tcPr>
            <w:tcW w:w="2254" w:type="dxa"/>
          </w:tcPr>
          <w:p w14:paraId="7D7E3901">
            <w:pPr>
              <w:widowControl w:val="0"/>
              <w:kinsoku w:val="0"/>
              <w:autoSpaceDE w:val="0"/>
              <w:autoSpaceDN w:val="0"/>
              <w:adjustRightInd w:val="0"/>
              <w:spacing w:before="53" w:line="239" w:lineRule="auto"/>
              <w:textAlignment w:val="baseline"/>
              <w:outlineLvl w:val="1"/>
              <w:rPr>
                <w:rFonts w:hint="default" w:eastAsia="宋体"/>
                <w:b/>
                <w:color w:val="000000"/>
                <w:sz w:val="24"/>
                <w:szCs w:val="24"/>
                <w:lang w:val="en-US" w:eastAsia="zh-CN"/>
              </w:rPr>
            </w:pPr>
            <w:r>
              <w:rPr>
                <w:rFonts w:hint="eastAsia" w:eastAsia="宋体"/>
                <w:b/>
                <w:color w:val="000000"/>
                <w:sz w:val="24"/>
                <w:szCs w:val="24"/>
                <w:lang w:val="en-US" w:eastAsia="zh-CN"/>
              </w:rPr>
              <w:t>Churui Yang</w:t>
            </w:r>
          </w:p>
        </w:tc>
        <w:tc>
          <w:tcPr>
            <w:tcW w:w="2254" w:type="dxa"/>
          </w:tcPr>
          <w:p w14:paraId="6E5DDD96">
            <w:pPr>
              <w:widowControl w:val="0"/>
              <w:kinsoku w:val="0"/>
              <w:autoSpaceDE w:val="0"/>
              <w:autoSpaceDN w:val="0"/>
              <w:adjustRightInd w:val="0"/>
              <w:spacing w:before="53" w:line="239" w:lineRule="auto"/>
              <w:jc w:val="right"/>
              <w:textAlignment w:val="baseline"/>
              <w:outlineLvl w:val="1"/>
              <w:rPr>
                <w:rFonts w:eastAsia="Arial"/>
                <w:b/>
                <w:color w:val="000000"/>
                <w:sz w:val="24"/>
                <w:szCs w:val="24"/>
              </w:rPr>
            </w:pPr>
            <w:r>
              <w:rPr>
                <w:rFonts w:eastAsia="Arial"/>
                <w:b/>
                <w:color w:val="000000"/>
                <w:sz w:val="24"/>
                <w:szCs w:val="24"/>
              </w:rPr>
              <w:t>Student ID:</w:t>
            </w:r>
          </w:p>
        </w:tc>
        <w:tc>
          <w:tcPr>
            <w:tcW w:w="2254" w:type="dxa"/>
          </w:tcPr>
          <w:p w14:paraId="220AB7DC">
            <w:pPr>
              <w:widowControl w:val="0"/>
              <w:kinsoku w:val="0"/>
              <w:autoSpaceDE w:val="0"/>
              <w:autoSpaceDN w:val="0"/>
              <w:adjustRightInd w:val="0"/>
              <w:spacing w:before="53" w:line="239" w:lineRule="auto"/>
              <w:textAlignment w:val="baseline"/>
              <w:outlineLvl w:val="1"/>
              <w:rPr>
                <w:rFonts w:hint="default" w:eastAsia="宋体"/>
                <w:b/>
                <w:color w:val="000000"/>
                <w:sz w:val="24"/>
                <w:szCs w:val="24"/>
                <w:lang w:val="en-US" w:eastAsia="zh-CN"/>
              </w:rPr>
            </w:pPr>
            <w:r>
              <w:rPr>
                <w:rFonts w:hint="eastAsia" w:eastAsia="宋体"/>
                <w:b/>
                <w:color w:val="000000"/>
                <w:sz w:val="24"/>
                <w:szCs w:val="24"/>
                <w:lang w:val="en-US" w:eastAsia="zh-CN"/>
              </w:rPr>
              <w:t>2472765</w:t>
            </w:r>
          </w:p>
        </w:tc>
      </w:tr>
      <w:tr w14:paraId="603E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2" w:type="dxa"/>
            <w:gridSpan w:val="3"/>
          </w:tcPr>
          <w:p w14:paraId="027759B7">
            <w:pPr>
              <w:widowControl w:val="0"/>
              <w:kinsoku w:val="0"/>
              <w:autoSpaceDE w:val="0"/>
              <w:autoSpaceDN w:val="0"/>
              <w:adjustRightInd w:val="0"/>
              <w:spacing w:before="53" w:line="239" w:lineRule="auto"/>
              <w:jc w:val="right"/>
              <w:textAlignment w:val="baseline"/>
              <w:outlineLvl w:val="1"/>
              <w:rPr>
                <w:rFonts w:eastAsia="Arial"/>
                <w:b/>
                <w:color w:val="000000"/>
                <w:sz w:val="24"/>
                <w:szCs w:val="24"/>
              </w:rPr>
            </w:pPr>
            <w:r>
              <w:rPr>
                <w:rFonts w:eastAsia="Arial"/>
                <w:b/>
                <w:color w:val="000000"/>
                <w:sz w:val="24"/>
                <w:szCs w:val="24"/>
              </w:rPr>
              <w:t xml:space="preserve">Portfolio Part: </w:t>
            </w:r>
          </w:p>
        </w:tc>
        <w:tc>
          <w:tcPr>
            <w:tcW w:w="2254" w:type="dxa"/>
          </w:tcPr>
          <w:p w14:paraId="37B9715C">
            <w:pPr>
              <w:widowControl w:val="0"/>
              <w:kinsoku w:val="0"/>
              <w:autoSpaceDE w:val="0"/>
              <w:autoSpaceDN w:val="0"/>
              <w:adjustRightInd w:val="0"/>
              <w:spacing w:before="53" w:line="239" w:lineRule="auto"/>
              <w:textAlignment w:val="baseline"/>
              <w:outlineLvl w:val="1"/>
              <w:rPr>
                <w:rFonts w:hint="eastAsia" w:eastAsia="宋体"/>
                <w:b/>
                <w:color w:val="000000"/>
                <w:sz w:val="24"/>
                <w:szCs w:val="24"/>
                <w:lang w:val="en-US" w:eastAsia="zh-CN"/>
              </w:rPr>
            </w:pPr>
            <w:r>
              <w:rPr>
                <w:rFonts w:hint="eastAsia" w:eastAsia="宋体"/>
                <w:b/>
                <w:color w:val="000000"/>
                <w:sz w:val="24"/>
                <w:szCs w:val="24"/>
                <w:lang w:val="en-US" w:eastAsia="zh-CN"/>
              </w:rPr>
              <w:t>5</w:t>
            </w:r>
          </w:p>
        </w:tc>
      </w:tr>
    </w:tbl>
    <w:p w14:paraId="01AAA597">
      <w:pPr>
        <w:widowControl w:val="0"/>
        <w:kinsoku w:val="0"/>
        <w:autoSpaceDE w:val="0"/>
        <w:autoSpaceDN w:val="0"/>
        <w:adjustRightInd w:val="0"/>
        <w:spacing w:before="59" w:after="58" w:line="239" w:lineRule="auto"/>
        <w:textAlignment w:val="baseline"/>
        <w:rPr>
          <w:sz w:val="22"/>
          <w:szCs w:val="22"/>
        </w:rPr>
      </w:pPr>
    </w:p>
    <w:p w14:paraId="7F49987D">
      <w:pPr>
        <w:widowControl w:val="0"/>
        <w:kinsoku w:val="0"/>
        <w:autoSpaceDE w:val="0"/>
        <w:autoSpaceDN w:val="0"/>
        <w:adjustRightInd w:val="0"/>
        <w:spacing w:before="59" w:after="58" w:line="239" w:lineRule="auto"/>
        <w:textAlignment w:val="baseline"/>
        <w:rPr>
          <w:b/>
          <w:bCs/>
          <w:sz w:val="24"/>
          <w:szCs w:val="24"/>
        </w:rPr>
      </w:pPr>
      <w:r>
        <w:rPr>
          <w:b/>
          <w:bCs/>
          <w:sz w:val="24"/>
          <w:szCs w:val="24"/>
        </w:rPr>
        <w:t>My Reflection</w:t>
      </w:r>
    </w:p>
    <w:p w14:paraId="01831C49">
      <w:pPr>
        <w:widowControl w:val="0"/>
        <w:kinsoku w:val="0"/>
        <w:autoSpaceDE w:val="0"/>
        <w:autoSpaceDN w:val="0"/>
        <w:adjustRightInd w:val="0"/>
        <w:spacing w:before="59" w:after="58" w:line="239" w:lineRule="auto"/>
        <w:textAlignment w:val="baseline"/>
        <w:rPr>
          <w:rFonts w:hint="default"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 xml:space="preserve">1.0 </w:t>
      </w:r>
      <w:r>
        <w:rPr>
          <w:rFonts w:hint="eastAsia" w:ascii="Times New Roman" w:hAnsi="Times New Roman" w:eastAsia="宋体" w:cs="Times New Roman"/>
          <w:b w:val="0"/>
          <w:bCs w:val="0"/>
          <w:kern w:val="0"/>
          <w:sz w:val="24"/>
          <w:szCs w:val="24"/>
          <w:lang w:val="en-US" w:eastAsia="zh-CN" w:bidi="ar-SA"/>
          <w14:ligatures w14:val="none"/>
        </w:rPr>
        <w:t>Introduction and Project Overview</w:t>
      </w:r>
    </w:p>
    <w:p w14:paraId="405C0F10">
      <w:pPr>
        <w:widowControl w:val="0"/>
        <w:kinsoku w:val="0"/>
        <w:autoSpaceDE w:val="0"/>
        <w:autoSpaceDN w:val="0"/>
        <w:adjustRightInd w:val="0"/>
        <w:spacing w:before="59" w:after="58" w:line="239" w:lineRule="auto"/>
        <w:textAlignment w:val="baseline"/>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Reflecting on the semester-long journey of developing "Brighter," a smart navigation assistant for the visually impaired, I realize that this project was not merely a technical assignment but a profound professional transition. Baked on</w:t>
      </w:r>
      <w:r>
        <w:rPr>
          <w:rFonts w:hint="eastAsia" w:ascii="Times New Roman" w:hAnsi="Times New Roman" w:eastAsia="宋体" w:cs="Times New Roman"/>
          <w:b w:val="0"/>
          <w:bCs w:val="0"/>
          <w:kern w:val="0"/>
          <w:sz w:val="24"/>
          <w:szCs w:val="24"/>
          <w:lang w:val="en-US" w:eastAsia="zh-CN" w:bidi="ar-SA"/>
          <w14:ligatures w14:val="none"/>
        </w:rPr>
        <w:t xml:space="preserve"> an Information and Computing Science background, my previous experience was mostly about</w:t>
      </w:r>
      <w:r>
        <w:rPr>
          <w:rFonts w:hint="eastAsia" w:ascii="Times New Roman" w:hAnsi="Times New Roman" w:eastAsia="宋体" w:cs="Times New Roman"/>
          <w:b w:val="0"/>
          <w:bCs w:val="0"/>
          <w:kern w:val="0"/>
          <w:sz w:val="24"/>
          <w:szCs w:val="24"/>
          <w:lang w:val="en-US" w:eastAsia="zh-CN" w:bidi="ar-SA"/>
          <w14:ligatures w14:val="none"/>
        </w:rPr>
        <w:t xml:space="preserve"> software algorithms and theoretical mathematics. However, t</w:t>
      </w:r>
      <w:r>
        <w:rPr>
          <w:rFonts w:hint="eastAsia" w:ascii="Times New Roman" w:hAnsi="Times New Roman" w:eastAsia="宋体" w:cs="Times New Roman"/>
          <w:b w:val="0"/>
          <w:bCs w:val="0"/>
          <w:kern w:val="0"/>
          <w:sz w:val="24"/>
          <w:szCs w:val="24"/>
          <w:lang w:val="en-US" w:eastAsia="zh-CN" w:bidi="ar-SA"/>
          <w14:ligatures w14:val="none"/>
        </w:rPr>
        <w:t xml:space="preserve">his course </w:t>
      </w:r>
      <w:r>
        <w:rPr>
          <w:rFonts w:hint="eastAsia" w:ascii="Times New Roman" w:hAnsi="Times New Roman" w:eastAsia="宋体" w:cs="Times New Roman"/>
          <w:b w:val="0"/>
          <w:bCs w:val="0"/>
          <w:kern w:val="0"/>
          <w:sz w:val="24"/>
          <w:szCs w:val="24"/>
          <w:lang w:val="en-US" w:eastAsia="zh-CN" w:bidi="ar-SA"/>
          <w14:ligatures w14:val="none"/>
        </w:rPr>
        <w:t>forced me to cross disciplinary boundaries. This is my first time that</w:t>
      </w:r>
      <w:r>
        <w:rPr>
          <w:rFonts w:hint="eastAsia" w:ascii="Times New Roman" w:hAnsi="Times New Roman" w:eastAsia="宋体" w:cs="Times New Roman"/>
          <w:b w:val="0"/>
          <w:bCs w:val="0"/>
          <w:kern w:val="0"/>
          <w:sz w:val="24"/>
          <w:szCs w:val="24"/>
          <w:lang w:val="en-US" w:eastAsia="zh-CN" w:bidi="ar-SA"/>
          <w14:ligatures w14:val="none"/>
        </w:rPr>
        <w:t xml:space="preserve"> I had to integrate abstract code with physical hardware constraints. I realized</w:t>
      </w:r>
      <w:r>
        <w:rPr>
          <w:rFonts w:hint="eastAsia" w:ascii="Times New Roman" w:hAnsi="Times New Roman" w:eastAsia="宋体" w:cs="Times New Roman"/>
          <w:b w:val="0"/>
          <w:bCs w:val="0"/>
          <w:kern w:val="0"/>
          <w:sz w:val="24"/>
          <w:szCs w:val="24"/>
          <w:lang w:val="en-US" w:eastAsia="zh-CN" w:bidi="ar-SA"/>
          <w14:ligatures w14:val="none"/>
        </w:rPr>
        <w:t xml:space="preserve"> that a powerful algorithm is useless for my project </w:t>
      </w:r>
      <w:r>
        <w:rPr>
          <w:rFonts w:hint="eastAsia" w:ascii="Times New Roman" w:hAnsi="Times New Roman" w:eastAsia="宋体" w:cs="Times New Roman"/>
          <w:b w:val="0"/>
          <w:bCs w:val="0"/>
          <w:kern w:val="0"/>
          <w:sz w:val="24"/>
          <w:szCs w:val="24"/>
          <w:lang w:val="en-US" w:eastAsia="zh-CN" w:bidi="ar-SA"/>
          <w14:ligatures w14:val="none"/>
        </w:rPr>
        <w:t>if it cannot run on a wearable device like a Raspberry Pi. This project bridged the gap between theoretical computer science and practical engineering. I discovered</w:t>
      </w:r>
      <w:r>
        <w:rPr>
          <w:rFonts w:hint="eastAsia" w:ascii="Times New Roman" w:hAnsi="Times New Roman" w:eastAsia="宋体" w:cs="Times New Roman"/>
          <w:b w:val="0"/>
          <w:bCs w:val="0"/>
          <w:kern w:val="0"/>
          <w:sz w:val="24"/>
          <w:szCs w:val="24"/>
          <w:lang w:val="en-US" w:eastAsia="zh-CN" w:bidi="ar-SA"/>
          <w14:ligatures w14:val="none"/>
        </w:rPr>
        <w:t xml:space="preserve"> that true innovation lies at the intersection of software, hardware, and human needs.</w:t>
      </w:r>
    </w:p>
    <w:p w14:paraId="451E3D83">
      <w:pPr>
        <w:widowControl w:val="0"/>
        <w:kinsoku w:val="0"/>
        <w:autoSpaceDE w:val="0"/>
        <w:autoSpaceDN w:val="0"/>
        <w:adjustRightInd w:val="0"/>
        <w:spacing w:before="59" w:after="58" w:line="239" w:lineRule="auto"/>
        <w:textAlignment w:val="baseline"/>
        <w:rPr>
          <w:rFonts w:hint="eastAsia" w:ascii="Times New Roman" w:hAnsi="Times New Roman" w:eastAsia="宋体" w:cs="Times New Roman"/>
          <w:b w:val="0"/>
          <w:bCs w:val="0"/>
          <w:kern w:val="0"/>
          <w:sz w:val="24"/>
          <w:szCs w:val="24"/>
          <w:lang w:val="en-US" w:eastAsia="zh-CN" w:bidi="ar-SA"/>
          <w14:ligatures w14:val="none"/>
        </w:rPr>
      </w:pPr>
    </w:p>
    <w:p w14:paraId="6B29B4C3">
      <w:pPr>
        <w:widowControl w:val="0"/>
        <w:kinsoku w:val="0"/>
        <w:autoSpaceDE w:val="0"/>
        <w:autoSpaceDN w:val="0"/>
        <w:adjustRightInd w:val="0"/>
        <w:spacing w:before="59" w:after="58" w:line="239" w:lineRule="auto"/>
        <w:textAlignment w:val="baseline"/>
        <w:rPr>
          <w:rFonts w:hint="default"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2.0 Application of Core Technology and Classroom Knowledge</w:t>
      </w:r>
    </w:p>
    <w:p w14:paraId="516071B7">
      <w:pPr>
        <w:widowControl w:val="0"/>
        <w:kinsoku w:val="0"/>
        <w:autoSpaceDE w:val="0"/>
        <w:autoSpaceDN w:val="0"/>
        <w:adjustRightInd w:val="0"/>
        <w:spacing w:before="59" w:after="58" w:line="239" w:lineRule="auto"/>
        <w:textAlignment w:val="baseline"/>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Throughout the course, I understood</w:t>
      </w:r>
      <w:r>
        <w:rPr>
          <w:rFonts w:hint="eastAsia" w:ascii="Times New Roman" w:hAnsi="Times New Roman" w:eastAsia="宋体" w:cs="Times New Roman"/>
          <w:b w:val="0"/>
          <w:bCs w:val="0"/>
          <w:kern w:val="0"/>
          <w:sz w:val="24"/>
          <w:szCs w:val="24"/>
          <w:lang w:val="en-US" w:eastAsia="zh-CN" w:bidi="ar-SA"/>
          <w14:ligatures w14:val="none"/>
        </w:rPr>
        <w:t xml:space="preserve"> specific AI concepts and design principles to shape the functions of "Brighter". One of the most valuable practical skills I gained was the effective use of GitHub. Initially, I viewed GitHub simply as a storage space for code. However, during this project, it became my primary research tool. After exploring existing repositories like "AI-Glasses-for-Navigation",</w:t>
      </w:r>
      <w:r>
        <w:rPr>
          <w:rFonts w:hint="eastAsia" w:ascii="Times New Roman" w:hAnsi="Times New Roman" w:eastAsia="宋体" w:cs="Times New Roman"/>
          <w:b w:val="0"/>
          <w:bCs w:val="0"/>
          <w:kern w:val="0"/>
          <w:sz w:val="24"/>
          <w:szCs w:val="24"/>
          <w:lang w:val="en-US" w:eastAsia="zh-CN" w:bidi="ar-SA"/>
          <w14:ligatures w14:val="none"/>
        </w:rPr>
        <w:t xml:space="preserve"> I picked up practical skills for structuring complex directories and managing dependencies in embedded systems. I was able to reproduce code from open-source communities, which accelerated my development process. This experience </w:t>
      </w:r>
      <w:r>
        <w:rPr>
          <w:rFonts w:hint="eastAsia" w:ascii="Times New Roman" w:hAnsi="Times New Roman" w:eastAsia="宋体" w:cs="Times New Roman"/>
          <w:b w:val="0"/>
          <w:bCs w:val="0"/>
          <w:kern w:val="0"/>
          <w:sz w:val="24"/>
          <w:szCs w:val="24"/>
          <w:lang w:val="en-US" w:eastAsia="zh-CN" w:bidi="ar-SA"/>
          <w14:ligatures w14:val="none"/>
        </w:rPr>
        <w:t>made me realize that modern AI development is seldom about building from scratch. It's more about standing on the shoulders of giants and refining existing ideas to meet specific needs.</w:t>
      </w:r>
    </w:p>
    <w:p w14:paraId="68D1D7A7">
      <w:pPr>
        <w:widowControl w:val="0"/>
        <w:kinsoku w:val="0"/>
        <w:autoSpaceDE w:val="0"/>
        <w:autoSpaceDN w:val="0"/>
        <w:adjustRightInd w:val="0"/>
        <w:spacing w:before="59" w:after="58" w:line="239" w:lineRule="auto"/>
        <w:textAlignment w:val="baseline"/>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While the core of "Brighter" relies on Computer Vision for obstacle detection, the classroom sessions on Natural Language Processing significantly influenced my design of the user interface. Although the current prototype uses standard voice commands, I designed the architecture to eventually support Large Language Models. I applied the principles of prompt engineering to design the system constraints. For a blind user, a confusing</w:t>
      </w:r>
      <w:r>
        <w:rPr>
          <w:rFonts w:hint="eastAsia" w:ascii="Times New Roman" w:hAnsi="Times New Roman" w:eastAsia="宋体" w:cs="Times New Roman"/>
          <w:b w:val="0"/>
          <w:bCs w:val="0"/>
          <w:kern w:val="0"/>
          <w:sz w:val="24"/>
          <w:szCs w:val="24"/>
          <w:lang w:val="en-US" w:eastAsia="zh-CN" w:bidi="ar-SA"/>
          <w14:ligatures w14:val="none"/>
        </w:rPr>
        <w:t xml:space="preserve"> answer is distracting. Therefore, I designed</w:t>
      </w:r>
      <w:r>
        <w:rPr>
          <w:rFonts w:hint="eastAsia" w:ascii="Times New Roman" w:hAnsi="Times New Roman" w:eastAsia="宋体" w:cs="Times New Roman"/>
          <w:b w:val="0"/>
          <w:bCs w:val="0"/>
          <w:kern w:val="0"/>
          <w:sz w:val="24"/>
          <w:szCs w:val="24"/>
          <w:lang w:val="en-US" w:eastAsia="zh-CN" w:bidi="ar-SA"/>
          <w14:ligatures w14:val="none"/>
        </w:rPr>
        <w:t xml:space="preserve"> the system</w:t>
      </w:r>
      <w:r>
        <w:rPr>
          <w:rFonts w:hint="default" w:ascii="Times New Roman" w:hAnsi="Times New Roman" w:eastAsia="宋体" w:cs="Times New Roman"/>
          <w:b w:val="0"/>
          <w:bCs w:val="0"/>
          <w:kern w:val="0"/>
          <w:sz w:val="24"/>
          <w:szCs w:val="24"/>
          <w:lang w:val="en-US" w:eastAsia="zh-CN" w:bidi="ar-SA"/>
          <w14:ligatures w14:val="none"/>
        </w:rPr>
        <w:t>’</w:t>
      </w:r>
      <w:r>
        <w:rPr>
          <w:rFonts w:hint="eastAsia" w:ascii="Times New Roman" w:hAnsi="Times New Roman" w:eastAsia="宋体" w:cs="Times New Roman"/>
          <w:b w:val="0"/>
          <w:bCs w:val="0"/>
          <w:kern w:val="0"/>
          <w:sz w:val="24"/>
          <w:szCs w:val="24"/>
          <w:lang w:val="en-US" w:eastAsia="zh-CN" w:bidi="ar-SA"/>
          <w14:ligatures w14:val="none"/>
        </w:rPr>
        <w:t xml:space="preserve">s "system prompt" logic to prioritize brevity. </w:t>
      </w:r>
      <w:r>
        <w:rPr>
          <w:rFonts w:hint="eastAsia" w:ascii="Times New Roman" w:hAnsi="Times New Roman" w:eastAsia="宋体" w:cs="Times New Roman"/>
          <w:b w:val="0"/>
          <w:bCs w:val="0"/>
          <w:kern w:val="0"/>
          <w:sz w:val="24"/>
          <w:szCs w:val="24"/>
          <w:lang w:val="en-US" w:eastAsia="zh-CN" w:bidi="ar-SA"/>
          <w14:ligatures w14:val="none"/>
        </w:rPr>
        <w:t>I also explored how RAG could be used in future iterations. For example, if a user asks, "What are the opening hours of this shop?", a simple vision model cannot answer. However, a RAG-enabled system could retrieve this information from an online database and combine it with the visual input.</w:t>
      </w:r>
    </w:p>
    <w:p w14:paraId="36EEB22F">
      <w:pPr>
        <w:widowControl w:val="0"/>
        <w:kinsoku w:val="0"/>
        <w:autoSpaceDE w:val="0"/>
        <w:autoSpaceDN w:val="0"/>
        <w:adjustRightInd w:val="0"/>
        <w:spacing w:before="59" w:after="58" w:line="239" w:lineRule="auto"/>
        <w:textAlignment w:val="baseline"/>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The most critical application of theory involved ethical considerations, specifically regarding "AI Hallucination." In the</w:t>
      </w:r>
      <w:r>
        <w:rPr>
          <w:rFonts w:hint="eastAsia" w:ascii="Times New Roman" w:hAnsi="Times New Roman" w:eastAsia="宋体" w:cs="Times New Roman"/>
          <w:b w:val="0"/>
          <w:bCs w:val="0"/>
          <w:kern w:val="0"/>
          <w:sz w:val="24"/>
          <w:szCs w:val="24"/>
          <w:lang w:val="en-US" w:eastAsia="zh-CN" w:bidi="ar-SA"/>
          <w14:ligatures w14:val="none"/>
        </w:rPr>
        <w:t xml:space="preserve"> sat101 lecture</w:t>
      </w:r>
      <w:r>
        <w:rPr>
          <w:rFonts w:hint="eastAsia" w:ascii="Times New Roman" w:hAnsi="Times New Roman" w:eastAsia="宋体" w:cs="Times New Roman"/>
          <w:b w:val="0"/>
          <w:bCs w:val="0"/>
          <w:kern w:val="0"/>
          <w:sz w:val="24"/>
          <w:szCs w:val="24"/>
          <w:lang w:val="en-US" w:eastAsia="zh-CN" w:bidi="ar-SA"/>
          <w14:ligatures w14:val="none"/>
        </w:rPr>
        <w:t>, I learned</w:t>
      </w:r>
      <w:r>
        <w:rPr>
          <w:rFonts w:hint="eastAsia" w:ascii="Times New Roman" w:hAnsi="Times New Roman" w:eastAsia="宋体" w:cs="Times New Roman"/>
          <w:b w:val="0"/>
          <w:bCs w:val="0"/>
          <w:kern w:val="0"/>
          <w:sz w:val="24"/>
          <w:szCs w:val="24"/>
          <w:lang w:val="en-US" w:eastAsia="zh-CN" w:bidi="ar-SA"/>
          <w14:ligatures w14:val="none"/>
        </w:rPr>
        <w:t xml:space="preserve"> AI hallucination </w:t>
      </w:r>
      <w:r>
        <w:rPr>
          <w:rFonts w:hint="eastAsia" w:ascii="Times New Roman" w:hAnsi="Times New Roman" w:eastAsia="宋体" w:cs="Times New Roman"/>
          <w:b w:val="0"/>
          <w:bCs w:val="0"/>
          <w:kern w:val="0"/>
          <w:sz w:val="24"/>
          <w:szCs w:val="24"/>
          <w:lang w:val="en-US" w:eastAsia="zh-CN" w:bidi="ar-SA"/>
          <w14:ligatures w14:val="none"/>
        </w:rPr>
        <w:t>is an ethical</w:t>
      </w:r>
      <w:r>
        <w:rPr>
          <w:rFonts w:hint="eastAsia" w:ascii="Times New Roman" w:hAnsi="Times New Roman" w:eastAsia="宋体" w:cs="Times New Roman"/>
          <w:b w:val="0"/>
          <w:bCs w:val="0"/>
          <w:kern w:val="0"/>
          <w:sz w:val="24"/>
          <w:szCs w:val="24"/>
          <w:lang w:val="en-US" w:eastAsia="zh-CN" w:bidi="ar-SA"/>
          <w14:ligatures w14:val="none"/>
        </w:rPr>
        <w:t xml:space="preserve"> problem. In the context of "Brighter," it is a safety hazard. If the AI hallucinates that a busy intersection is empty, the user could be injured. To mitigate this, I applied a "safety-first" design principle. I implemented confidence thresholds, meaning the system is programmed to remain silent or issue a warning if it is not 99% sure of an object's classification, rather than guessing. This decision directly reflects the ethical responsibility of a developer to prioritize user safety over system autonomy.</w:t>
      </w:r>
    </w:p>
    <w:p w14:paraId="5DEEA574">
      <w:pPr>
        <w:widowControl w:val="0"/>
        <w:kinsoku w:val="0"/>
        <w:autoSpaceDE w:val="0"/>
        <w:autoSpaceDN w:val="0"/>
        <w:adjustRightInd w:val="0"/>
        <w:spacing w:before="59" w:after="58" w:line="239" w:lineRule="auto"/>
        <w:textAlignment w:val="baseline"/>
        <w:rPr>
          <w:rFonts w:hint="eastAsia" w:ascii="Times New Roman" w:hAnsi="Times New Roman" w:eastAsia="宋体" w:cs="Times New Roman"/>
          <w:b w:val="0"/>
          <w:bCs w:val="0"/>
          <w:kern w:val="0"/>
          <w:sz w:val="24"/>
          <w:szCs w:val="24"/>
          <w:lang w:val="en-US" w:eastAsia="zh-CN" w:bidi="ar-SA"/>
          <w14:ligatures w14:val="none"/>
        </w:rPr>
      </w:pPr>
    </w:p>
    <w:p w14:paraId="618A5759">
      <w:pPr>
        <w:widowControl w:val="0"/>
        <w:kinsoku w:val="0"/>
        <w:autoSpaceDE w:val="0"/>
        <w:autoSpaceDN w:val="0"/>
        <w:adjustRightInd w:val="0"/>
        <w:spacing w:before="59" w:after="58" w:line="239" w:lineRule="auto"/>
        <w:textAlignment w:val="baseline"/>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 xml:space="preserve">3.0 </w:t>
      </w:r>
      <w:r>
        <w:rPr>
          <w:rFonts w:hint="eastAsia" w:ascii="Times New Roman" w:hAnsi="Times New Roman" w:eastAsia="宋体" w:cs="Times New Roman"/>
          <w:b w:val="0"/>
          <w:bCs w:val="0"/>
          <w:kern w:val="0"/>
          <w:sz w:val="24"/>
          <w:szCs w:val="24"/>
          <w:lang w:val="en-US" w:eastAsia="zh-CN" w:bidi="ar-SA"/>
          <w14:ligatures w14:val="none"/>
        </w:rPr>
        <w:t>Project Management and Decision Evolution</w:t>
      </w:r>
    </w:p>
    <w:p w14:paraId="215A26D7">
      <w:pPr>
        <w:widowControl w:val="0"/>
        <w:kinsoku w:val="0"/>
        <w:autoSpaceDE w:val="0"/>
        <w:autoSpaceDN w:val="0"/>
        <w:adjustRightInd w:val="0"/>
        <w:spacing w:before="59" w:after="58" w:line="239" w:lineRule="auto"/>
        <w:textAlignment w:val="baseline"/>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My approach to project management evolved significantly over the four portfolio stages. Initially, I had a mindset: I thought I would write the code, buy the hardware, and it would simply work. Reality proved far more complex. Through trial and error, I learned to adopt an iterative, feasibility-driven management style.</w:t>
      </w:r>
    </w:p>
    <w:p w14:paraId="086CEEDB">
      <w:pPr>
        <w:widowControl w:val="0"/>
        <w:kinsoku w:val="0"/>
        <w:autoSpaceDE w:val="0"/>
        <w:autoSpaceDN w:val="0"/>
        <w:adjustRightInd w:val="0"/>
        <w:spacing w:before="59" w:after="58" w:line="239" w:lineRule="auto"/>
        <w:textAlignment w:val="baseline"/>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 xml:space="preserve">I learned to adopt a feasibility-driven management style. Before writing complex code, I first assessed the "Project Landing" capabilities—analyzing the computational limits of the Raspberry Pi. I realized that deployment requires a balance between accuracy and latency. This led to a major pivot in my project where I abandoned heavier models. Furthermore, I learned to assess cost as a constraint. A navigation aid for the visually impaired must be accessible. If the hardware costs thousands of dollars, it fails its social purpose. Therefore, my management strategy focused on "Cost-Effective Innovation," prioritizing affordable components like the Raspberry Pi Zero, ensuring the final product remains affordable for the </w:t>
      </w:r>
      <w:r>
        <w:rPr>
          <w:rFonts w:hint="eastAsia" w:ascii="Times New Roman" w:hAnsi="Times New Roman" w:eastAsia="宋体" w:cs="Times New Roman"/>
          <w:b w:val="0"/>
          <w:bCs w:val="0"/>
          <w:kern w:val="0"/>
          <w:sz w:val="24"/>
          <w:szCs w:val="24"/>
          <w:lang w:val="en-US" w:eastAsia="zh-CN" w:bidi="ar-SA"/>
          <w14:ligatures w14:val="none"/>
        </w:rPr>
        <w:t>target demographic.</w:t>
      </w:r>
    </w:p>
    <w:p w14:paraId="1932117D">
      <w:pPr>
        <w:widowControl w:val="0"/>
        <w:kinsoku w:val="0"/>
        <w:autoSpaceDE w:val="0"/>
        <w:autoSpaceDN w:val="0"/>
        <w:adjustRightInd w:val="0"/>
        <w:spacing w:before="59" w:after="58" w:line="239" w:lineRule="auto"/>
        <w:textAlignment w:val="baseline"/>
        <w:rPr>
          <w:rFonts w:hint="eastAsia" w:ascii="Times New Roman" w:hAnsi="Times New Roman" w:eastAsia="宋体" w:cs="Times New Roman"/>
          <w:b w:val="0"/>
          <w:bCs w:val="0"/>
          <w:kern w:val="0"/>
          <w:sz w:val="24"/>
          <w:szCs w:val="24"/>
          <w:lang w:val="en-US" w:eastAsia="zh-CN" w:bidi="ar-SA"/>
          <w14:ligatures w14:val="none"/>
        </w:rPr>
      </w:pPr>
    </w:p>
    <w:p w14:paraId="37AF3C5D">
      <w:pPr>
        <w:widowControl w:val="0"/>
        <w:kinsoku w:val="0"/>
        <w:autoSpaceDE w:val="0"/>
        <w:autoSpaceDN w:val="0"/>
        <w:adjustRightInd w:val="0"/>
        <w:spacing w:before="59" w:after="58" w:line="239" w:lineRule="auto"/>
        <w:textAlignment w:val="baseline"/>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4.0 Future Challenges, Limitations, and Next Steps</w:t>
      </w:r>
      <w:bookmarkStart w:id="0" w:name="_GoBack"/>
      <w:bookmarkEnd w:id="0"/>
    </w:p>
    <w:p w14:paraId="4F4DE8DD">
      <w:pPr>
        <w:widowControl w:val="0"/>
        <w:kinsoku w:val="0"/>
        <w:autoSpaceDE w:val="0"/>
        <w:autoSpaceDN w:val="0"/>
        <w:adjustRightInd w:val="0"/>
        <w:spacing w:before="59" w:after="58" w:line="240" w:lineRule="auto"/>
        <w:textAlignment w:val="baseline"/>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Looking ahead, "Brighter" is a prototype with significant potential, but it faces real-world limitations that must be addressed.</w:t>
      </w:r>
    </w:p>
    <w:p w14:paraId="72FDE187">
      <w:pPr>
        <w:widowControl w:val="0"/>
        <w:kinsoku w:val="0"/>
        <w:autoSpaceDE w:val="0"/>
        <w:autoSpaceDN w:val="0"/>
        <w:adjustRightInd w:val="0"/>
        <w:spacing w:before="59" w:after="58" w:line="240" w:lineRule="auto"/>
        <w:textAlignment w:val="baseline"/>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 xml:space="preserve">The current model performs well in controlled environments, but the real world is </w:t>
      </w:r>
      <w:r>
        <w:rPr>
          <w:rFonts w:hint="eastAsia" w:eastAsia="宋体" w:cs="Times New Roman"/>
          <w:b w:val="0"/>
          <w:bCs w:val="0"/>
          <w:kern w:val="0"/>
          <w:sz w:val="24"/>
          <w:szCs w:val="24"/>
          <w:lang w:val="en-US" w:eastAsia="zh-CN" w:bidi="ar-SA"/>
          <w14:ligatures w14:val="none"/>
        </w:rPr>
        <w:t>changing</w:t>
      </w:r>
      <w:r>
        <w:rPr>
          <w:rFonts w:hint="eastAsia" w:ascii="Times New Roman" w:hAnsi="Times New Roman" w:eastAsia="宋体" w:cs="Times New Roman"/>
          <w:b w:val="0"/>
          <w:bCs w:val="0"/>
          <w:kern w:val="0"/>
          <w:sz w:val="24"/>
          <w:szCs w:val="24"/>
          <w:lang w:val="en-US" w:eastAsia="zh-CN" w:bidi="ar-SA"/>
          <w14:ligatures w14:val="none"/>
        </w:rPr>
        <w:t>. A major limitation is the difference between training data and real-life scenarios. To scale this project, I need to conduct extensive field testing with visually impaired volunteers. I need to collect unique datasets that include specific hazards like wet floors, glass doors, or construction sites.</w:t>
      </w:r>
    </w:p>
    <w:p w14:paraId="2B356185">
      <w:pPr>
        <w:widowControl w:val="0"/>
        <w:kinsoku w:val="0"/>
        <w:autoSpaceDE w:val="0"/>
        <w:autoSpaceDN w:val="0"/>
        <w:adjustRightInd w:val="0"/>
        <w:spacing w:before="59" w:after="58" w:line="240" w:lineRule="auto"/>
        <w:textAlignment w:val="baseline"/>
        <w:rPr>
          <w:rFonts w:hint="eastAsia" w:ascii="Times New Roman" w:hAnsi="Times New Roman" w:eastAsia="宋体" w:cs="Times New Roman"/>
          <w:b w:val="0"/>
          <w:bCs w:val="0"/>
          <w:kern w:val="0"/>
          <w:sz w:val="24"/>
          <w:szCs w:val="24"/>
          <w:lang w:val="en-US" w:eastAsia="zh-CN" w:bidi="ar-SA"/>
          <w14:ligatures w14:val="none"/>
        </w:rPr>
      </w:pPr>
      <w:r>
        <w:rPr>
          <w:rFonts w:hint="eastAsia" w:eastAsia="宋体" w:cs="Times New Roman"/>
          <w:b w:val="0"/>
          <w:bCs w:val="0"/>
          <w:kern w:val="0"/>
          <w:sz w:val="24"/>
          <w:szCs w:val="24"/>
          <w:lang w:val="en-US" w:eastAsia="zh-CN" w:bidi="ar-SA"/>
          <w14:ligatures w14:val="none"/>
        </w:rPr>
        <w:t>For e</w:t>
      </w:r>
      <w:r>
        <w:rPr>
          <w:rFonts w:hint="eastAsia" w:ascii="Times New Roman" w:hAnsi="Times New Roman" w:eastAsia="宋体" w:cs="Times New Roman"/>
          <w:b w:val="0"/>
          <w:bCs w:val="0"/>
          <w:kern w:val="0"/>
          <w:sz w:val="24"/>
          <w:szCs w:val="24"/>
          <w:lang w:val="en-US" w:eastAsia="zh-CN" w:bidi="ar-SA"/>
          <w14:ligatures w14:val="none"/>
        </w:rPr>
        <w:t>thical AI requires fairness</w:t>
      </w:r>
      <w:r>
        <w:rPr>
          <w:rFonts w:hint="eastAsia" w:eastAsia="宋体" w:cs="Times New Roman"/>
          <w:b w:val="0"/>
          <w:bCs w:val="0"/>
          <w:kern w:val="0"/>
          <w:sz w:val="24"/>
          <w:szCs w:val="24"/>
          <w:lang w:val="en-US" w:eastAsia="zh-CN" w:bidi="ar-SA"/>
          <w14:ligatures w14:val="none"/>
        </w:rPr>
        <w:t>,</w:t>
      </w:r>
      <w:r>
        <w:rPr>
          <w:rFonts w:hint="eastAsia" w:ascii="Times New Roman" w:hAnsi="Times New Roman" w:eastAsia="宋体" w:cs="Times New Roman"/>
          <w:b w:val="0"/>
          <w:bCs w:val="0"/>
          <w:kern w:val="0"/>
          <w:sz w:val="24"/>
          <w:szCs w:val="24"/>
          <w:lang w:val="en-US" w:eastAsia="zh-CN" w:bidi="ar-SA"/>
          <w14:ligatures w14:val="none"/>
        </w:rPr>
        <w:t xml:space="preserve"> I must ensure the system works equally well across different lighting conditions and geographic locations. Future iterations will focus on training the model on diverse environments to prevent bias against users living in non-metropolitan areas.</w:t>
      </w:r>
    </w:p>
    <w:p w14:paraId="70859374">
      <w:pPr>
        <w:widowControl w:val="0"/>
        <w:kinsoku w:val="0"/>
        <w:autoSpaceDE w:val="0"/>
        <w:autoSpaceDN w:val="0"/>
        <w:adjustRightInd w:val="0"/>
        <w:spacing w:before="59" w:after="58" w:line="240" w:lineRule="auto"/>
        <w:textAlignment w:val="baseline"/>
        <w:rPr>
          <w:rFonts w:hint="default"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Currently, the voice interaction is command-based. In the future, I aim to integrate a lightweight LLM locally on the device. This would allow users to have a natural conversation with their glasses, asking complex questions</w:t>
      </w:r>
      <w:r>
        <w:rPr>
          <w:rFonts w:hint="eastAsia" w:eastAsia="宋体" w:cs="Times New Roman"/>
          <w:b w:val="0"/>
          <w:bCs w:val="0"/>
          <w:kern w:val="0"/>
          <w:sz w:val="24"/>
          <w:szCs w:val="24"/>
          <w:lang w:val="en-US" w:eastAsia="zh-CN" w:bidi="ar-SA"/>
          <w14:ligatures w14:val="none"/>
        </w:rPr>
        <w:t>.</w:t>
      </w:r>
    </w:p>
    <w:p w14:paraId="76A3EB40">
      <w:pPr>
        <w:widowControl w:val="0"/>
        <w:kinsoku w:val="0"/>
        <w:autoSpaceDE w:val="0"/>
        <w:autoSpaceDN w:val="0"/>
        <w:adjustRightInd w:val="0"/>
        <w:spacing w:before="59" w:after="58" w:line="240" w:lineRule="auto"/>
        <w:textAlignment w:val="baseline"/>
        <w:rPr>
          <w:rFonts w:hint="eastAsia" w:ascii="Times New Roman" w:hAnsi="Times New Roman" w:eastAsia="宋体" w:cs="Times New Roman"/>
          <w:b w:val="0"/>
          <w:bCs w:val="0"/>
          <w:kern w:val="0"/>
          <w:sz w:val="24"/>
          <w:szCs w:val="24"/>
          <w:lang w:val="en-US" w:eastAsia="zh-CN" w:bidi="ar-SA"/>
          <w14:ligatures w14:val="none"/>
        </w:rPr>
      </w:pPr>
    </w:p>
    <w:p w14:paraId="218AAF1F">
      <w:pPr>
        <w:widowControl w:val="0"/>
        <w:kinsoku w:val="0"/>
        <w:autoSpaceDE w:val="0"/>
        <w:autoSpaceDN w:val="0"/>
        <w:adjustRightInd w:val="0"/>
        <w:spacing w:before="59" w:after="58" w:line="239" w:lineRule="auto"/>
        <w:textAlignment w:val="baseline"/>
        <w:rPr>
          <w:rFonts w:hint="default" w:ascii="Times New Roman" w:hAnsi="Times New Roman" w:eastAsia="宋体" w:cs="Times New Roman"/>
          <w:b w:val="0"/>
          <w:bCs w:val="0"/>
          <w:kern w:val="0"/>
          <w:sz w:val="24"/>
          <w:szCs w:val="24"/>
          <w:lang w:val="en-US" w:eastAsia="zh-CN" w:bidi="ar-SA"/>
          <w14:ligatures w14:val="none"/>
        </w:rPr>
      </w:pPr>
      <w:r>
        <w:rPr>
          <w:rFonts w:hint="eastAsia" w:eastAsia="宋体" w:cs="Times New Roman"/>
          <w:b w:val="0"/>
          <w:bCs w:val="0"/>
          <w:kern w:val="0"/>
          <w:sz w:val="24"/>
          <w:szCs w:val="24"/>
          <w:lang w:val="en-US" w:eastAsia="zh-CN" w:bidi="ar-SA"/>
          <w14:ligatures w14:val="none"/>
        </w:rPr>
        <w:t>5.0 Conclusion</w:t>
      </w:r>
    </w:p>
    <w:p w14:paraId="7C6ABF68">
      <w:pPr>
        <w:widowControl w:val="0"/>
        <w:kinsoku w:val="0"/>
        <w:autoSpaceDE w:val="0"/>
        <w:autoSpaceDN w:val="0"/>
        <w:adjustRightInd w:val="0"/>
        <w:spacing w:before="59" w:after="58" w:line="239" w:lineRule="auto"/>
        <w:textAlignment w:val="baseline"/>
        <w:rPr>
          <w:rFonts w:hint="eastAsia" w:ascii="Times New Roman" w:hAnsi="Times New Roman" w:eastAsia="宋体" w:cs="Times New Roman"/>
          <w:b w:val="0"/>
          <w:bCs w:val="0"/>
          <w:kern w:val="0"/>
          <w:sz w:val="24"/>
          <w:szCs w:val="24"/>
          <w:lang w:val="en-US" w:eastAsia="zh-CN" w:bidi="ar-SA"/>
          <w14:ligatures w14:val="none"/>
        </w:rPr>
      </w:pPr>
      <w:r>
        <w:rPr>
          <w:rFonts w:hint="eastAsia" w:ascii="Times New Roman" w:hAnsi="Times New Roman" w:eastAsia="宋体" w:cs="Times New Roman"/>
          <w:b w:val="0"/>
          <w:bCs w:val="0"/>
          <w:kern w:val="0"/>
          <w:sz w:val="24"/>
          <w:szCs w:val="24"/>
          <w:lang w:val="en-US" w:eastAsia="zh-CN" w:bidi="ar-SA"/>
          <w14:ligatures w14:val="none"/>
        </w:rPr>
        <w:t>In conclusion, this portfolio represents more than just a completed assignment</w:t>
      </w:r>
      <w:r>
        <w:rPr>
          <w:rFonts w:hint="eastAsia" w:eastAsia="宋体" w:cs="Times New Roman"/>
          <w:b w:val="0"/>
          <w:bCs w:val="0"/>
          <w:kern w:val="0"/>
          <w:sz w:val="24"/>
          <w:szCs w:val="24"/>
          <w:lang w:val="en-US" w:eastAsia="zh-CN" w:bidi="ar-SA"/>
          <w14:ligatures w14:val="none"/>
        </w:rPr>
        <w:t>,</w:t>
      </w:r>
      <w:r>
        <w:rPr>
          <w:rFonts w:hint="eastAsia" w:ascii="Times New Roman" w:hAnsi="Times New Roman" w:eastAsia="宋体" w:cs="Times New Roman"/>
          <w:b w:val="0"/>
          <w:bCs w:val="0"/>
          <w:kern w:val="0"/>
          <w:sz w:val="24"/>
          <w:szCs w:val="24"/>
          <w:lang w:val="en-US" w:eastAsia="zh-CN" w:bidi="ar-SA"/>
          <w14:ligatures w14:val="none"/>
        </w:rPr>
        <w:t xml:space="preserve"> it represents my growth into a capable AI developer. I have moved from understanding AI concepts in theory to applying them in a high-stakes, socially responsible context. I have learned that being an AI engineer is not </w:t>
      </w:r>
      <w:r>
        <w:rPr>
          <w:rFonts w:hint="eastAsia" w:eastAsia="宋体" w:cs="Times New Roman"/>
          <w:b w:val="0"/>
          <w:bCs w:val="0"/>
          <w:kern w:val="0"/>
          <w:sz w:val="24"/>
          <w:szCs w:val="24"/>
          <w:lang w:val="en-US" w:eastAsia="zh-CN" w:bidi="ar-SA"/>
          <w14:ligatures w14:val="none"/>
        </w:rPr>
        <w:t>only</w:t>
      </w:r>
      <w:r>
        <w:rPr>
          <w:rFonts w:hint="eastAsia" w:ascii="Times New Roman" w:hAnsi="Times New Roman" w:eastAsia="宋体" w:cs="Times New Roman"/>
          <w:b w:val="0"/>
          <w:bCs w:val="0"/>
          <w:kern w:val="0"/>
          <w:sz w:val="24"/>
          <w:szCs w:val="24"/>
          <w:lang w:val="en-US" w:eastAsia="zh-CN" w:bidi="ar-SA"/>
          <w14:ligatures w14:val="none"/>
        </w:rPr>
        <w:t xml:space="preserve"> about training models</w:t>
      </w:r>
      <w:r>
        <w:rPr>
          <w:rFonts w:hint="eastAsia" w:eastAsia="宋体" w:cs="Times New Roman"/>
          <w:b w:val="0"/>
          <w:bCs w:val="0"/>
          <w:kern w:val="0"/>
          <w:sz w:val="24"/>
          <w:szCs w:val="24"/>
          <w:lang w:val="en-US" w:eastAsia="zh-CN" w:bidi="ar-SA"/>
          <w14:ligatures w14:val="none"/>
        </w:rPr>
        <w:t>,</w:t>
      </w:r>
      <w:r>
        <w:rPr>
          <w:rFonts w:hint="eastAsia" w:ascii="Times New Roman" w:hAnsi="Times New Roman" w:eastAsia="宋体" w:cs="Times New Roman"/>
          <w:b w:val="0"/>
          <w:bCs w:val="0"/>
          <w:kern w:val="0"/>
          <w:sz w:val="24"/>
          <w:szCs w:val="24"/>
          <w:lang w:val="en-US" w:eastAsia="zh-CN" w:bidi="ar-SA"/>
          <w14:ligatures w14:val="none"/>
        </w:rPr>
        <w:t xml:space="preserve"> </w:t>
      </w:r>
      <w:r>
        <w:rPr>
          <w:rFonts w:hint="eastAsia" w:eastAsia="宋体" w:cs="Times New Roman"/>
          <w:b w:val="0"/>
          <w:bCs w:val="0"/>
          <w:kern w:val="0"/>
          <w:sz w:val="24"/>
          <w:szCs w:val="24"/>
          <w:lang w:val="en-US" w:eastAsia="zh-CN" w:bidi="ar-SA"/>
          <w14:ligatures w14:val="none"/>
        </w:rPr>
        <w:t xml:space="preserve">but </w:t>
      </w:r>
      <w:r>
        <w:rPr>
          <w:rFonts w:hint="eastAsia" w:ascii="Times New Roman" w:hAnsi="Times New Roman" w:eastAsia="宋体" w:cs="Times New Roman"/>
          <w:b w:val="0"/>
          <w:bCs w:val="0"/>
          <w:kern w:val="0"/>
          <w:sz w:val="24"/>
          <w:szCs w:val="24"/>
          <w:lang w:val="en-US" w:eastAsia="zh-CN" w:bidi="ar-SA"/>
          <w14:ligatures w14:val="none"/>
        </w:rPr>
        <w:t>it is</w:t>
      </w:r>
      <w:r>
        <w:rPr>
          <w:rFonts w:hint="eastAsia" w:eastAsia="宋体" w:cs="Times New Roman"/>
          <w:b w:val="0"/>
          <w:bCs w:val="0"/>
          <w:kern w:val="0"/>
          <w:sz w:val="24"/>
          <w:szCs w:val="24"/>
          <w:lang w:val="en-US" w:eastAsia="zh-CN" w:bidi="ar-SA"/>
          <w14:ligatures w14:val="none"/>
        </w:rPr>
        <w:t xml:space="preserve"> also</w:t>
      </w:r>
      <w:r>
        <w:rPr>
          <w:rFonts w:hint="eastAsia" w:ascii="Times New Roman" w:hAnsi="Times New Roman" w:eastAsia="宋体" w:cs="Times New Roman"/>
          <w:b w:val="0"/>
          <w:bCs w:val="0"/>
          <w:kern w:val="0"/>
          <w:sz w:val="24"/>
          <w:szCs w:val="24"/>
          <w:lang w:val="en-US" w:eastAsia="zh-CN" w:bidi="ar-SA"/>
          <w14:ligatures w14:val="none"/>
        </w:rPr>
        <w:t xml:space="preserve"> about managing resources, understanding hardware limits, and</w:t>
      </w:r>
      <w:r>
        <w:rPr>
          <w:rFonts w:hint="eastAsia" w:eastAsia="宋体" w:cs="Times New Roman"/>
          <w:b w:val="0"/>
          <w:bCs w:val="0"/>
          <w:kern w:val="0"/>
          <w:sz w:val="24"/>
          <w:szCs w:val="24"/>
          <w:lang w:val="en-US" w:eastAsia="zh-CN" w:bidi="ar-SA"/>
          <w14:ligatures w14:val="none"/>
        </w:rPr>
        <w:t xml:space="preserve"> </w:t>
      </w:r>
      <w:r>
        <w:rPr>
          <w:rFonts w:hint="eastAsia" w:ascii="Times New Roman" w:hAnsi="Times New Roman" w:eastAsia="宋体" w:cs="Times New Roman"/>
          <w:b w:val="0"/>
          <w:bCs w:val="0"/>
          <w:kern w:val="0"/>
          <w:sz w:val="24"/>
          <w:szCs w:val="24"/>
          <w:lang w:val="en-US" w:eastAsia="zh-CN" w:bidi="ar-SA"/>
          <w14:ligatures w14:val="none"/>
        </w:rPr>
        <w:t>empathizing with the user. "Brighter" is my first step toward using technology to solve real human problems, and I am committed to continuing this journey of innovation and social responsibility.</w:t>
      </w:r>
    </w:p>
    <w:p w14:paraId="4FE0157A">
      <w:pPr>
        <w:widowControl w:val="0"/>
        <w:kinsoku w:val="0"/>
        <w:autoSpaceDE w:val="0"/>
        <w:autoSpaceDN w:val="0"/>
        <w:adjustRightInd w:val="0"/>
        <w:spacing w:before="59" w:after="58" w:line="239" w:lineRule="auto"/>
        <w:textAlignment w:val="baseline"/>
        <w:rPr>
          <w:rFonts w:hint="eastAsia" w:ascii="Times New Roman" w:hAnsi="Times New Roman" w:eastAsia="宋体" w:cs="Times New Roman"/>
          <w:b w:val="0"/>
          <w:bCs w:val="0"/>
          <w:kern w:val="0"/>
          <w:sz w:val="24"/>
          <w:szCs w:val="24"/>
          <w:lang w:val="en-US" w:eastAsia="zh-CN" w:bidi="ar-SA"/>
          <w14:ligatures w14:val="none"/>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34D"/>
    <w:rsid w:val="00030456"/>
    <w:rsid w:val="0014442F"/>
    <w:rsid w:val="0019434D"/>
    <w:rsid w:val="001D45A6"/>
    <w:rsid w:val="00367D50"/>
    <w:rsid w:val="004458A0"/>
    <w:rsid w:val="005356E0"/>
    <w:rsid w:val="005739A4"/>
    <w:rsid w:val="00644057"/>
    <w:rsid w:val="006D1313"/>
    <w:rsid w:val="006F37EF"/>
    <w:rsid w:val="007C06CC"/>
    <w:rsid w:val="0083616E"/>
    <w:rsid w:val="008C34EE"/>
    <w:rsid w:val="008F7D98"/>
    <w:rsid w:val="00963662"/>
    <w:rsid w:val="00E74760"/>
    <w:rsid w:val="0456002C"/>
    <w:rsid w:val="0A6F565E"/>
    <w:rsid w:val="1EBC59DD"/>
    <w:rsid w:val="563E1329"/>
    <w:rsid w:val="589C33A1"/>
    <w:rsid w:val="71265F20"/>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kern w:val="0"/>
      <w:sz w:val="20"/>
      <w:szCs w:val="20"/>
      <w:lang w:val="en-GB" w:eastAsia="zh-CN" w:bidi="ar-SA"/>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8"/>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7"/>
    <w:qFormat/>
    <w:uiPriority w:val="10"/>
    <w:pPr>
      <w:spacing w:after="80"/>
      <w:contextualSpacing/>
    </w:pPr>
    <w:rPr>
      <w:rFonts w:asciiTheme="majorHAnsi" w:hAnsiTheme="majorHAnsi" w:eastAsiaTheme="majorEastAsia" w:cstheme="majorBidi"/>
      <w:spacing w:val="-10"/>
      <w:kern w:val="28"/>
      <w:sz w:val="56"/>
      <w:szCs w:val="56"/>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customStyle="1" w:styleId="18">
    <w:name w:val="Heading 1 Char"/>
    <w:basedOn w:val="16"/>
    <w:link w:val="2"/>
    <w:qFormat/>
    <w:uiPriority w:val="9"/>
    <w:rPr>
      <w:rFonts w:asciiTheme="majorHAnsi" w:hAnsiTheme="majorHAnsi" w:eastAsiaTheme="majorEastAsia" w:cstheme="majorBidi"/>
      <w:color w:val="104862" w:themeColor="accent1" w:themeShade="BF"/>
      <w:sz w:val="40"/>
      <w:szCs w:val="40"/>
      <w:lang w:val="en-US"/>
    </w:rPr>
  </w:style>
  <w:style w:type="character" w:customStyle="1" w:styleId="19">
    <w:name w:val="Heading 2 Char"/>
    <w:basedOn w:val="16"/>
    <w:link w:val="3"/>
    <w:semiHidden/>
    <w:qFormat/>
    <w:uiPriority w:val="9"/>
    <w:rPr>
      <w:rFonts w:asciiTheme="majorHAnsi" w:hAnsiTheme="majorHAnsi" w:eastAsiaTheme="majorEastAsia" w:cstheme="majorBidi"/>
      <w:color w:val="104862" w:themeColor="accent1" w:themeShade="BF"/>
      <w:sz w:val="32"/>
      <w:szCs w:val="32"/>
      <w:lang w:val="en-US"/>
    </w:rPr>
  </w:style>
  <w:style w:type="character" w:customStyle="1" w:styleId="20">
    <w:name w:val="Heading 3 Char"/>
    <w:basedOn w:val="16"/>
    <w:link w:val="4"/>
    <w:semiHidden/>
    <w:qFormat/>
    <w:uiPriority w:val="9"/>
    <w:rPr>
      <w:rFonts w:eastAsiaTheme="majorEastAsia" w:cstheme="majorBidi"/>
      <w:color w:val="104862" w:themeColor="accent1" w:themeShade="BF"/>
      <w:sz w:val="28"/>
      <w:szCs w:val="28"/>
      <w:lang w:val="en-US"/>
    </w:rPr>
  </w:style>
  <w:style w:type="character" w:customStyle="1" w:styleId="21">
    <w:name w:val="Heading 4 Char"/>
    <w:basedOn w:val="16"/>
    <w:link w:val="5"/>
    <w:semiHidden/>
    <w:qFormat/>
    <w:uiPriority w:val="9"/>
    <w:rPr>
      <w:rFonts w:eastAsiaTheme="majorEastAsia" w:cstheme="majorBidi"/>
      <w:i/>
      <w:iCs/>
      <w:color w:val="104862" w:themeColor="accent1" w:themeShade="BF"/>
      <w:lang w:val="en-US"/>
    </w:rPr>
  </w:style>
  <w:style w:type="character" w:customStyle="1" w:styleId="22">
    <w:name w:val="Heading 5 Char"/>
    <w:basedOn w:val="16"/>
    <w:link w:val="6"/>
    <w:semiHidden/>
    <w:qFormat/>
    <w:uiPriority w:val="9"/>
    <w:rPr>
      <w:rFonts w:eastAsiaTheme="majorEastAsia" w:cstheme="majorBidi"/>
      <w:color w:val="104862" w:themeColor="accent1" w:themeShade="BF"/>
      <w:lang w:val="en-US"/>
    </w:rPr>
  </w:style>
  <w:style w:type="character" w:customStyle="1" w:styleId="23">
    <w:name w:val="Heading 6 Char"/>
    <w:basedOn w:val="16"/>
    <w:link w:val="7"/>
    <w:semiHidden/>
    <w:qFormat/>
    <w:uiPriority w:val="9"/>
    <w:rPr>
      <w:rFonts w:eastAsiaTheme="majorEastAsia" w:cstheme="majorBidi"/>
      <w:i/>
      <w:iCs/>
      <w:color w:val="595959" w:themeColor="text1" w:themeTint="A6"/>
      <w:lang w:val="en-US"/>
      <w14:textFill>
        <w14:solidFill>
          <w14:schemeClr w14:val="tx1">
            <w14:lumMod w14:val="65000"/>
            <w14:lumOff w14:val="35000"/>
          </w14:schemeClr>
        </w14:solidFill>
      </w14:textFill>
    </w:rPr>
  </w:style>
  <w:style w:type="character" w:customStyle="1" w:styleId="24">
    <w:name w:val="Heading 7 Char"/>
    <w:basedOn w:val="16"/>
    <w:link w:val="8"/>
    <w:semiHidden/>
    <w:qFormat/>
    <w:uiPriority w:val="9"/>
    <w:rPr>
      <w:rFonts w:eastAsiaTheme="majorEastAsia" w:cstheme="majorBidi"/>
      <w:color w:val="595959" w:themeColor="text1" w:themeTint="A6"/>
      <w:lang w:val="en-US"/>
      <w14:textFill>
        <w14:solidFill>
          <w14:schemeClr w14:val="tx1">
            <w14:lumMod w14:val="65000"/>
            <w14:lumOff w14:val="35000"/>
          </w14:schemeClr>
        </w14:solidFill>
      </w14:textFill>
    </w:rPr>
  </w:style>
  <w:style w:type="character" w:customStyle="1" w:styleId="25">
    <w:name w:val="Heading 8 Char"/>
    <w:basedOn w:val="16"/>
    <w:link w:val="9"/>
    <w:semiHidden/>
    <w:qFormat/>
    <w:uiPriority w:val="9"/>
    <w:rPr>
      <w:rFonts w:eastAsiaTheme="majorEastAsia" w:cstheme="majorBidi"/>
      <w:i/>
      <w:iCs/>
      <w:color w:val="262626" w:themeColor="text1" w:themeTint="D9"/>
      <w:lang w:val="en-US"/>
      <w14:textFill>
        <w14:solidFill>
          <w14:schemeClr w14:val="tx1">
            <w14:lumMod w14:val="85000"/>
            <w14:lumOff w14:val="15000"/>
          </w14:schemeClr>
        </w14:solidFill>
      </w14:textFill>
    </w:rPr>
  </w:style>
  <w:style w:type="character" w:customStyle="1" w:styleId="26">
    <w:name w:val="Heading 9 Char"/>
    <w:basedOn w:val="16"/>
    <w:link w:val="10"/>
    <w:semiHidden/>
    <w:qFormat/>
    <w:uiPriority w:val="9"/>
    <w:rPr>
      <w:rFonts w:eastAsiaTheme="majorEastAsia" w:cstheme="majorBidi"/>
      <w:color w:val="262626" w:themeColor="text1" w:themeTint="D9"/>
      <w:lang w:val="en-US"/>
      <w14:textFill>
        <w14:solidFill>
          <w14:schemeClr w14:val="tx1">
            <w14:lumMod w14:val="85000"/>
            <w14:lumOff w14:val="15000"/>
          </w14:schemeClr>
        </w14:solidFill>
      </w14:textFill>
    </w:rPr>
  </w:style>
  <w:style w:type="character" w:customStyle="1" w:styleId="27">
    <w:name w:val="Title Char"/>
    <w:basedOn w:val="16"/>
    <w:link w:val="13"/>
    <w:qFormat/>
    <w:uiPriority w:val="10"/>
    <w:rPr>
      <w:rFonts w:asciiTheme="majorHAnsi" w:hAnsiTheme="majorHAnsi" w:eastAsiaTheme="majorEastAsia" w:cstheme="majorBidi"/>
      <w:spacing w:val="-10"/>
      <w:kern w:val="28"/>
      <w:sz w:val="56"/>
      <w:szCs w:val="56"/>
      <w:lang w:val="en-US"/>
    </w:rPr>
  </w:style>
  <w:style w:type="character" w:customStyle="1" w:styleId="28">
    <w:name w:val="Subtitle Char"/>
    <w:basedOn w:val="16"/>
    <w:link w:val="11"/>
    <w:qFormat/>
    <w:uiPriority w:val="11"/>
    <w:rPr>
      <w:rFonts w:eastAsiaTheme="majorEastAsia" w:cstheme="majorBidi"/>
      <w:color w:val="595959" w:themeColor="text1" w:themeTint="A6"/>
      <w:spacing w:val="15"/>
      <w:sz w:val="28"/>
      <w:szCs w:val="28"/>
      <w:lang w:val="en-US"/>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6"/>
    <w:link w:val="29"/>
    <w:qFormat/>
    <w:uiPriority w:val="29"/>
    <w:rPr>
      <w:i/>
      <w:iCs/>
      <w:color w:val="404040" w:themeColor="text1" w:themeTint="BF"/>
      <w:lang w:val="en-US"/>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6"/>
    <w:link w:val="33"/>
    <w:qFormat/>
    <w:uiPriority w:val="30"/>
    <w:rPr>
      <w:i/>
      <w:iCs/>
      <w:color w:val="104862" w:themeColor="accent1" w:themeShade="BF"/>
      <w:lang w:val="en-US"/>
    </w:rPr>
  </w:style>
  <w:style w:type="character" w:customStyle="1" w:styleId="35">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916</Words>
  <Characters>5219</Characters>
  <Lines>1</Lines>
  <Paragraphs>1</Paragraphs>
  <TotalTime>293</TotalTime>
  <ScaleCrop>false</ScaleCrop>
  <LinksUpToDate>false</LinksUpToDate>
  <CharactersWithSpaces>6113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2025-09-01T06:31:00Z</dcterms:created>
  <dc:creator>Dapeng Dong</dc:creator>
  <cp:lastModifiedBy>Y77</cp:lastModifiedBy>
  <cp:lastPrinted>2025-09-01T06:31:00Z</cp:lastPrinted>
  <dcterms:modified xsi:type="dcterms:W3CDTF">2025-12-12T11:58:54Z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eyJoZGlkIjoiMmZjOWM4MDUyMDhlYTFkY2FhZDg5M2FjMDUzNjJhNjgiLCJ1c2VySWQiOiIxMTY5OTU3NTAzIn0=</vt:lpwstr>
  </property>
  <property fmtid="{D5CDD505-2E9C-101B-9397-08002B2CF9AE}" pid="3" name="KSOProductBuildVer">
    <vt:lpwstr>2052-12.1.0.24034</vt:lpwstr>
  </property>
  <property fmtid="{D5CDD505-2E9C-101B-9397-08002B2CF9AE}" pid="4" name="ICV">
    <vt:lpwstr>EC792C05F2954DD58DA8BCAFE7E7E0FC_12</vt:lpwstr>
  </property>
</Properties>
</file>