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F38" w:rsidRDefault="00394F3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6623" w:rsidTr="002F1240">
        <w:tc>
          <w:tcPr>
            <w:tcW w:w="6941" w:type="dxa"/>
          </w:tcPr>
          <w:p w:rsidR="00B66623" w:rsidRPr="00DA0DEF" w:rsidRDefault="00B66623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HTML</w:t>
            </w:r>
          </w:p>
        </w:tc>
      </w:tr>
      <w:tr w:rsidR="00660F98" w:rsidTr="002F1240">
        <w:tc>
          <w:tcPr>
            <w:tcW w:w="6941" w:type="dxa"/>
          </w:tcPr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&lt;!DOCTYPE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html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&lt;html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lang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en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&lt;head&gt;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&lt;meta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charset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"UTF-8"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&lt;meta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name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"viewport"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content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"width=device-width, initial-scale=1.0"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&lt;link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rel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"stylesheet"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href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"./colorGame.css"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&lt;link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href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"https://fonts.googleapis.com/css2?family=Montserrat:wght@100;300;900&amp;display=swap"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rel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"stylesheet"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&lt;title&gt;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 Game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&lt;/title&gt;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&lt;/head&gt;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&lt;body&gt;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&lt;h1&gt;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The Great 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br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&lt;span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id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colorDisplay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RGB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&lt;/span&gt;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br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Color Game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&lt;/h1&gt;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id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"stripe"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&lt;button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id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"reset"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New Colors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&lt;/button&gt;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&lt;span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id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"message"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&gt;&lt;/span&gt;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&lt;button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"mode"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Easy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&lt;/button&gt;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&lt;button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"mode selected"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Hard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&lt;/button&gt;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&lt;/div&gt;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id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"container"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"square"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&gt;&lt;/div&gt;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"square"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&gt;&lt;/div&gt;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"square"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&gt;&lt;/div&gt;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"square"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&gt;&lt;/div&gt;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"square"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&gt;&lt;/div&gt;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"square"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&gt;&lt;/div&gt;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&lt;/div&gt;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&lt;script</w:t>
            </w:r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src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DA0DE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"./colorGame.js"</w:t>
            </w: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&gt;&lt;/script&gt;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&lt;/body&gt;</w:t>
            </w:r>
          </w:p>
          <w:p w:rsidR="00660F98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A0DE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&lt;/html&gt;</w:t>
            </w:r>
          </w:p>
        </w:tc>
      </w:tr>
      <w:tr w:rsidR="00B66623" w:rsidTr="002F1240">
        <w:tc>
          <w:tcPr>
            <w:tcW w:w="6941" w:type="dxa"/>
          </w:tcPr>
          <w:p w:rsidR="00B66623" w:rsidRPr="00DA0DEF" w:rsidRDefault="00B66623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CSS</w:t>
            </w:r>
          </w:p>
        </w:tc>
      </w:tr>
      <w:tr w:rsidR="00B66623" w:rsidTr="002F1240">
        <w:tc>
          <w:tcPr>
            <w:tcW w:w="6941" w:type="dxa"/>
          </w:tcPr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body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background-color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#232323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margin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font-family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"Montserrat"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Avenir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;}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.square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width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30%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background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purple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padding-bottom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30%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float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left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margin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1.66%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border-radius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15%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transition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background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0.6s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--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webkit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-transition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background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0.6s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/* safari */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--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moz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-transition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background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0.6s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/*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mozilla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*/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lastRenderedPageBreak/>
              <w:t>#container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margin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20px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auto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max-width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600px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;}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h1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text-align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line-height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1.1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font-weight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normal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color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white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background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steelblue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margin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text-transform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uppercase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padding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20px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;}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#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colorDisplay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font-size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200%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;}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#message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display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inline-block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width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20%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;}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#stripe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background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white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height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30px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text-align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color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black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;}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.selected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color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white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background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steelblue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;}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button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border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none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background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none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text-transform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uppercase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height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100%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font-weight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700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color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steelblue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letter-spacing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1px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font-size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inherit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transition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all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0.3s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--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webkit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-transition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all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0.3s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/* safari */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--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moz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-transition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all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0.3s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/*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mozilla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*/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outline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none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;}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A0DE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button:hover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color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white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background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steelblue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;}</w:t>
            </w:r>
          </w:p>
          <w:p w:rsidR="00B66623" w:rsidRPr="00660F98" w:rsidRDefault="00B66623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</w:pPr>
          </w:p>
        </w:tc>
      </w:tr>
    </w:tbl>
    <w:p w:rsidR="002F1240" w:rsidRDefault="002F1240" w:rsidP="002F12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6"/>
      </w:tblGrid>
      <w:tr w:rsidR="002F1240" w:rsidTr="00CD324E">
        <w:tc>
          <w:tcPr>
            <w:tcW w:w="8926" w:type="dxa"/>
          </w:tcPr>
          <w:p w:rsidR="002F1240" w:rsidRPr="00DA0DEF" w:rsidRDefault="00CD324E" w:rsidP="002D1C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</w:pPr>
            <w:proofErr w:type="spellStart"/>
            <w:r w:rsidRPr="00DA0DEF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javaScript</w:t>
            </w:r>
            <w:proofErr w:type="spellEnd"/>
          </w:p>
        </w:tc>
      </w:tr>
      <w:tr w:rsidR="002F1240" w:rsidTr="00CD324E">
        <w:tc>
          <w:tcPr>
            <w:tcW w:w="8926" w:type="dxa"/>
          </w:tcPr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game = {};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game.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init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()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setupModeButton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setupSquares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reset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();}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//add value to fix problem with mode game and quantity squares in mode game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numSquares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//create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arr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with random color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colors = [];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>//add function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pickColor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()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pickedColor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//selectors for manipulation DOM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squares =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querySelectorAll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".square"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//add input to catch element in squares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colorDisplay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getElementById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colorDisplay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//add information to UX -&gt; inform user for right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choise</w:t>
            </w:r>
            <w:proofErr w:type="spellEnd"/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messageDisplay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querySelector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"#message"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//add information about color that we want to find is square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h1 =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querySelector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"h1"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//button for start new game</w:t>
            </w:r>
            <w:bookmarkStart w:id="0" w:name="_GoBack"/>
            <w:bookmarkEnd w:id="0"/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resetButton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querySelector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"#reset"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//add two button for change level game(easy or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hasr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/*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var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easyBtn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=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document.querySelector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("#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easyBtn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");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var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hardBtn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=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document.querySelector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("#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hardBtn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"); */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modeButtons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querySelectorAll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".mode"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game.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init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setupModeButton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()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modeButtons.length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modeButtons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addEventListener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"click"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()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modeButtons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classList.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remove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"selected"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modeButtons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classList.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remove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"selected"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.classList.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add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"selected"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.textContent === 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"Easy</w:t>
            </w:r>
            <w:proofErr w:type="gramStart"/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? </w:t>
            </w:r>
            <w:proofErr w:type="gram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numSquares =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: numSquares =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reset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});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}}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setupSquares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() { 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squares.length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//add initial colors to square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squares[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style.backgroundColor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colors[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//add click listeners to squares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squares[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addEventListener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"click"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()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 grab color of clicked square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clickedColor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.style.background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//compare color to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pickedColor</w:t>
            </w:r>
            <w:proofErr w:type="spellEnd"/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clickedColor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===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pickedColor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messageDisplay.textContent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"Correct!</w:t>
            </w:r>
            <w:proofErr w:type="gramStart"/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resetButton.textContent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"Play again?</w:t>
            </w:r>
            <w:proofErr w:type="gramStart"/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changeColors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clickedColor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h1.style.background =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pickedColor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} 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//add method to change background color to empty space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.style.background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"#232323"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messageDisplay.textContent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"Try again!"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;}});}}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reset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//generate all new colors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colors =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generateRandomColors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numSquares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//pick a new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randon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color from array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pickedColor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pickColor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//change color display to match picked Color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colorDisplay.textContent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pickedColor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//change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textContent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to default value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resetButton.textContent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"New Colors"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messageDisplay.textContent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//change colors of squares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squares.length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//add initial colors to square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(colors[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squares[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style.display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"block"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squares[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style.background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colors[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 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squares[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style.display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"none"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//change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display.style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to default value(black)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h1.style.backgroundColor = 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steelblue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resetButton.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addEventListener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"click"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()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reset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();})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//view the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num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of color in display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colorDisplay.textContent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=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pickedColor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//view -&gt; change colors than user guess the color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changeColors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(color)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//loop though all squares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squares.length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//change each color to match given color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squares[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style.background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color;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}}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//create a random color for user, what he must guess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pickColor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()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random =  Math.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floor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(Math.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random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* colors.length);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colors[random];}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//random colors in square to give the use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choise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to guess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generateRandomColors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//make an array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[];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//add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num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random colors to array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arr.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push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randomColor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());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//get random color and push to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arr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//return that array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;}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//create random colors for square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randomColor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() {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//pick a "red" 0 - 255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r =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Math.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floor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Math.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random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*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256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//pick a "green" 0 - 255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g =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Math.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floor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Math.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random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*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256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//pick a "blue" 0 - 255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b = 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Math.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floor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Math.</w:t>
            </w:r>
            <w:r w:rsidRPr="00DA0DEF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random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* </w:t>
            </w:r>
            <w:r w:rsidRPr="00DA0D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256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`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rgb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(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, 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, 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</w:t>
            </w:r>
            <w:r w:rsidRPr="00DA0D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DA0DEF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)`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</w:t>
            </w:r>
          </w:p>
          <w:p w:rsidR="00DA0DEF" w:rsidRPr="00DA0DEF" w:rsidRDefault="00DA0DEF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</w:t>
            </w:r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//return "</w:t>
            </w:r>
            <w:proofErr w:type="spellStart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rgb</w:t>
            </w:r>
            <w:proofErr w:type="spellEnd"/>
            <w:r w:rsidRPr="00DA0D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(" + r + "," + g + "," + b + ")"; </w:t>
            </w:r>
            <w:r w:rsidRPr="00DA0D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2F1240" w:rsidRPr="002F1240" w:rsidRDefault="002F1240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:rsidR="00660F98" w:rsidRDefault="00660F98" w:rsidP="00CD324E"/>
    <w:sectPr w:rsidR="00660F98" w:rsidSect="00CD324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38"/>
    <w:rsid w:val="00030D96"/>
    <w:rsid w:val="000961B3"/>
    <w:rsid w:val="002F1240"/>
    <w:rsid w:val="00394F38"/>
    <w:rsid w:val="00660F98"/>
    <w:rsid w:val="007431B5"/>
    <w:rsid w:val="007E0E46"/>
    <w:rsid w:val="00995143"/>
    <w:rsid w:val="00B66623"/>
    <w:rsid w:val="00CD324E"/>
    <w:rsid w:val="00DA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194F1"/>
  <w15:chartTrackingRefBased/>
  <w15:docId w15:val="{B41F7D83-29AD-4EF4-8471-637D3183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66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666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4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Бова Ярослав Олександрович</dc:creator>
  <cp:keywords/>
  <dc:description/>
  <cp:lastModifiedBy>Бова Ярослав Олександрович</cp:lastModifiedBy>
  <cp:revision>5</cp:revision>
  <cp:lastPrinted>2020-04-10T19:57:00Z</cp:lastPrinted>
  <dcterms:created xsi:type="dcterms:W3CDTF">2020-03-24T10:44:00Z</dcterms:created>
  <dcterms:modified xsi:type="dcterms:W3CDTF">2020-04-12T16:44:00Z</dcterms:modified>
</cp:coreProperties>
</file>