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**Resumen Legal del Documento Ejemplo de Demanda para tu Sistema - ACOSO LABORAL Y HOSTIGAMIENTO (Expediente #123/2026)**</w:t>
        <w:br/>
        <w:br/>
        <w:t>La abogada María Gómez, domiciliada en Calle Justicia 101 y con derecho a ser notificada legalmente, presenta una demanda contra la empresa "Technología Segura S.A." por acoso laboral perpetrado desde enero de 2026 por su superior Juan Pérez. Los hechos detallados incluyen comentarios denigrantes sobre el desempeño profesional y mensajes inapropiados enviados fuera del horario laboral, amenazando con despido si no se cumplían las peticiones de reportes apresuradamente.</w:t>
        <w:br/>
        <w:br/>
        <w:t>La abogada ha informado previamente al departamento de Recursos Humanos el 15 de junio sin obtener respuesta ni medidas correctivas por parte de la empresa, lo cual lleva a una situación que impacta negativamente en su salud mental, validada con certificados médicos.</w:t>
        <w:br/>
        <w:br/>
        <w:t>La demanda pide:</w:t>
        <w:br/>
        <w:t>- Medida cautelar para detener el hostigamiento inmediatamente.</w:t>
        <w:br/>
        <w:t>- Iniciativa de investigación interna por parte del empleador y responsables encontrados.</w:t>
        <w:br/>
        <w:t>- Compensación monetaria por los daños sufridos, incluyendo perjuicios derivados del estrés y ansiedad ocasionado en la abogada.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