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A604" w14:textId="77777777" w:rsidR="00841CEB" w:rsidRPr="00841CEB" w:rsidRDefault="00841CEB" w:rsidP="00841CEB">
      <w:pPr>
        <w:rPr>
          <w:b/>
          <w:bCs/>
        </w:rPr>
      </w:pPr>
      <w:r w:rsidRPr="00841CEB">
        <w:rPr>
          <w:b/>
          <w:bCs/>
        </w:rPr>
        <w:t xml:space="preserve">Market Sentiment vs Trader </w:t>
      </w:r>
      <w:proofErr w:type="spellStart"/>
      <w:r w:rsidRPr="00841CEB">
        <w:rPr>
          <w:b/>
          <w:bCs/>
        </w:rPr>
        <w:t>Behavior</w:t>
      </w:r>
      <w:proofErr w:type="spellEnd"/>
      <w:r w:rsidRPr="00841CEB">
        <w:rPr>
          <w:b/>
          <w:bCs/>
        </w:rPr>
        <w:t>: A Data Analysis Approach</w:t>
      </w:r>
    </w:p>
    <w:p w14:paraId="02C09803" w14:textId="77777777" w:rsidR="00841CEB" w:rsidRPr="00841CEB" w:rsidRDefault="00841CEB" w:rsidP="00841CEB">
      <w:pPr>
        <w:rPr>
          <w:b/>
          <w:bCs/>
        </w:rPr>
      </w:pPr>
      <w:r w:rsidRPr="00841CEB">
        <w:rPr>
          <w:b/>
          <w:bCs/>
        </w:rPr>
        <w:t>Objective</w:t>
      </w:r>
    </w:p>
    <w:p w14:paraId="3194532D" w14:textId="77777777" w:rsidR="00841CEB" w:rsidRPr="00841CEB" w:rsidRDefault="00841CEB" w:rsidP="00841CEB">
      <w:r w:rsidRPr="00841CEB">
        <w:t xml:space="preserve">The objective of this project is to </w:t>
      </w:r>
      <w:proofErr w:type="spellStart"/>
      <w:r w:rsidRPr="00841CEB">
        <w:t>analyze</w:t>
      </w:r>
      <w:proofErr w:type="spellEnd"/>
      <w:r w:rsidRPr="00841CEB">
        <w:t xml:space="preserve"> how market sentiment (Fear vs Greed) influences trader </w:t>
      </w:r>
      <w:proofErr w:type="spellStart"/>
      <w:r w:rsidRPr="00841CEB">
        <w:t>behavior</w:t>
      </w:r>
      <w:proofErr w:type="spellEnd"/>
      <w:r w:rsidRPr="00841CEB">
        <w:t xml:space="preserve"> and performance. By combining sentiment data with historical trading data, the study aims to uncover patterns that can inform better trading strategies.</w:t>
      </w:r>
    </w:p>
    <w:p w14:paraId="2247C602" w14:textId="77777777" w:rsidR="00841CEB" w:rsidRPr="00841CEB" w:rsidRDefault="00841CEB" w:rsidP="00841CEB">
      <w:r w:rsidRPr="00841CEB">
        <w:pict w14:anchorId="7C2ADE87">
          <v:rect id="_x0000_i1055" style="width:0;height:1.5pt" o:hralign="center" o:hrstd="t" o:hr="t" fillcolor="#a0a0a0" stroked="f"/>
        </w:pict>
      </w:r>
    </w:p>
    <w:p w14:paraId="36841158" w14:textId="77777777" w:rsidR="00841CEB" w:rsidRPr="00841CEB" w:rsidRDefault="00841CEB" w:rsidP="00841CEB">
      <w:pPr>
        <w:rPr>
          <w:b/>
          <w:bCs/>
        </w:rPr>
      </w:pPr>
      <w:r w:rsidRPr="00841CEB">
        <w:rPr>
          <w:b/>
          <w:bCs/>
        </w:rPr>
        <w:t>Methodology</w:t>
      </w:r>
    </w:p>
    <w:p w14:paraId="039A35EA" w14:textId="77777777" w:rsidR="00841CEB" w:rsidRPr="00841CEB" w:rsidRDefault="00841CEB" w:rsidP="00841CEB">
      <w:pPr>
        <w:numPr>
          <w:ilvl w:val="0"/>
          <w:numId w:val="1"/>
        </w:numPr>
      </w:pPr>
      <w:r w:rsidRPr="00841CEB">
        <w:rPr>
          <w:b/>
          <w:bCs/>
        </w:rPr>
        <w:t>Data Collection &amp; Preparation</w:t>
      </w:r>
    </w:p>
    <w:p w14:paraId="4E12F66C" w14:textId="77777777" w:rsidR="00841CEB" w:rsidRPr="00841CEB" w:rsidRDefault="00841CEB" w:rsidP="00841CEB">
      <w:pPr>
        <w:numPr>
          <w:ilvl w:val="1"/>
          <w:numId w:val="1"/>
        </w:numPr>
      </w:pPr>
      <w:r w:rsidRPr="00841CEB">
        <w:t>Two datasets were used: market sentiment data (Fear/Greed classification) and historical trader data.</w:t>
      </w:r>
    </w:p>
    <w:p w14:paraId="488471B7" w14:textId="77777777" w:rsidR="00841CEB" w:rsidRPr="00841CEB" w:rsidRDefault="00841CEB" w:rsidP="00841CEB">
      <w:pPr>
        <w:numPr>
          <w:ilvl w:val="1"/>
          <w:numId w:val="1"/>
        </w:numPr>
      </w:pPr>
      <w:r w:rsidRPr="00841CEB">
        <w:t>Data cleaning steps included removing duplicates, handling missing values, and converting timestamps into a consistent date format.</w:t>
      </w:r>
    </w:p>
    <w:p w14:paraId="1C0B4336" w14:textId="77777777" w:rsidR="00841CEB" w:rsidRPr="00841CEB" w:rsidRDefault="00841CEB" w:rsidP="00841CEB">
      <w:pPr>
        <w:numPr>
          <w:ilvl w:val="0"/>
          <w:numId w:val="1"/>
        </w:numPr>
      </w:pPr>
      <w:r w:rsidRPr="00841CEB">
        <w:rPr>
          <w:b/>
          <w:bCs/>
        </w:rPr>
        <w:t>Data Integration</w:t>
      </w:r>
    </w:p>
    <w:p w14:paraId="771E3E43" w14:textId="77777777" w:rsidR="00841CEB" w:rsidRPr="00841CEB" w:rsidRDefault="00841CEB" w:rsidP="00841CEB">
      <w:pPr>
        <w:numPr>
          <w:ilvl w:val="1"/>
          <w:numId w:val="1"/>
        </w:numPr>
      </w:pPr>
      <w:r w:rsidRPr="00841CEB">
        <w:t>Both datasets were merged on a common date field to align market sentiment with trading activity.</w:t>
      </w:r>
    </w:p>
    <w:p w14:paraId="5E4793C3" w14:textId="77777777" w:rsidR="00841CEB" w:rsidRPr="00841CEB" w:rsidRDefault="00841CEB" w:rsidP="00841CEB">
      <w:pPr>
        <w:numPr>
          <w:ilvl w:val="0"/>
          <w:numId w:val="1"/>
        </w:numPr>
      </w:pPr>
      <w:r w:rsidRPr="00841CEB">
        <w:rPr>
          <w:b/>
          <w:bCs/>
        </w:rPr>
        <w:t>Feature Engineering</w:t>
      </w:r>
    </w:p>
    <w:p w14:paraId="7AFC90C1" w14:textId="77777777" w:rsidR="00841CEB" w:rsidRPr="00841CEB" w:rsidRDefault="00841CEB" w:rsidP="00841CEB">
      <w:pPr>
        <w:numPr>
          <w:ilvl w:val="1"/>
          <w:numId w:val="1"/>
        </w:numPr>
      </w:pPr>
      <w:r w:rsidRPr="00841CEB">
        <w:t>Key metrics were created, including:</w:t>
      </w:r>
    </w:p>
    <w:p w14:paraId="464A320D" w14:textId="77777777" w:rsidR="00841CEB" w:rsidRPr="00841CEB" w:rsidRDefault="00841CEB" w:rsidP="00841CEB">
      <w:pPr>
        <w:numPr>
          <w:ilvl w:val="2"/>
          <w:numId w:val="1"/>
        </w:numPr>
      </w:pPr>
      <w:r w:rsidRPr="00841CEB">
        <w:t>Daily Profit and Loss (</w:t>
      </w:r>
      <w:proofErr w:type="spellStart"/>
      <w:r w:rsidRPr="00841CEB">
        <w:t>PnL</w:t>
      </w:r>
      <w:proofErr w:type="spellEnd"/>
      <w:r w:rsidRPr="00841CEB">
        <w:t>)</w:t>
      </w:r>
    </w:p>
    <w:p w14:paraId="276EF2F8" w14:textId="77777777" w:rsidR="00841CEB" w:rsidRPr="00841CEB" w:rsidRDefault="00841CEB" w:rsidP="00841CEB">
      <w:pPr>
        <w:numPr>
          <w:ilvl w:val="2"/>
          <w:numId w:val="1"/>
        </w:numPr>
      </w:pPr>
      <w:r w:rsidRPr="00841CEB">
        <w:t>Win rate (profitable vs loss trades)</w:t>
      </w:r>
    </w:p>
    <w:p w14:paraId="666BCA31" w14:textId="77777777" w:rsidR="00841CEB" w:rsidRPr="00841CEB" w:rsidRDefault="00841CEB" w:rsidP="00841CEB">
      <w:pPr>
        <w:numPr>
          <w:ilvl w:val="2"/>
          <w:numId w:val="1"/>
        </w:numPr>
      </w:pPr>
      <w:r w:rsidRPr="00841CEB">
        <w:t>Trade frequency</w:t>
      </w:r>
    </w:p>
    <w:p w14:paraId="5038992F" w14:textId="77777777" w:rsidR="00841CEB" w:rsidRPr="00841CEB" w:rsidRDefault="00841CEB" w:rsidP="00841CEB">
      <w:pPr>
        <w:numPr>
          <w:ilvl w:val="2"/>
          <w:numId w:val="1"/>
        </w:numPr>
      </w:pPr>
      <w:r w:rsidRPr="00841CEB">
        <w:t>Average leverage</w:t>
      </w:r>
    </w:p>
    <w:p w14:paraId="265982AF" w14:textId="77777777" w:rsidR="00841CEB" w:rsidRPr="00841CEB" w:rsidRDefault="00841CEB" w:rsidP="00841CEB">
      <w:pPr>
        <w:numPr>
          <w:ilvl w:val="2"/>
          <w:numId w:val="1"/>
        </w:numPr>
      </w:pPr>
      <w:r w:rsidRPr="00841CEB">
        <w:t>Long/short trade ratio</w:t>
      </w:r>
    </w:p>
    <w:p w14:paraId="52F7288C" w14:textId="77777777" w:rsidR="00841CEB" w:rsidRPr="00841CEB" w:rsidRDefault="00841CEB" w:rsidP="00841CEB">
      <w:pPr>
        <w:numPr>
          <w:ilvl w:val="0"/>
          <w:numId w:val="1"/>
        </w:numPr>
      </w:pPr>
      <w:r w:rsidRPr="00841CEB">
        <w:rPr>
          <w:b/>
          <w:bCs/>
        </w:rPr>
        <w:t>Exploratory Data Analysis (EDA)</w:t>
      </w:r>
    </w:p>
    <w:p w14:paraId="6EDB6CCE" w14:textId="77777777" w:rsidR="00841CEB" w:rsidRPr="00841CEB" w:rsidRDefault="00841CEB" w:rsidP="00841CEB">
      <w:pPr>
        <w:numPr>
          <w:ilvl w:val="1"/>
          <w:numId w:val="1"/>
        </w:numPr>
      </w:pPr>
      <w:r w:rsidRPr="00841CEB">
        <w:t xml:space="preserve">Visualizations such as boxplots, bar charts, and count plots were used to compare trader performance and </w:t>
      </w:r>
      <w:proofErr w:type="spellStart"/>
      <w:r w:rsidRPr="00841CEB">
        <w:t>behavior</w:t>
      </w:r>
      <w:proofErr w:type="spellEnd"/>
      <w:r w:rsidRPr="00841CEB">
        <w:t xml:space="preserve"> across Fear and Greed periods.</w:t>
      </w:r>
    </w:p>
    <w:p w14:paraId="72EA14E4" w14:textId="77777777" w:rsidR="00841CEB" w:rsidRPr="00841CEB" w:rsidRDefault="00841CEB" w:rsidP="00841CEB">
      <w:r w:rsidRPr="00841CEB">
        <w:pict w14:anchorId="13A7D795">
          <v:rect id="_x0000_i1056" style="width:0;height:1.5pt" o:hralign="center" o:hrstd="t" o:hr="t" fillcolor="#a0a0a0" stroked="f"/>
        </w:pict>
      </w:r>
    </w:p>
    <w:p w14:paraId="19306AFD" w14:textId="77777777" w:rsidR="00841CEB" w:rsidRPr="00841CEB" w:rsidRDefault="00841CEB" w:rsidP="00841CEB">
      <w:pPr>
        <w:rPr>
          <w:b/>
          <w:bCs/>
        </w:rPr>
      </w:pPr>
      <w:r w:rsidRPr="00841CEB">
        <w:rPr>
          <w:b/>
          <w:bCs/>
        </w:rPr>
        <w:t>Key Insights</w:t>
      </w:r>
    </w:p>
    <w:p w14:paraId="71851EA2" w14:textId="77777777" w:rsidR="00841CEB" w:rsidRPr="00841CEB" w:rsidRDefault="00841CEB" w:rsidP="00841CEB">
      <w:pPr>
        <w:numPr>
          <w:ilvl w:val="0"/>
          <w:numId w:val="2"/>
        </w:numPr>
      </w:pPr>
      <w:r w:rsidRPr="00841CEB">
        <w:rPr>
          <w:b/>
          <w:bCs/>
        </w:rPr>
        <w:t>Higher Profitability During Greed</w:t>
      </w:r>
      <w:r w:rsidRPr="00841CEB">
        <w:br/>
        <w:t>Traders tend to achieve higher average profits and win rates during Greed periods. This indicates that optimistic market conditions encourage aggressive and profitable trading.</w:t>
      </w:r>
    </w:p>
    <w:p w14:paraId="1AF52BEF" w14:textId="77777777" w:rsidR="00841CEB" w:rsidRPr="00841CEB" w:rsidRDefault="00841CEB" w:rsidP="00841CEB">
      <w:pPr>
        <w:numPr>
          <w:ilvl w:val="0"/>
          <w:numId w:val="2"/>
        </w:numPr>
      </w:pPr>
      <w:proofErr w:type="spellStart"/>
      <w:r w:rsidRPr="00841CEB">
        <w:rPr>
          <w:b/>
          <w:bCs/>
        </w:rPr>
        <w:lastRenderedPageBreak/>
        <w:t>Behavioral</w:t>
      </w:r>
      <w:proofErr w:type="spellEnd"/>
      <w:r w:rsidRPr="00841CEB">
        <w:rPr>
          <w:b/>
          <w:bCs/>
        </w:rPr>
        <w:t xml:space="preserve"> Shift Based on Sentiment</w:t>
      </w:r>
      <w:r w:rsidRPr="00841CEB">
        <w:br/>
        <w:t xml:space="preserve">Trading </w:t>
      </w:r>
      <w:proofErr w:type="spellStart"/>
      <w:r w:rsidRPr="00841CEB">
        <w:t>behavior</w:t>
      </w:r>
      <w:proofErr w:type="spellEnd"/>
      <w:r w:rsidRPr="00841CEB">
        <w:t xml:space="preserve"> changes significantly with sentiment. During Greed, traders increase trade frequency and leverage, whereas during Fear, they adopt a more cautious approach with reduced activity.</w:t>
      </w:r>
    </w:p>
    <w:p w14:paraId="4AA325B3" w14:textId="77777777" w:rsidR="00841CEB" w:rsidRPr="00841CEB" w:rsidRDefault="00841CEB" w:rsidP="00841CEB">
      <w:pPr>
        <w:numPr>
          <w:ilvl w:val="0"/>
          <w:numId w:val="2"/>
        </w:numPr>
      </w:pPr>
      <w:r w:rsidRPr="00841CEB">
        <w:rPr>
          <w:b/>
          <w:bCs/>
        </w:rPr>
        <w:t>Risk Amplification with Leverage</w:t>
      </w:r>
      <w:r w:rsidRPr="00841CEB">
        <w:br/>
        <w:t>High-leverage traders generate higher profits during Greed but suffer substantial losses during Fear periods. This highlights the dual nature of leverage as both an opportunity and a risk factor.</w:t>
      </w:r>
    </w:p>
    <w:p w14:paraId="6FEA0E81" w14:textId="77777777" w:rsidR="00841CEB" w:rsidRPr="00841CEB" w:rsidRDefault="00841CEB" w:rsidP="00841CEB">
      <w:pPr>
        <w:numPr>
          <w:ilvl w:val="0"/>
          <w:numId w:val="2"/>
        </w:numPr>
      </w:pPr>
      <w:r w:rsidRPr="00841CEB">
        <w:rPr>
          <w:b/>
          <w:bCs/>
        </w:rPr>
        <w:t>Sentiment Influences Trade Direction</w:t>
      </w:r>
      <w:r w:rsidRPr="00841CEB">
        <w:br/>
        <w:t>Traders show a stronger preference for long positions during Greed periods, reflecting bullish expectations. In contrast, Fear periods exhibit more conservative or neutral positioning.</w:t>
      </w:r>
    </w:p>
    <w:p w14:paraId="013B59D6" w14:textId="77777777" w:rsidR="00841CEB" w:rsidRPr="00841CEB" w:rsidRDefault="00841CEB" w:rsidP="00841CEB">
      <w:r w:rsidRPr="00841CEB">
        <w:pict w14:anchorId="29063065">
          <v:rect id="_x0000_i1057" style="width:0;height:1.5pt" o:hralign="center" o:hrstd="t" o:hr="t" fillcolor="#a0a0a0" stroked="f"/>
        </w:pict>
      </w:r>
    </w:p>
    <w:p w14:paraId="5CF21AAB" w14:textId="77777777" w:rsidR="00841CEB" w:rsidRPr="00841CEB" w:rsidRDefault="00841CEB" w:rsidP="00841CEB">
      <w:pPr>
        <w:rPr>
          <w:b/>
          <w:bCs/>
        </w:rPr>
      </w:pPr>
      <w:r w:rsidRPr="00841CEB">
        <w:rPr>
          <w:b/>
          <w:bCs/>
        </w:rPr>
        <w:t>Strategy Recommendations</w:t>
      </w:r>
    </w:p>
    <w:p w14:paraId="4EF5E73D" w14:textId="77777777" w:rsidR="00841CEB" w:rsidRPr="00841CEB" w:rsidRDefault="00841CEB" w:rsidP="00841CEB">
      <w:pPr>
        <w:numPr>
          <w:ilvl w:val="0"/>
          <w:numId w:val="3"/>
        </w:numPr>
      </w:pPr>
      <w:r w:rsidRPr="00841CEB">
        <w:rPr>
          <w:b/>
          <w:bCs/>
        </w:rPr>
        <w:t>Adaptive Leverage Strategy</w:t>
      </w:r>
    </w:p>
    <w:p w14:paraId="4AB501A6" w14:textId="77777777" w:rsidR="00841CEB" w:rsidRPr="00841CEB" w:rsidRDefault="00841CEB" w:rsidP="00841CEB">
      <w:pPr>
        <w:numPr>
          <w:ilvl w:val="1"/>
          <w:numId w:val="3"/>
        </w:numPr>
      </w:pPr>
      <w:r w:rsidRPr="00841CEB">
        <w:t>Reduce leverage during Fear periods to minimize downside risk.</w:t>
      </w:r>
    </w:p>
    <w:p w14:paraId="1D0D2C20" w14:textId="77777777" w:rsidR="00841CEB" w:rsidRPr="00841CEB" w:rsidRDefault="00841CEB" w:rsidP="00841CEB">
      <w:pPr>
        <w:numPr>
          <w:ilvl w:val="1"/>
          <w:numId w:val="3"/>
        </w:numPr>
      </w:pPr>
      <w:r w:rsidRPr="00841CEB">
        <w:t xml:space="preserve">Increase leverage cautiously during Greed periods to capitalize on </w:t>
      </w:r>
      <w:proofErr w:type="spellStart"/>
      <w:r w:rsidRPr="00841CEB">
        <w:t>favorable</w:t>
      </w:r>
      <w:proofErr w:type="spellEnd"/>
      <w:r w:rsidRPr="00841CEB">
        <w:t xml:space="preserve"> market conditions.</w:t>
      </w:r>
    </w:p>
    <w:p w14:paraId="1D6293E8" w14:textId="77777777" w:rsidR="00841CEB" w:rsidRPr="00841CEB" w:rsidRDefault="00841CEB" w:rsidP="00841CEB">
      <w:pPr>
        <w:numPr>
          <w:ilvl w:val="0"/>
          <w:numId w:val="3"/>
        </w:numPr>
      </w:pPr>
      <w:r w:rsidRPr="00841CEB">
        <w:rPr>
          <w:b/>
          <w:bCs/>
        </w:rPr>
        <w:t>Sentiment-Based Trading Approach</w:t>
      </w:r>
    </w:p>
    <w:p w14:paraId="69D0DB4F" w14:textId="77777777" w:rsidR="00841CEB" w:rsidRPr="00841CEB" w:rsidRDefault="00841CEB" w:rsidP="00841CEB">
      <w:pPr>
        <w:numPr>
          <w:ilvl w:val="1"/>
          <w:numId w:val="3"/>
        </w:numPr>
      </w:pPr>
      <w:r w:rsidRPr="00841CEB">
        <w:t>Increase trade frequency and follow momentum strategies during Greed.</w:t>
      </w:r>
    </w:p>
    <w:p w14:paraId="0C7A501A" w14:textId="77777777" w:rsidR="00841CEB" w:rsidRPr="00841CEB" w:rsidRDefault="00841CEB" w:rsidP="00841CEB">
      <w:pPr>
        <w:numPr>
          <w:ilvl w:val="1"/>
          <w:numId w:val="3"/>
        </w:numPr>
      </w:pPr>
      <w:r w:rsidRPr="00841CEB">
        <w:t>Focus on capital preservation and selective trading during Fear.</w:t>
      </w:r>
    </w:p>
    <w:p w14:paraId="4B5FA639" w14:textId="77777777" w:rsidR="00841CEB" w:rsidRPr="00841CEB" w:rsidRDefault="00841CEB" w:rsidP="00841CEB">
      <w:pPr>
        <w:numPr>
          <w:ilvl w:val="0"/>
          <w:numId w:val="3"/>
        </w:numPr>
      </w:pPr>
      <w:r w:rsidRPr="00841CEB">
        <w:rPr>
          <w:b/>
          <w:bCs/>
        </w:rPr>
        <w:t>Risk Management for High-Leverage Traders</w:t>
      </w:r>
    </w:p>
    <w:p w14:paraId="2F78BC10" w14:textId="77777777" w:rsidR="00841CEB" w:rsidRPr="00841CEB" w:rsidRDefault="00841CEB" w:rsidP="00841CEB">
      <w:pPr>
        <w:numPr>
          <w:ilvl w:val="1"/>
          <w:numId w:val="3"/>
        </w:numPr>
      </w:pPr>
      <w:r w:rsidRPr="00841CEB">
        <w:t>Implement strict stop-loss mechanisms during volatile (Fear) periods.</w:t>
      </w:r>
    </w:p>
    <w:p w14:paraId="45D3861B" w14:textId="77777777" w:rsidR="00841CEB" w:rsidRPr="00841CEB" w:rsidRDefault="00841CEB" w:rsidP="00841CEB">
      <w:pPr>
        <w:numPr>
          <w:ilvl w:val="1"/>
          <w:numId w:val="3"/>
        </w:numPr>
      </w:pPr>
      <w:r w:rsidRPr="00841CEB">
        <w:t>Avoid overexposure to prevent large drawdowns.</w:t>
      </w:r>
    </w:p>
    <w:p w14:paraId="5ECCA0E9" w14:textId="77777777" w:rsidR="00841CEB" w:rsidRPr="00841CEB" w:rsidRDefault="00841CEB" w:rsidP="00841CEB">
      <w:r w:rsidRPr="00841CEB">
        <w:pict w14:anchorId="6D7B4E2F">
          <v:rect id="_x0000_i1058" style="width:0;height:1.5pt" o:hralign="center" o:hrstd="t" o:hr="t" fillcolor="#a0a0a0" stroked="f"/>
        </w:pict>
      </w:r>
    </w:p>
    <w:p w14:paraId="6B45E215" w14:textId="77777777" w:rsidR="00841CEB" w:rsidRPr="00841CEB" w:rsidRDefault="00841CEB" w:rsidP="00841CEB">
      <w:pPr>
        <w:rPr>
          <w:b/>
          <w:bCs/>
        </w:rPr>
      </w:pPr>
      <w:r w:rsidRPr="00841CEB">
        <w:rPr>
          <w:b/>
          <w:bCs/>
        </w:rPr>
        <w:t>Conclusion</w:t>
      </w:r>
    </w:p>
    <w:p w14:paraId="72FF3EDB" w14:textId="77777777" w:rsidR="00841CEB" w:rsidRPr="00841CEB" w:rsidRDefault="00841CEB" w:rsidP="00841CEB">
      <w:r w:rsidRPr="00841CEB">
        <w:t xml:space="preserve">This analysis demonstrates that market sentiment plays a crucial role in shaping trader </w:t>
      </w:r>
      <w:proofErr w:type="spellStart"/>
      <w:r w:rsidRPr="00841CEB">
        <w:t>behavior</w:t>
      </w:r>
      <w:proofErr w:type="spellEnd"/>
      <w:r w:rsidRPr="00841CEB">
        <w:t xml:space="preserve"> and performance. By incorporating sentiment indicators into trading strategies, traders can better manage risk and improve profitability. Overall, sentiment acts as a key </w:t>
      </w:r>
      <w:proofErr w:type="spellStart"/>
      <w:r w:rsidRPr="00841CEB">
        <w:t>behavioral</w:t>
      </w:r>
      <w:proofErr w:type="spellEnd"/>
      <w:r w:rsidRPr="00841CEB">
        <w:t xml:space="preserve"> driver in financial markets, influencing both decision-making and outcomes.</w:t>
      </w:r>
    </w:p>
    <w:p w14:paraId="451B41E2" w14:textId="77777777" w:rsidR="00841CEB" w:rsidRPr="00841CEB" w:rsidRDefault="00841CEB" w:rsidP="00841CEB">
      <w:r w:rsidRPr="00841CEB">
        <w:pict w14:anchorId="2E734375">
          <v:rect id="_x0000_i1059" style="width:0;height:1.5pt" o:hralign="center" o:hrstd="t" o:hr="t" fillcolor="#a0a0a0" stroked="f"/>
        </w:pict>
      </w:r>
    </w:p>
    <w:p w14:paraId="2997F262" w14:textId="77777777" w:rsidR="00841CEB" w:rsidRDefault="00841CEB"/>
    <w:sectPr w:rsidR="00841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719C5"/>
    <w:multiLevelType w:val="multilevel"/>
    <w:tmpl w:val="BF5E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2102A"/>
    <w:multiLevelType w:val="multilevel"/>
    <w:tmpl w:val="8114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434D7"/>
    <w:multiLevelType w:val="multilevel"/>
    <w:tmpl w:val="915C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444142">
    <w:abstractNumId w:val="1"/>
  </w:num>
  <w:num w:numId="2" w16cid:durableId="1418596979">
    <w:abstractNumId w:val="0"/>
  </w:num>
  <w:num w:numId="3" w16cid:durableId="28004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EB"/>
    <w:rsid w:val="00353AA5"/>
    <w:rsid w:val="0084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5923"/>
  <w15:chartTrackingRefBased/>
  <w15:docId w15:val="{241A562E-9C51-41EB-BFE3-59D9E8D2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Reddy</dc:creator>
  <cp:keywords/>
  <dc:description/>
  <cp:lastModifiedBy>Jahnavi Reddy</cp:lastModifiedBy>
  <cp:revision>1</cp:revision>
  <dcterms:created xsi:type="dcterms:W3CDTF">2026-03-28T11:21:00Z</dcterms:created>
  <dcterms:modified xsi:type="dcterms:W3CDTF">2026-03-28T11:21:00Z</dcterms:modified>
</cp:coreProperties>
</file>