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Site kernumeric.fr et ecolesauburkina.com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Bandeau principal en horizontal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Accueil | L'association | Missions |Partenaires | Nous contacter |Login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+ texte  +lien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Accueil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(*) espace à part : image/texte/lien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d'accroche: </w:t>
      </w:r>
      <w:r w:rsidDel="00000000" w:rsidR="00000000" w:rsidRPr="00000000">
        <w:rPr>
          <w:rtl w:val="0"/>
        </w:rPr>
        <w:t xml:space="preserve">slogan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Espace Youtube: fournir le lien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formulaire d’inscription newsletter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 (format international)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Ville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mail,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Captcha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Formulaire pour faire un don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 (format international)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Ville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mail,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Captcha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 </w:t>
      </w:r>
      <w:r w:rsidDel="00000000" w:rsidR="00000000" w:rsidRPr="00000000">
        <w:rPr>
          <w:rtl w:val="0"/>
        </w:rPr>
        <w:t xml:space="preserve">paiement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Formulaire d’adhésion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 (format international)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Ville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mail,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Captcha</w:t>
      </w:r>
    </w:p>
    <w:p w:rsidR="00000000" w:rsidDel="00000000" w:rsidP="00000000" w:rsidRDefault="00000000" w:rsidRPr="00000000" w14:paraId="0000002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L'Association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de l'association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 social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de création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Récépissé officiel</w:t>
      </w:r>
    </w:p>
    <w:p w:rsidR="00000000" w:rsidDel="00000000" w:rsidP="00000000" w:rsidRDefault="00000000" w:rsidRPr="00000000" w14:paraId="0000003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Missions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actions passées et à venir : réalisés et plan d’activités</w:t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Partenaires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 introductif : ils nous font confiance et on travaille en synergie….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 chaque partenaire + Nom + Lien vers site web partenaire</w:t>
      </w:r>
    </w:p>
    <w:p w:rsidR="00000000" w:rsidDel="00000000" w:rsidP="00000000" w:rsidRDefault="00000000" w:rsidRPr="00000000" w14:paraId="0000003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Nous contacter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Formulaire de contact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 (format international)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Ville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mail,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Captcha</w:t>
      </w:r>
    </w:p>
    <w:p w:rsidR="00000000" w:rsidDel="00000000" w:rsidP="00000000" w:rsidRDefault="00000000" w:rsidRPr="00000000" w14:paraId="0000004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Pouvoir se connecter avec un login mot de passe pour les membres actifs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Formulaire de création de compte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Téléphone (format international)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Ville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mail,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Captcha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Titre/responsabilité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Quand on est connecté on a accès à divers documents/rapports d’activités sur la vie de l’association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Format acceptés : pdf, docx, pptx, 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Footer (bas de page)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| Twitter | Youtube | LinkedIn | Instagram | Nous contacter | Mentions légales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 + lien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des réseaux sociaux</w:t>
      </w:r>
    </w:p>
    <w:p w:rsidR="00000000" w:rsidDel="00000000" w:rsidP="00000000" w:rsidRDefault="00000000" w:rsidRPr="00000000" w14:paraId="0000005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Caractéristiques techniques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web dynamique et responsive design voir  PWA,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avec un Back-end léger et un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web facilement administrable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 : Djamila et Ismaël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Symfony : Jean Brice et Nadine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d’analyse  du traffic avec Google analytics : prévoir l’insertion des codes Google dans le code du site web(Head)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Pouvoir faire CRUD : Ajouter/Modifier/Supprimer depuis une interface d’administration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événement /actualité à venir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partenaire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mission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et envoi de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Hébergement pro chez OVH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Fournir les infos de connexion base de données+ftp+ssh+admin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Fournir le template du site : https://www.tooplate.com/free-templates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Fournir logo de l'association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Kernumeric.fr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Ecolesauburkina.com</w:t>
      </w:r>
    </w:p>
    <w:p w:rsidR="00000000" w:rsidDel="00000000" w:rsidP="00000000" w:rsidRDefault="00000000" w:rsidRPr="00000000" w14:paraId="0000006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Vos besoins pour démarrer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Fournir le document de cahier des charges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en mode agile 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Itératif,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Incrémental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Démos régulières,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Réunions de synchro récurrentes,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Priorisation les fonctionnalités à développer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 de réalisation : 18 mai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 forfaitaire : proposition de budget en attente de la part de l’équipe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pour la connexion pour travailler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pour les déplacements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frais annexes.</w:t>
      </w:r>
    </w:p>
    <w:sectPr>
      <w:pgSz w:h="16838" w:w="11906" w:orient="portrait"/>
      <w:pgMar w:bottom="709" w:top="709" w:left="993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0219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WsoOpTxpACjx4z1f57WoqaeMA==">AMUW2mUvdfrBp+nFfu5Sjb0zUk5PiEFLtnlx/tUrvcLe5s7o8PZ7pTSNRC/cmMp+Y+cjcAfO7BPqDL8X3NdC59rRQnSF5wb50cCaOn0gqnOuso6Jx6nExOE=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2022-03-19T14:27:00Z</dcterms:created>
  <dc:creator>KOALLA Alexis INNOV/NET</dc:creator>
</cp:coreProperties>
</file>